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0D9" w:rsidRPr="007F70D9" w:rsidRDefault="007F70D9" w:rsidP="007F70D9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color w:val="000000"/>
          <w:sz w:val="32"/>
          <w:szCs w:val="32"/>
          <w:lang w:eastAsia="ru-RU"/>
        </w:rPr>
        <w:t>Тема</w:t>
      </w:r>
      <w:r>
        <w:rPr>
          <w:rFonts w:ascii="Times New Roman" w:hAnsi="Times New Roman"/>
          <w:b/>
          <w:color w:val="000000"/>
          <w:sz w:val="32"/>
          <w:szCs w:val="32"/>
          <w:lang w:eastAsia="ru-RU"/>
        </w:rPr>
        <w:t xml:space="preserve"> статьи</w:t>
      </w:r>
      <w:r w:rsidRPr="005E4278">
        <w:rPr>
          <w:rFonts w:ascii="Times New Roman" w:hAnsi="Times New Roman"/>
          <w:b/>
          <w:color w:val="000000"/>
          <w:sz w:val="36"/>
          <w:szCs w:val="36"/>
          <w:lang w:eastAsia="ru-RU"/>
        </w:rPr>
        <w:t>: Развитие познавательной активности у детей раннего возраста посредством исследовательской деятельности</w:t>
      </w:r>
      <w:r w:rsidRPr="005E4278">
        <w:rPr>
          <w:rFonts w:ascii="Times New Roman" w:hAnsi="Times New Roman"/>
          <w:b/>
          <w:color w:val="000000"/>
          <w:sz w:val="32"/>
          <w:szCs w:val="32"/>
          <w:lang w:eastAsia="ru-RU"/>
        </w:rPr>
        <w:t>.</w:t>
      </w:r>
    </w:p>
    <w:p w:rsidR="007F70D9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F70D9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F70D9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Ранний возраст – период активного  познания окружающего мира и исследовательской деятельности ребёнка с предметным миром. </w:t>
      </w:r>
    </w:p>
    <w:bookmarkEnd w:id="0"/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>Китайская пословица гласит: «Расскажи –  и я забуду, покажи – и я запомню, дай попробовать – и я пойму». На этом и основано активное внедрение исследовательской деятельности в работе с детьми раннего возраста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>Ребёнок исследует различные свойства предметов: форму, величину, проводит простые  причинно-следственные связи между ними, изучает  характер движений и соотношений предметов. Эти действия психологи называются орудийными или предметными,  поскольку предполагают воздействие одним предметом на другой для достижения определённого результата. Смысл действий открывает для ребёнка взрослый. Дети – пытливые исследователи окружающего мира.</w:t>
      </w:r>
      <w:r w:rsidRPr="005E42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Исследовательская деятельность - это их естественное состояние, они настроены на познание окружающего мира, они хотят его познать. 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Вопрос о развитии познавательной активности у детей раннего возраста посредством исследовательской деятельности всегда был и остается актуален. 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>Ребёнок,   исследуя     различные предметы и их свойства, проводит простые причинно-следственные связи, изучает характер движений   и соотношение предметов.  Тем   самым   он   формирует свой интеллектуальный и   творческий   потенциал.   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Создание условий для развития познавательной активности посредством экспериментальной деятельности позволяет  каждому ребёнку найти дело по своим силам, интересам и способностям.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> Малыш, исследуя различные предметы и их свойства, проводит простые причинно-следственные связи, изучает характер движений и соотношение предметов.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>Главное достоинство исследовательской деятельности заключается в том, что оно дает детям реальные представления о различных сторонах изучаемого объекта, о его взаимоотношениях с другими объектами и со средой обитания. 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t>Во время исследовательской деятельности с предметами постепенно формируются умственные (интеллектуальные) действия. </w:t>
      </w:r>
    </w:p>
    <w:p w:rsidR="007F70D9" w:rsidRPr="005E4278" w:rsidRDefault="007F70D9" w:rsidP="007F70D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E427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Чем больше новой информации получает ребенок, тем он быстрее и полноценнее развивается. В возрасте 2-3 лет дети активно стремятся к новым впечатлениям, с интересом включаются в предложенные взрослым игры и эксперименты, подолгу с увлечением экспериментируют сами, подражая взрослому и изобретая новые действия.</w:t>
      </w:r>
    </w:p>
    <w:p w:rsidR="007F70D9" w:rsidRPr="005E4278" w:rsidRDefault="007F70D9" w:rsidP="007F70D9">
      <w:pPr>
        <w:pStyle w:val="a3"/>
        <w:shd w:val="clear" w:color="auto" w:fill="F9F9F9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E4278">
        <w:rPr>
          <w:sz w:val="28"/>
          <w:szCs w:val="28"/>
          <w:shd w:val="clear" w:color="auto" w:fill="FFFFFF"/>
        </w:rPr>
        <w:t xml:space="preserve">У детей в возрасте 2 – 3 лет очень важно развивать интерес к познанию окружающего мира. Интерес побуждает к поиску новых знаний. Хочется отметить, что в последнее время психологи обращают внимание родителей и педагогов на то, что указанный возраст отличается особенной чувствительностью к речевому, сенсорному, умственному, физическому и другим направлениям развития личности. Мы, педагоги и родители должны учитывать это и направлять свой опыт, знание и умение на то, чтобы наши дети росли </w:t>
      </w:r>
      <w:proofErr w:type="gramStart"/>
      <w:r w:rsidRPr="005E4278">
        <w:rPr>
          <w:sz w:val="28"/>
          <w:szCs w:val="28"/>
          <w:shd w:val="clear" w:color="auto" w:fill="FFFFFF"/>
        </w:rPr>
        <w:t>любознательными</w:t>
      </w:r>
      <w:proofErr w:type="gramEnd"/>
      <w:r w:rsidRPr="005E4278">
        <w:rPr>
          <w:sz w:val="28"/>
          <w:szCs w:val="28"/>
          <w:shd w:val="clear" w:color="auto" w:fill="FFFFFF"/>
        </w:rPr>
        <w:t>, интересовались новым, неизведанным в окружающем мире, любили экспериментировать.</w:t>
      </w:r>
    </w:p>
    <w:p w:rsidR="007F70D9" w:rsidRPr="005E4278" w:rsidRDefault="007F70D9" w:rsidP="007F70D9">
      <w:pPr>
        <w:pStyle w:val="a3"/>
        <w:shd w:val="clear" w:color="auto" w:fill="F9F9F9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7F70D9" w:rsidRPr="005E4278" w:rsidRDefault="007F70D9" w:rsidP="007F70D9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F70D9" w:rsidRPr="005E4278" w:rsidRDefault="007F70D9" w:rsidP="007F70D9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F70D9" w:rsidRPr="005E4278" w:rsidRDefault="007F70D9" w:rsidP="007F70D9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4278">
        <w:rPr>
          <w:sz w:val="28"/>
          <w:szCs w:val="28"/>
        </w:rPr>
        <w:t>Список литературы:</w:t>
      </w:r>
    </w:p>
    <w:p w:rsidR="007F70D9" w:rsidRPr="005E4278" w:rsidRDefault="007F70D9" w:rsidP="007F7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0D9" w:rsidRPr="005E4278" w:rsidRDefault="007F70D9" w:rsidP="007F7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4278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spellStart"/>
      <w:r w:rsidRPr="005E4278">
        <w:rPr>
          <w:rFonts w:ascii="Times New Roman" w:hAnsi="Times New Roman"/>
          <w:sz w:val="28"/>
          <w:szCs w:val="28"/>
          <w:lang w:eastAsia="ru-RU"/>
        </w:rPr>
        <w:t>Крулехт</w:t>
      </w:r>
      <w:proofErr w:type="spellEnd"/>
      <w:r w:rsidRPr="005E4278">
        <w:rPr>
          <w:rFonts w:ascii="Times New Roman" w:hAnsi="Times New Roman"/>
          <w:sz w:val="28"/>
          <w:szCs w:val="28"/>
          <w:lang w:eastAsia="ru-RU"/>
        </w:rPr>
        <w:t xml:space="preserve"> М. В. Ребёнок познаёт предметный мир, приобщается к труду // Младший дошкольник в детском саду.</w:t>
      </w:r>
    </w:p>
    <w:p w:rsidR="007F70D9" w:rsidRPr="005E4278" w:rsidRDefault="007F70D9" w:rsidP="007F7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4278">
        <w:rPr>
          <w:rFonts w:ascii="Times New Roman" w:hAnsi="Times New Roman"/>
          <w:sz w:val="28"/>
          <w:szCs w:val="28"/>
          <w:lang w:eastAsia="ru-RU"/>
        </w:rPr>
        <w:t>2.Поддьяков Н. Н. Новый подход к развитию творчества дошкольников // Вопросы психологии, 1990, №1 с.: 16 – 19.</w:t>
      </w:r>
    </w:p>
    <w:p w:rsidR="007F70D9" w:rsidRPr="005E4278" w:rsidRDefault="007F70D9" w:rsidP="007F7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4278">
        <w:rPr>
          <w:rFonts w:ascii="Times New Roman" w:hAnsi="Times New Roman"/>
          <w:sz w:val="28"/>
          <w:szCs w:val="28"/>
          <w:lang w:eastAsia="ru-RU"/>
        </w:rPr>
        <w:t xml:space="preserve">3.Ребёнок в мире поиска. Программа по организации поисковой деятельности детей дошкольного возраста/под ред. О. В. </w:t>
      </w:r>
      <w:proofErr w:type="spellStart"/>
      <w:r w:rsidRPr="005E4278">
        <w:rPr>
          <w:rFonts w:ascii="Times New Roman" w:hAnsi="Times New Roman"/>
          <w:sz w:val="28"/>
          <w:szCs w:val="28"/>
          <w:lang w:eastAsia="ru-RU"/>
        </w:rPr>
        <w:t>Дыбиной</w:t>
      </w:r>
      <w:proofErr w:type="spellEnd"/>
      <w:r w:rsidRPr="005E4278">
        <w:rPr>
          <w:rFonts w:ascii="Times New Roman" w:hAnsi="Times New Roman"/>
          <w:sz w:val="28"/>
          <w:szCs w:val="28"/>
          <w:lang w:eastAsia="ru-RU"/>
        </w:rPr>
        <w:t>.- М.: ТЦ «Сфера», 2005.</w:t>
      </w:r>
    </w:p>
    <w:p w:rsidR="007F70D9" w:rsidRPr="005E4278" w:rsidRDefault="007F70D9" w:rsidP="007F7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4278">
        <w:rPr>
          <w:rFonts w:ascii="Times New Roman" w:hAnsi="Times New Roman"/>
          <w:sz w:val="28"/>
          <w:szCs w:val="28"/>
          <w:lang w:eastAsia="ru-RU"/>
        </w:rPr>
        <w:t>4. Щетинина А. М. Учим дошкольника думать: игры, занятия, диагностика</w:t>
      </w:r>
      <w:proofErr w:type="gramStart"/>
      <w:r w:rsidRPr="005E4278">
        <w:rPr>
          <w:rFonts w:ascii="Times New Roman" w:hAnsi="Times New Roman"/>
          <w:sz w:val="28"/>
          <w:szCs w:val="28"/>
          <w:lang w:eastAsia="ru-RU"/>
        </w:rPr>
        <w:t>.-</w:t>
      </w:r>
      <w:proofErr w:type="gramEnd"/>
      <w:r w:rsidRPr="005E4278">
        <w:rPr>
          <w:rFonts w:ascii="Times New Roman" w:hAnsi="Times New Roman"/>
          <w:sz w:val="28"/>
          <w:szCs w:val="28"/>
          <w:lang w:eastAsia="ru-RU"/>
        </w:rPr>
        <w:t>М.:ТЦСфера.,2011.</w:t>
      </w:r>
    </w:p>
    <w:p w:rsidR="007F70D9" w:rsidRPr="00CA5EC8" w:rsidRDefault="007F70D9" w:rsidP="007F7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2FCF" w:rsidRDefault="00042FCF"/>
    <w:sectPr w:rsidR="00042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42FCF"/>
    <w:rsid w:val="007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0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7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0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7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Матвеевы</dc:creator>
  <cp:lastModifiedBy>Матвеевы</cp:lastModifiedBy>
  <cp:revision>1</cp:revision>
  <dcterms:created xsi:type="dcterms:W3CDTF">2022-03-16T17:37:00Z</dcterms:created>
  <dcterms:modified xsi:type="dcterms:W3CDTF">2022-03-16T17:40:00Z</dcterms:modified>
</cp:coreProperties>
</file>