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CF" w:rsidRPr="009E35CF" w:rsidRDefault="009E35CF" w:rsidP="009E35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35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Подходы к формированию коммуникативной культуры младших школьников</w:t>
      </w:r>
    </w:p>
    <w:p w:rsidR="009E35CF" w:rsidRPr="009E35CF" w:rsidRDefault="009E35CF" w:rsidP="009E3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CF">
        <w:rPr>
          <w:rFonts w:ascii="Times New Roman" w:hAnsi="Times New Roman" w:cs="Times New Roman"/>
          <w:b/>
          <w:sz w:val="28"/>
          <w:szCs w:val="28"/>
        </w:rPr>
        <w:t>Approaches to the formation of the communicative culture of primary schoolchildren</w:t>
      </w:r>
    </w:p>
    <w:p w:rsidR="0075778E" w:rsidRPr="009E35CF" w:rsidRDefault="0075778E" w:rsidP="00294A3C">
      <w:pPr>
        <w:rPr>
          <w:rFonts w:ascii="Times New Roman" w:hAnsi="Times New Roman" w:cs="Times New Roman"/>
          <w:b/>
          <w:sz w:val="28"/>
          <w:szCs w:val="28"/>
        </w:rPr>
      </w:pPr>
    </w:p>
    <w:p w:rsidR="00294A3C" w:rsidRPr="00851426" w:rsidRDefault="00294A3C" w:rsidP="00294A3C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51426">
        <w:rPr>
          <w:rFonts w:ascii="Times New Roman" w:hAnsi="Times New Roman" w:cs="Times New Roman"/>
          <w:b/>
          <w:iCs/>
          <w:sz w:val="20"/>
          <w:szCs w:val="20"/>
        </w:rPr>
        <w:t>Бесчерева Ольга Викторовна</w:t>
      </w:r>
    </w:p>
    <w:p w:rsidR="00294A3C" w:rsidRPr="00851426" w:rsidRDefault="00294A3C" w:rsidP="00294A3C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51426">
        <w:rPr>
          <w:rFonts w:ascii="Times New Roman" w:hAnsi="Times New Roman" w:cs="Times New Roman"/>
          <w:i/>
          <w:iCs/>
          <w:sz w:val="20"/>
          <w:szCs w:val="20"/>
        </w:rPr>
        <w:t xml:space="preserve">Россия, </w:t>
      </w:r>
      <w:r w:rsidR="0075778E" w:rsidRPr="00851426">
        <w:rPr>
          <w:rFonts w:ascii="Times New Roman" w:hAnsi="Times New Roman" w:cs="Times New Roman"/>
          <w:i/>
          <w:iCs/>
          <w:sz w:val="20"/>
          <w:szCs w:val="20"/>
        </w:rPr>
        <w:t>КГУ г.</w:t>
      </w:r>
      <w:r w:rsidR="00851426" w:rsidRPr="0085142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5778E" w:rsidRPr="00851426">
        <w:rPr>
          <w:rFonts w:ascii="Times New Roman" w:hAnsi="Times New Roman" w:cs="Times New Roman"/>
          <w:i/>
          <w:iCs/>
          <w:sz w:val="20"/>
          <w:szCs w:val="20"/>
        </w:rPr>
        <w:t>Курск</w:t>
      </w:r>
    </w:p>
    <w:p w:rsidR="00294A3C" w:rsidRPr="00851426" w:rsidRDefault="00294A3C" w:rsidP="00294A3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851426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851426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75778E" w:rsidRPr="00851426">
        <w:rPr>
          <w:rFonts w:ascii="Times New Roman" w:hAnsi="Times New Roman" w:cs="Times New Roman"/>
          <w:sz w:val="20"/>
          <w:szCs w:val="20"/>
          <w:lang w:val="en-US"/>
        </w:rPr>
        <w:t>o.beschereva@mail.ru</w:t>
      </w:r>
    </w:p>
    <w:p w:rsidR="00FF3BB2" w:rsidRPr="0075778E" w:rsidRDefault="00FF3BB2" w:rsidP="00294A3C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778E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="00BB23D7" w:rsidRPr="0075778E">
        <w:rPr>
          <w:rFonts w:ascii="Times New Roman" w:hAnsi="Times New Roman" w:cs="Times New Roman"/>
          <w:i/>
          <w:sz w:val="28"/>
          <w:szCs w:val="28"/>
        </w:rPr>
        <w:t xml:space="preserve"> Цель статьи - ознакомит</w:t>
      </w:r>
      <w:r w:rsidR="009E35CF">
        <w:rPr>
          <w:rFonts w:ascii="Times New Roman" w:hAnsi="Times New Roman" w:cs="Times New Roman"/>
          <w:i/>
          <w:sz w:val="28"/>
          <w:szCs w:val="28"/>
        </w:rPr>
        <w:t>ь</w:t>
      </w:r>
      <w:r w:rsidR="00BB23D7" w:rsidRPr="0075778E">
        <w:rPr>
          <w:rFonts w:ascii="Times New Roman" w:hAnsi="Times New Roman" w:cs="Times New Roman"/>
          <w:i/>
          <w:sz w:val="28"/>
          <w:szCs w:val="28"/>
        </w:rPr>
        <w:t>ся с проблемами процесса формирования коммуникативной культуры учащихся. Задачи статьи: рассмотреть педагогические и психологические условия эффективного формирования коммуникативной культуры обучающихся в образовательной среде школы, выявить этапы формирования коммуникативных умений и описать педагогические средства</w:t>
      </w:r>
      <w:r w:rsidR="00294A3C" w:rsidRPr="0075778E">
        <w:rPr>
          <w:rFonts w:ascii="Times New Roman" w:hAnsi="Times New Roman" w:cs="Times New Roman"/>
          <w:i/>
          <w:sz w:val="28"/>
          <w:szCs w:val="28"/>
        </w:rPr>
        <w:t xml:space="preserve"> для формирования коммуникативных навыков учащихся.</w:t>
      </w:r>
    </w:p>
    <w:p w:rsidR="00294A3C" w:rsidRPr="009E35CF" w:rsidRDefault="00294A3C" w:rsidP="00294A3C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5778E">
        <w:rPr>
          <w:rFonts w:ascii="Times New Roman" w:hAnsi="Times New Roman" w:cs="Times New Roman"/>
          <w:i/>
          <w:sz w:val="28"/>
          <w:szCs w:val="28"/>
        </w:rPr>
        <w:tab/>
      </w:r>
      <w:r w:rsidR="00FF3BB2" w:rsidRPr="0075778E">
        <w:rPr>
          <w:rFonts w:ascii="Times New Roman" w:hAnsi="Times New Roman" w:cs="Times New Roman"/>
          <w:i/>
          <w:sz w:val="28"/>
          <w:szCs w:val="28"/>
          <w:lang w:val="en-US"/>
        </w:rPr>
        <w:t>Abstract:</w:t>
      </w:r>
      <w:r w:rsidRPr="0075778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purpose of the article is to get acquainted with the problems of the process of forming the communicative culture of students. </w:t>
      </w:r>
      <w:r w:rsidRPr="009E35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Objectives of the article: to consider the pedagogical and psychological conditions for the effective formation of the communicative culture of students in the educational environment of the school, to </w:t>
      </w:r>
      <w:proofErr w:type="gramStart"/>
      <w:r w:rsidRPr="009E35CF">
        <w:rPr>
          <w:rFonts w:ascii="Times New Roman" w:hAnsi="Times New Roman" w:cs="Times New Roman"/>
          <w:i/>
          <w:sz w:val="28"/>
          <w:szCs w:val="28"/>
          <w:lang w:val="en-US"/>
        </w:rPr>
        <w:t>identify</w:t>
      </w:r>
      <w:proofErr w:type="gramEnd"/>
      <w:r w:rsidRPr="009E35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stages of the formation of communication skills and to describe the pedagogical tools for the formation of communication skills of students.</w:t>
      </w:r>
    </w:p>
    <w:p w:rsidR="00294A3C" w:rsidRPr="009E35CF" w:rsidRDefault="00294A3C" w:rsidP="00294A3C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</w:pPr>
      <w:r w:rsidRPr="009E35C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        </w:t>
      </w:r>
    </w:p>
    <w:p w:rsidR="00555326" w:rsidRPr="0075778E" w:rsidRDefault="00294A3C" w:rsidP="00294A3C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E35C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="00555326" w:rsidRPr="007577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Ключевые слова: коммуникация, коммуникативная культура,</w:t>
      </w:r>
      <w:r w:rsidR="00BB23D7" w:rsidRPr="007577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компоненты коммуникационной культуры, образовательная среда.</w:t>
      </w:r>
      <w:r w:rsidR="00555326" w:rsidRPr="007577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294A3C" w:rsidRPr="0075778E" w:rsidRDefault="00FF3BB2" w:rsidP="00294A3C">
      <w:pPr>
        <w:ind w:left="-567"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5778E">
        <w:rPr>
          <w:rFonts w:ascii="Times New Roman" w:hAnsi="Times New Roman" w:cs="Times New Roman"/>
          <w:i/>
          <w:sz w:val="28"/>
          <w:szCs w:val="28"/>
          <w:lang w:val="en-US"/>
        </w:rPr>
        <w:t>Keywords:</w:t>
      </w:r>
      <w:r w:rsidR="00294A3C" w:rsidRPr="0075778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communication, communicative culture, components of communication culture, educational environment.</w:t>
      </w:r>
    </w:p>
    <w:p w:rsidR="00FF3BB2" w:rsidRPr="00294A3C" w:rsidRDefault="00FF3BB2" w:rsidP="00BB23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F3BB2" w:rsidRPr="00294A3C" w:rsidRDefault="00FF3BB2" w:rsidP="00BB23D7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5515E" w:rsidRPr="0055515E" w:rsidRDefault="0055515E" w:rsidP="00DE43FE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Качество человеческой жизни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значительно зависит </w:t>
      </w:r>
      <w:r w:rsidRPr="0055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взаимодействия с различными людьми, от умения эффективно общаться. В сфере образования общение, с одной стороны, есть средство познания и приобщения к истине, с другой стороны, суть коммуникация по поводу </w:t>
      </w:r>
      <w:proofErr w:type="spellStart"/>
      <w:r w:rsidRPr="0055515E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социокультурных</w:t>
      </w:r>
      <w:proofErr w:type="spellEnd"/>
      <w:r w:rsidRPr="0055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ценностей, идеалов и норм между всеми участниками образовательного процесса. В связи с усложнением всех форм коммуникации в образовательном пространстве, наращиванием объема обучающей информации, разнообразием ее источников и носителей в современной </w:t>
      </w:r>
      <w:proofErr w:type="spellStart"/>
      <w:r w:rsidRPr="0055515E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социокультурной</w:t>
      </w:r>
      <w:proofErr w:type="spellEnd"/>
      <w:r w:rsidRPr="0055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ситуации, становится очевидным приоритетность развития коммуникативной культуры учащихся.</w:t>
      </w:r>
    </w:p>
    <w:p w:rsidR="001C2184" w:rsidRDefault="001C2184" w:rsidP="00DE43FE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поговорить о коммуникационной культуре обучающихся, рассмотрим само понятие «коммуникация».</w:t>
      </w:r>
    </w:p>
    <w:p w:rsidR="00F02E25" w:rsidRDefault="00F02E25" w:rsidP="00DE43FE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E25">
        <w:rPr>
          <w:rFonts w:ascii="Times New Roman" w:hAnsi="Times New Roman" w:cs="Times New Roman"/>
          <w:sz w:val="28"/>
          <w:szCs w:val="28"/>
        </w:rPr>
        <w:lastRenderedPageBreak/>
        <w:t>Коммуникация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E25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F02E25">
        <w:rPr>
          <w:rFonts w:ascii="Times New Roman" w:hAnsi="Times New Roman" w:cs="Times New Roman"/>
          <w:sz w:val="28"/>
          <w:szCs w:val="28"/>
        </w:rPr>
        <w:t>communico</w:t>
      </w:r>
      <w:proofErr w:type="spellEnd"/>
      <w:r w:rsidRPr="00F02E25">
        <w:rPr>
          <w:rFonts w:ascii="Times New Roman" w:hAnsi="Times New Roman" w:cs="Times New Roman"/>
          <w:sz w:val="28"/>
          <w:szCs w:val="28"/>
        </w:rPr>
        <w:t xml:space="preserve"> — связываю, общаюсь) — в психологии: — сообщение, передача информации посредством языка, речи или иных знаковых систем в процессе межличностного взаимодействия.</w:t>
      </w:r>
    </w:p>
    <w:p w:rsidR="00EC19F4" w:rsidRDefault="00EC19F4" w:rsidP="00DE43FE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4F9">
        <w:rPr>
          <w:rFonts w:ascii="Times New Roman" w:hAnsi="Times New Roman" w:cs="Times New Roman"/>
          <w:sz w:val="28"/>
          <w:szCs w:val="28"/>
        </w:rPr>
        <w:t>Коммуникация — специфический обмен информацией, процесс передачи эмоционального и интеллектуального содержания (А.Б. Зверинцев, А.П. Панфилова).</w:t>
      </w:r>
    </w:p>
    <w:p w:rsidR="001C2184" w:rsidRPr="00BE4001" w:rsidRDefault="001C2184" w:rsidP="00DE43FE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184">
        <w:rPr>
          <w:rFonts w:ascii="Times New Roman" w:hAnsi="Times New Roman" w:cs="Times New Roman"/>
          <w:sz w:val="28"/>
          <w:szCs w:val="28"/>
        </w:rPr>
        <w:t>«Коммуникация — специфическая форма взаимодействия людей в процессе их познавательно-трудовой деятельности»</w:t>
      </w:r>
      <w:r w:rsidR="00BE4001" w:rsidRPr="00BE4001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Pr="001C2184">
        <w:rPr>
          <w:rFonts w:ascii="Times New Roman" w:hAnsi="Times New Roman" w:cs="Times New Roman"/>
          <w:sz w:val="28"/>
          <w:szCs w:val="28"/>
        </w:rPr>
        <w:t>1</w:t>
      </w:r>
      <w:r w:rsidR="00BE4001">
        <w:rPr>
          <w:rFonts w:ascii="Times New Roman" w:hAnsi="Times New Roman" w:cs="Times New Roman"/>
          <w:sz w:val="28"/>
          <w:szCs w:val="28"/>
        </w:rPr>
        <w:t>, с.76</w:t>
      </w:r>
      <w:r w:rsidR="00BE4001" w:rsidRPr="00BE4001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BE40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19F4" w:rsidRPr="007C44F9" w:rsidRDefault="00EC19F4" w:rsidP="00DE43FE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4F9">
        <w:rPr>
          <w:rFonts w:ascii="Times New Roman" w:hAnsi="Times New Roman" w:cs="Times New Roman"/>
          <w:sz w:val="28"/>
          <w:szCs w:val="28"/>
        </w:rPr>
        <w:t xml:space="preserve">Коммуникация — акт отправления информации от мозга одного человека к мозгу другого человека (П. Смит, К. </w:t>
      </w:r>
      <w:proofErr w:type="spellStart"/>
      <w:r w:rsidRPr="007C44F9">
        <w:rPr>
          <w:rFonts w:ascii="Times New Roman" w:hAnsi="Times New Roman" w:cs="Times New Roman"/>
          <w:sz w:val="28"/>
          <w:szCs w:val="28"/>
        </w:rPr>
        <w:t>Бэрри</w:t>
      </w:r>
      <w:proofErr w:type="spellEnd"/>
      <w:r w:rsidRPr="007C44F9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7C44F9">
        <w:rPr>
          <w:rFonts w:ascii="Times New Roman" w:hAnsi="Times New Roman" w:cs="Times New Roman"/>
          <w:sz w:val="28"/>
          <w:szCs w:val="28"/>
        </w:rPr>
        <w:t>Пулфорд</w:t>
      </w:r>
      <w:proofErr w:type="spellEnd"/>
      <w:r w:rsidRPr="007C44F9">
        <w:rPr>
          <w:rFonts w:ascii="Times New Roman" w:hAnsi="Times New Roman" w:cs="Times New Roman"/>
          <w:sz w:val="28"/>
          <w:szCs w:val="28"/>
        </w:rPr>
        <w:t>).</w:t>
      </w:r>
    </w:p>
    <w:p w:rsidR="00EC19F4" w:rsidRPr="009226F2" w:rsidRDefault="00644EF7" w:rsidP="00DE43FE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6F2">
        <w:rPr>
          <w:rFonts w:ascii="Times New Roman" w:hAnsi="Times New Roman" w:cs="Times New Roman"/>
          <w:color w:val="000000"/>
          <w:sz w:val="28"/>
          <w:szCs w:val="28"/>
        </w:rPr>
        <w:t>В зарубежных исследованиях отмечается важность вербальной и невербальной коммуникации в жизни учащихся. Так</w:t>
      </w:r>
      <w:r w:rsidR="00555326">
        <w:rPr>
          <w:rFonts w:ascii="Times New Roman" w:hAnsi="Times New Roman" w:cs="Times New Roman"/>
          <w:color w:val="000000"/>
          <w:sz w:val="28"/>
          <w:szCs w:val="28"/>
        </w:rPr>
        <w:t>им образом</w:t>
      </w:r>
      <w:r w:rsidRPr="009226F2">
        <w:rPr>
          <w:rFonts w:ascii="Times New Roman" w:hAnsi="Times New Roman" w:cs="Times New Roman"/>
          <w:color w:val="000000"/>
          <w:sz w:val="28"/>
          <w:szCs w:val="28"/>
        </w:rPr>
        <w:t xml:space="preserve">, X. </w:t>
      </w:r>
      <w:proofErr w:type="spellStart"/>
      <w:r w:rsidRPr="009226F2">
        <w:rPr>
          <w:rFonts w:ascii="Times New Roman" w:hAnsi="Times New Roman" w:cs="Times New Roman"/>
          <w:color w:val="000000"/>
          <w:sz w:val="28"/>
          <w:szCs w:val="28"/>
        </w:rPr>
        <w:t>Бэк</w:t>
      </w:r>
      <w:proofErr w:type="spellEnd"/>
      <w:r w:rsidRPr="009226F2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коммуникацию в качестве средства адаптации к социальной среде, обеспечивающего возможность повысить учебные достижения и личны</w:t>
      </w:r>
      <w:r w:rsidR="001C2184">
        <w:rPr>
          <w:rFonts w:ascii="Times New Roman" w:hAnsi="Times New Roman" w:cs="Times New Roman"/>
          <w:color w:val="000000"/>
          <w:sz w:val="28"/>
          <w:szCs w:val="28"/>
        </w:rPr>
        <w:t>е успехи в любой деятельности [2</w:t>
      </w:r>
      <w:r w:rsidRPr="009226F2">
        <w:rPr>
          <w:rFonts w:ascii="Times New Roman" w:hAnsi="Times New Roman" w:cs="Times New Roman"/>
          <w:color w:val="000000"/>
          <w:sz w:val="28"/>
          <w:szCs w:val="28"/>
        </w:rPr>
        <w:t>, с. 16]. Ученые отводят важную роль семье в формировании коммуникативной культуры, подчеркивая тот факт, что семейные традиции наиболее сильно влияют на формирование представлений о языке как ценности в о</w:t>
      </w:r>
      <w:r w:rsidR="009226F2" w:rsidRPr="009226F2">
        <w:rPr>
          <w:rFonts w:ascii="Times New Roman" w:hAnsi="Times New Roman" w:cs="Times New Roman"/>
          <w:color w:val="000000"/>
          <w:sz w:val="28"/>
          <w:szCs w:val="28"/>
        </w:rPr>
        <w:t>бласти взаимодействия.</w:t>
      </w:r>
    </w:p>
    <w:p w:rsidR="009226F2" w:rsidRPr="00DE43FE" w:rsidRDefault="00FF3BB2" w:rsidP="00DE43FE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этого вытекает, что к</w:t>
      </w:r>
      <w:r w:rsidR="009226F2" w:rsidRPr="009226F2">
        <w:rPr>
          <w:rFonts w:ascii="Times New Roman" w:hAnsi="Times New Roman" w:cs="Times New Roman"/>
          <w:color w:val="000000"/>
          <w:sz w:val="28"/>
          <w:szCs w:val="28"/>
        </w:rPr>
        <w:t xml:space="preserve">омпонентами коммуникативной культуры обучающихся являются: коммуникативные способности (свойство личности, обеспечивающее способность к взаимодействию с учетом коммуникативных возможностей собеседника — языковых, речевых, коммуникативных); коммуникативные свойства (социально значимые, устойчивые особенности поведения личности в общении — </w:t>
      </w:r>
      <w:proofErr w:type="spellStart"/>
      <w:r w:rsidR="009226F2" w:rsidRPr="009226F2">
        <w:rPr>
          <w:rFonts w:ascii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="009226F2" w:rsidRPr="009226F2">
        <w:rPr>
          <w:rFonts w:ascii="Times New Roman" w:hAnsi="Times New Roman" w:cs="Times New Roman"/>
          <w:color w:val="000000"/>
          <w:sz w:val="28"/>
          <w:szCs w:val="28"/>
        </w:rPr>
        <w:t>, толерантность, такт и рефлексия); коммуникативная активность (готовность личности действовать адекватно сложившейся коммуникативной ситуации, исходя из ее инициативы)</w:t>
      </w:r>
      <w:r w:rsidR="00BE4001" w:rsidRPr="00BE4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001" w:rsidRPr="00DE43F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1C21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E4001" w:rsidRPr="00DE43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DE43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43FE" w:rsidRPr="00DE43FE" w:rsidRDefault="00FF3BB2" w:rsidP="00DE43FE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ф</w:t>
      </w:r>
      <w:r w:rsidR="00DE43FE" w:rsidRPr="00DE43FE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коммуникативной культуры младших школьников осуществляется в учебной и </w:t>
      </w:r>
      <w:proofErr w:type="spellStart"/>
      <w:r w:rsidR="00DE43FE" w:rsidRPr="00DE43FE">
        <w:rPr>
          <w:rFonts w:ascii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="00DE43FE" w:rsidRPr="00DE43F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 в ходе бесед, учебных диалогов, дискуссий, микроисследований учащихся, игр; в процессе изучения родного и иностранного языков, чтения как вида досуга, использования </w:t>
      </w:r>
      <w:proofErr w:type="spellStart"/>
      <w:r w:rsidR="00DE43FE" w:rsidRPr="00DE43FE">
        <w:rPr>
          <w:rFonts w:ascii="Times New Roman" w:hAnsi="Times New Roman" w:cs="Times New Roman"/>
          <w:color w:val="000000"/>
          <w:sz w:val="28"/>
          <w:szCs w:val="28"/>
        </w:rPr>
        <w:t>медийных</w:t>
      </w:r>
      <w:proofErr w:type="spellEnd"/>
      <w:r w:rsidR="00DE43FE" w:rsidRPr="00DE43FE">
        <w:rPr>
          <w:rFonts w:ascii="Times New Roman" w:hAnsi="Times New Roman" w:cs="Times New Roman"/>
          <w:color w:val="000000"/>
          <w:sz w:val="28"/>
          <w:szCs w:val="28"/>
        </w:rPr>
        <w:t xml:space="preserve"> средств. Особое внимание при выборе средств формирования коммуникативной культуры уделяется тем, которые обеспечивают высокий уровень внешней и внутренней активности учащихся [</w:t>
      </w:r>
      <w:r w:rsidR="00DE43F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E43FE" w:rsidRPr="00DE43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DE43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515E" w:rsidRDefault="00217C9E" w:rsidP="00DE43FE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основным недостаткам, </w:t>
      </w:r>
      <w:r w:rsidR="0055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proofErr w:type="gramStart"/>
      <w:r w:rsidR="0055515E">
        <w:rPr>
          <w:rFonts w:ascii="Times New Roman" w:hAnsi="Times New Roman" w:cs="Times New Roman"/>
          <w:sz w:val="28"/>
          <w:szCs w:val="28"/>
          <w:shd w:val="clear" w:color="auto" w:fill="FFFFFF"/>
        </w:rPr>
        <w:t>усложняют</w:t>
      </w:r>
      <w:r w:rsidRPr="0055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 формирования коммуникативной культуры в образовательной среде школы относятся</w:t>
      </w:r>
      <w:proofErr w:type="gramEnd"/>
      <w:r w:rsidRPr="0055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55515E" w:rsidRDefault="0055515E" w:rsidP="00DE43FE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17C9E" w:rsidRPr="0055515E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ограниченность знаний учащихся об особенностях общения в образовательной среде</w:t>
      </w:r>
      <w:r w:rsidRPr="005551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515E" w:rsidRDefault="0055515E" w:rsidP="00DE43FE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="00217C9E" w:rsidRPr="0055515E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особенностях</w:t>
      </w:r>
      <w:proofErr w:type="gramEnd"/>
      <w:r w:rsidR="00217C9E" w:rsidRPr="0055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этикета, соблюдения этических норм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в образовательной среде</w:t>
      </w:r>
      <w:r w:rsidRPr="0055515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515E" w:rsidRDefault="0055515E" w:rsidP="00DE43FE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17C9E" w:rsidRPr="0055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слабая осведомленность учащихся о психологических особенностях общения, индивидуальных психологических барьерах, затрудняющих общение; неразвитость рефлексивных умений; </w:t>
      </w:r>
    </w:p>
    <w:p w:rsidR="00217C9E" w:rsidRPr="0055515E" w:rsidRDefault="0055515E" w:rsidP="00DE43FE">
      <w:pPr>
        <w:spacing w:after="0" w:line="240" w:lineRule="auto"/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17C9E" w:rsidRPr="0055515E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ограниченностью набора невербальных умений; низкий уровень речевой культуры речевой культурой.</w:t>
      </w:r>
    </w:p>
    <w:p w:rsidR="007932E8" w:rsidRPr="007932E8" w:rsidRDefault="007932E8" w:rsidP="00FF3BB2">
      <w:pPr>
        <w:pStyle w:val="a4"/>
      </w:pPr>
      <w:r w:rsidRPr="007932E8">
        <w:lastRenderedPageBreak/>
        <w:t xml:space="preserve">Педагогические условия эффективного формирования </w:t>
      </w:r>
      <w:r w:rsidR="00FF3BB2" w:rsidRPr="007932E8">
        <w:t>коммуникативной</w:t>
      </w:r>
      <w:r w:rsidRPr="007932E8">
        <w:t xml:space="preserve"> культуры обучающихся в образовательной среде школы </w:t>
      </w:r>
      <w:proofErr w:type="spellStart"/>
      <w:proofErr w:type="gramStart"/>
      <w:r w:rsidRPr="007932E8">
        <w:t>обеспечи</w:t>
      </w:r>
      <w:proofErr w:type="spellEnd"/>
      <w:r w:rsidRPr="007932E8">
        <w:br/>
      </w:r>
      <w:proofErr w:type="spellStart"/>
      <w:r w:rsidRPr="007932E8">
        <w:t>вается</w:t>
      </w:r>
      <w:proofErr w:type="spellEnd"/>
      <w:proofErr w:type="gramEnd"/>
      <w:r w:rsidRPr="007932E8">
        <w:t xml:space="preserve"> совокупностью:</w:t>
      </w:r>
    </w:p>
    <w:p w:rsidR="007932E8" w:rsidRPr="007932E8" w:rsidRDefault="007932E8" w:rsidP="00FF3BB2">
      <w:pPr>
        <w:pStyle w:val="a4"/>
      </w:pPr>
      <w:r w:rsidRPr="007932E8">
        <w:t xml:space="preserve">- создания коммуникативной образовательной среды, содержащей условия для включения </w:t>
      </w:r>
      <w:proofErr w:type="gramStart"/>
      <w:r w:rsidRPr="007932E8">
        <w:t>обучающихся</w:t>
      </w:r>
      <w:proofErr w:type="gramEnd"/>
      <w:r w:rsidRPr="007932E8">
        <w:t xml:space="preserve"> в различные виды коммуникативной деятельности и приобретения ими коммуникативного опыта с различными субъектами образовательного процесса;</w:t>
      </w:r>
    </w:p>
    <w:p w:rsidR="007932E8" w:rsidRPr="007932E8" w:rsidRDefault="007932E8" w:rsidP="00FF3BB2">
      <w:pPr>
        <w:pStyle w:val="a4"/>
      </w:pPr>
      <w:r w:rsidRPr="007932E8">
        <w:t xml:space="preserve">- использования в школе интерактивных и </w:t>
      </w:r>
      <w:proofErr w:type="spellStart"/>
      <w:r w:rsidRPr="007932E8">
        <w:t>коммуникативно</w:t>
      </w:r>
      <w:proofErr w:type="spellEnd"/>
      <w:r w:rsidRPr="007932E8">
        <w:t>-</w:t>
      </w:r>
      <w:r w:rsidRPr="007932E8">
        <w:br/>
        <w:t>диалоговых технологий во внеурочной деятельности для активного и раз</w:t>
      </w:r>
      <w:r w:rsidRPr="007932E8">
        <w:br/>
      </w:r>
      <w:proofErr w:type="spellStart"/>
      <w:r w:rsidRPr="007932E8">
        <w:t>ностороннего</w:t>
      </w:r>
      <w:proofErr w:type="spellEnd"/>
      <w:r w:rsidRPr="007932E8">
        <w:t xml:space="preserve"> взаимодействия учащихся со сверстниками</w:t>
      </w:r>
      <w:r>
        <w:t xml:space="preserve"> и</w:t>
      </w:r>
      <w:r w:rsidRPr="007932E8">
        <w:t> взрослыми;</w:t>
      </w:r>
    </w:p>
    <w:p w:rsidR="007932E8" w:rsidRPr="00FF3BB2" w:rsidRDefault="007932E8" w:rsidP="00FF3BB2">
      <w:pPr>
        <w:pStyle w:val="a4"/>
      </w:pPr>
      <w:r w:rsidRPr="007932E8">
        <w:t>- построения системы педагогического сопровождения участников</w:t>
      </w:r>
      <w:r w:rsidRPr="007932E8">
        <w:br/>
        <w:t>образовательного процесса, направлен</w:t>
      </w:r>
      <w:r w:rsidR="00FF3BB2">
        <w:t xml:space="preserve">ного на обогащение навыков конструктивного </w:t>
      </w:r>
      <w:r w:rsidRPr="007932E8">
        <w:t>общения, управления эм</w:t>
      </w:r>
      <w:r w:rsidR="00FF3BB2">
        <w:t>оциональными состояниями (сензи</w:t>
      </w:r>
      <w:r w:rsidRPr="007932E8">
        <w:br/>
        <w:t>тивный тренинг, систематические упражнения в ведении диалогов в раз</w:t>
      </w:r>
      <w:r w:rsidRPr="007932E8">
        <w:br/>
        <w:t>личных ситуациях общения).</w:t>
      </w:r>
    </w:p>
    <w:p w:rsidR="00DE43FE" w:rsidRPr="000675AB" w:rsidRDefault="00DE43FE" w:rsidP="00FF3BB2">
      <w:pPr>
        <w:pStyle w:val="a4"/>
      </w:pPr>
      <w:r w:rsidRPr="000675AB">
        <w:t>Психологические условия:</w:t>
      </w:r>
    </w:p>
    <w:p w:rsidR="00DE43FE" w:rsidRPr="000675AB" w:rsidRDefault="000675AB" w:rsidP="00FF3BB2">
      <w:pPr>
        <w:pStyle w:val="a4"/>
      </w:pPr>
      <w:r>
        <w:t xml:space="preserve">- </w:t>
      </w:r>
      <w:r w:rsidR="00DE43FE" w:rsidRPr="000675AB">
        <w:t>позитивное отношение младших школьников к формированию коммуникативной культуры;</w:t>
      </w:r>
    </w:p>
    <w:p w:rsidR="00DE43FE" w:rsidRPr="000675AB" w:rsidRDefault="000675AB" w:rsidP="00FF3BB2">
      <w:pPr>
        <w:pStyle w:val="a4"/>
      </w:pPr>
      <w:r>
        <w:t xml:space="preserve">- </w:t>
      </w:r>
      <w:r w:rsidR="00DE43FE" w:rsidRPr="000675AB">
        <w:t xml:space="preserve"> партнерские взаимоотношения </w:t>
      </w:r>
      <w:proofErr w:type="gramStart"/>
      <w:r w:rsidR="00DE43FE" w:rsidRPr="000675AB">
        <w:t>к</w:t>
      </w:r>
      <w:proofErr w:type="gramEnd"/>
      <w:r w:rsidR="00DE43FE" w:rsidRPr="000675AB">
        <w:t xml:space="preserve"> между учителем и учениками;</w:t>
      </w:r>
    </w:p>
    <w:p w:rsidR="00DE43FE" w:rsidRPr="000675AB" w:rsidRDefault="000675AB" w:rsidP="00FF3BB2">
      <w:pPr>
        <w:pStyle w:val="a4"/>
      </w:pPr>
      <w:r>
        <w:t xml:space="preserve">- </w:t>
      </w:r>
      <w:r w:rsidR="00DE43FE" w:rsidRPr="000675AB">
        <w:t xml:space="preserve"> создание условий для психологического комфорта каждого ученика;</w:t>
      </w:r>
    </w:p>
    <w:p w:rsidR="00DE43FE" w:rsidRDefault="000675AB" w:rsidP="00FF3BB2">
      <w:pPr>
        <w:pStyle w:val="a4"/>
      </w:pPr>
      <w:r>
        <w:t xml:space="preserve">- </w:t>
      </w:r>
      <w:r w:rsidR="00DE43FE" w:rsidRPr="000675AB">
        <w:t xml:space="preserve"> учет групповых особенностей</w:t>
      </w:r>
      <w:r>
        <w:t>.</w:t>
      </w:r>
    </w:p>
    <w:p w:rsidR="000675AB" w:rsidRDefault="000675AB" w:rsidP="001B55CE">
      <w:pPr>
        <w:pStyle w:val="c4"/>
        <w:shd w:val="clear" w:color="auto" w:fill="FFFFFF"/>
        <w:spacing w:before="0" w:beforeAutospacing="0" w:after="0" w:afterAutospacing="0"/>
        <w:ind w:left="-567" w:right="14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Н.М. Полуэктова выделяет этапы формирования у учащихся коммуникативных умений:</w:t>
      </w:r>
    </w:p>
    <w:p w:rsidR="000675AB" w:rsidRDefault="000675AB" w:rsidP="001B55CE">
      <w:pPr>
        <w:pStyle w:val="c4"/>
        <w:shd w:val="clear" w:color="auto" w:fill="FFFFFF"/>
        <w:spacing w:before="0" w:beforeAutospacing="0" w:after="0" w:afterAutospacing="0"/>
        <w:ind w:left="-567" w:right="1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1B55CE">
        <w:rPr>
          <w:rStyle w:val="c1"/>
          <w:color w:val="000000"/>
          <w:sz w:val="28"/>
          <w:szCs w:val="28"/>
        </w:rPr>
        <w:tab/>
      </w:r>
      <w:r>
        <w:rPr>
          <w:rStyle w:val="c1"/>
          <w:color w:val="000000"/>
          <w:sz w:val="28"/>
          <w:szCs w:val="28"/>
        </w:rPr>
        <w:t>Мотивационный</w:t>
      </w:r>
      <w:r w:rsidR="00FF3BB2">
        <w:rPr>
          <w:rStyle w:val="c1"/>
          <w:color w:val="000000"/>
          <w:sz w:val="28"/>
          <w:szCs w:val="28"/>
        </w:rPr>
        <w:t xml:space="preserve"> этап</w:t>
      </w:r>
      <w:r>
        <w:rPr>
          <w:rStyle w:val="c1"/>
          <w:color w:val="000000"/>
          <w:sz w:val="28"/>
          <w:szCs w:val="28"/>
        </w:rPr>
        <w:t xml:space="preserve"> — раскрытие младшим школьникам значимости коммуникативного умения в достижении успеха в общении;</w:t>
      </w:r>
    </w:p>
    <w:p w:rsidR="000675AB" w:rsidRDefault="000675AB" w:rsidP="001B55CE">
      <w:pPr>
        <w:pStyle w:val="c4"/>
        <w:shd w:val="clear" w:color="auto" w:fill="FFFFFF"/>
        <w:spacing w:before="0" w:beforeAutospacing="0" w:after="0" w:afterAutospacing="0"/>
        <w:ind w:left="-567" w:right="1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 w:rsidR="001B55CE">
        <w:rPr>
          <w:rStyle w:val="c1"/>
          <w:color w:val="000000"/>
          <w:sz w:val="28"/>
          <w:szCs w:val="28"/>
        </w:rPr>
        <w:tab/>
      </w:r>
      <w:r w:rsidR="00FF3BB2">
        <w:rPr>
          <w:rStyle w:val="c1"/>
          <w:color w:val="000000"/>
          <w:sz w:val="28"/>
          <w:szCs w:val="28"/>
        </w:rPr>
        <w:t xml:space="preserve">Ознакомительный этап </w:t>
      </w:r>
      <w:r>
        <w:rPr>
          <w:rStyle w:val="c1"/>
          <w:color w:val="000000"/>
          <w:sz w:val="28"/>
          <w:szCs w:val="28"/>
        </w:rPr>
        <w:t>— ознакомление учащихся с содержанием коммуникативного умения, накопление знаний о нем;</w:t>
      </w:r>
    </w:p>
    <w:p w:rsidR="000675AB" w:rsidRDefault="000675AB" w:rsidP="00FF3BB2">
      <w:pPr>
        <w:pStyle w:val="c4"/>
        <w:shd w:val="clear" w:color="auto" w:fill="FFFFFF"/>
        <w:spacing w:before="0" w:beforeAutospacing="0" w:after="0" w:afterAutospacing="0"/>
        <w:ind w:left="-567" w:right="14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Овладение умением — создание в условиях учебного диалога ситуации содержательно-предметного взаимодействия учащихся и учителя с целью овладения коммуникативным умением;</w:t>
      </w:r>
    </w:p>
    <w:p w:rsidR="000675AB" w:rsidRDefault="000675AB" w:rsidP="001B55CE">
      <w:pPr>
        <w:pStyle w:val="c4"/>
        <w:shd w:val="clear" w:color="auto" w:fill="FFFFFF"/>
        <w:spacing w:before="0" w:beforeAutospacing="0" w:after="0" w:afterAutospacing="0"/>
        <w:ind w:left="-567" w:right="14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1B55CE">
        <w:rPr>
          <w:rStyle w:val="c1"/>
          <w:color w:val="000000"/>
          <w:sz w:val="28"/>
          <w:szCs w:val="28"/>
        </w:rPr>
        <w:tab/>
      </w:r>
      <w:r w:rsidR="00FF3BB2"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>Совершенствование умения — самостоятельное использование младшими школьниками коммуникативных умений в процессе общения, выполнения творческого дела.</w:t>
      </w:r>
    </w:p>
    <w:p w:rsidR="000675AB" w:rsidRDefault="000675AB" w:rsidP="001B55CE">
      <w:pPr>
        <w:pStyle w:val="c4"/>
        <w:shd w:val="clear" w:color="auto" w:fill="FFFFFF"/>
        <w:spacing w:before="0" w:beforeAutospacing="0" w:after="0" w:afterAutospacing="0"/>
        <w:ind w:left="-567" w:right="140" w:firstLine="708"/>
        <w:jc w:val="both"/>
        <w:rPr>
          <w:sz w:val="28"/>
          <w:szCs w:val="28"/>
        </w:rPr>
      </w:pPr>
      <w:r w:rsidRPr="00673381">
        <w:rPr>
          <w:sz w:val="28"/>
          <w:szCs w:val="28"/>
        </w:rPr>
        <w:t>В качестве основных педагогических средств для формирования коммуникативной компетенции младших школьников используют коммуникативные упражнения, беседы, коммуникативные игры, игровые задания, которые могут быть эффективно применены как в урочной, так и во внеурочной деятельности.</w:t>
      </w:r>
    </w:p>
    <w:p w:rsidR="008B17EA" w:rsidRDefault="001B55CE" w:rsidP="008B17EA">
      <w:pPr>
        <w:pStyle w:val="c4"/>
        <w:shd w:val="clear" w:color="auto" w:fill="FFFFFF"/>
        <w:spacing w:before="0" w:beforeAutospacing="0" w:after="0" w:afterAutospacing="0"/>
        <w:ind w:left="-567" w:right="14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B17EA">
        <w:rPr>
          <w:sz w:val="28"/>
          <w:szCs w:val="28"/>
        </w:rPr>
        <w:t xml:space="preserve">о время урока развитие коммуникативной культуры </w:t>
      </w:r>
      <w:r w:rsidR="008B17EA" w:rsidRPr="008B17EA">
        <w:rPr>
          <w:sz w:val="28"/>
          <w:szCs w:val="28"/>
        </w:rPr>
        <w:t>учеников может проходить в монологической</w:t>
      </w:r>
      <w:r w:rsidR="008B17EA">
        <w:rPr>
          <w:sz w:val="28"/>
          <w:szCs w:val="28"/>
        </w:rPr>
        <w:t xml:space="preserve"> </w:t>
      </w:r>
      <w:r w:rsidR="008B17EA" w:rsidRPr="008B17EA">
        <w:rPr>
          <w:sz w:val="28"/>
          <w:szCs w:val="28"/>
        </w:rPr>
        <w:t xml:space="preserve">(выступление с готовой заранее речью, выступление с неподготовленной речью, пересказ, защита и доказывание своей точки зрения, рассказ, сообщение и др.) и диалогической форме общения (учебная беседа учителя и ученика учебная беседа в парах, учебная беседа в группах, дискуссия, спрашивать и задавать вопросы дебаты, переговоры </w:t>
      </w:r>
      <w:r w:rsidR="008B17EA" w:rsidRPr="008B17EA">
        <w:rPr>
          <w:sz w:val="28"/>
          <w:szCs w:val="28"/>
        </w:rPr>
        <w:lastRenderedPageBreak/>
        <w:t>докладывать ответы на вопросы, ролевая</w:t>
      </w:r>
      <w:proofErr w:type="gramEnd"/>
      <w:r w:rsidR="008B17EA" w:rsidRPr="008B17EA">
        <w:rPr>
          <w:sz w:val="28"/>
          <w:szCs w:val="28"/>
        </w:rPr>
        <w:t xml:space="preserve"> игра аргументиров</w:t>
      </w:r>
      <w:r w:rsidR="008B17EA">
        <w:rPr>
          <w:sz w:val="28"/>
          <w:szCs w:val="28"/>
        </w:rPr>
        <w:t xml:space="preserve">ать театрализация, </w:t>
      </w:r>
      <w:proofErr w:type="spellStart"/>
      <w:proofErr w:type="gramStart"/>
      <w:r w:rsidR="008B17EA" w:rsidRPr="008B17EA">
        <w:rPr>
          <w:sz w:val="28"/>
          <w:szCs w:val="28"/>
        </w:rPr>
        <w:t>блиц-турнир</w:t>
      </w:r>
      <w:proofErr w:type="spellEnd"/>
      <w:proofErr w:type="gramEnd"/>
      <w:r w:rsidR="008B17EA">
        <w:rPr>
          <w:sz w:val="28"/>
          <w:szCs w:val="28"/>
        </w:rPr>
        <w:t>,</w:t>
      </w:r>
      <w:r w:rsidR="008B17EA" w:rsidRPr="008B17EA">
        <w:rPr>
          <w:sz w:val="28"/>
          <w:szCs w:val="28"/>
        </w:rPr>
        <w:t xml:space="preserve"> защита проекта).</w:t>
      </w:r>
    </w:p>
    <w:p w:rsidR="00555326" w:rsidRDefault="008B17EA" w:rsidP="00555326">
      <w:pPr>
        <w:pStyle w:val="c4"/>
        <w:shd w:val="clear" w:color="auto" w:fill="FFFFFF"/>
        <w:spacing w:before="0" w:beforeAutospacing="0" w:after="0" w:afterAutospacing="0"/>
        <w:ind w:left="-567" w:right="140" w:firstLine="708"/>
        <w:jc w:val="both"/>
        <w:rPr>
          <w:sz w:val="28"/>
          <w:szCs w:val="28"/>
        </w:rPr>
      </w:pPr>
      <w:r>
        <w:t xml:space="preserve"> </w:t>
      </w:r>
      <w:r w:rsidR="00673381" w:rsidRPr="00673381">
        <w:rPr>
          <w:sz w:val="28"/>
          <w:szCs w:val="28"/>
        </w:rPr>
        <w:t xml:space="preserve">Под внеурочной деятельностью понимают часть деятельности учащихся в школе: </w:t>
      </w:r>
      <w:proofErr w:type="spellStart"/>
      <w:r w:rsidR="00673381" w:rsidRPr="00673381">
        <w:rPr>
          <w:sz w:val="28"/>
          <w:szCs w:val="28"/>
        </w:rPr>
        <w:t>самообслуживающий</w:t>
      </w:r>
      <w:proofErr w:type="spellEnd"/>
      <w:r w:rsidR="00673381" w:rsidRPr="00673381">
        <w:rPr>
          <w:sz w:val="28"/>
          <w:szCs w:val="28"/>
        </w:rPr>
        <w:t xml:space="preserve"> труд школьников, их участие в кружках и спортивных секциях, в конкурсах, олимпиадах, диспутах, в школьных и классных вечерах, в играх и походах, занятия в библиотеке. </w:t>
      </w:r>
      <w:proofErr w:type="gramStart"/>
      <w:r w:rsidR="00673381" w:rsidRPr="00673381">
        <w:rPr>
          <w:sz w:val="28"/>
          <w:szCs w:val="28"/>
        </w:rPr>
        <w:t xml:space="preserve">Основными методами формирования коммуникативной компетенции во внеурочной деятельности выступают активные (презентации, </w:t>
      </w:r>
      <w:proofErr w:type="spellStart"/>
      <w:r w:rsidR="00673381" w:rsidRPr="00673381">
        <w:rPr>
          <w:sz w:val="28"/>
          <w:szCs w:val="28"/>
        </w:rPr>
        <w:t>кейс-методы</w:t>
      </w:r>
      <w:proofErr w:type="spellEnd"/>
      <w:r w:rsidR="00673381" w:rsidRPr="00673381">
        <w:rPr>
          <w:sz w:val="28"/>
          <w:szCs w:val="28"/>
        </w:rPr>
        <w:t xml:space="preserve">, проблемная лекция, игры, </w:t>
      </w:r>
      <w:proofErr w:type="spellStart"/>
      <w:r w:rsidR="00673381" w:rsidRPr="00673381">
        <w:rPr>
          <w:sz w:val="28"/>
          <w:szCs w:val="28"/>
        </w:rPr>
        <w:t>баскет-метод</w:t>
      </w:r>
      <w:proofErr w:type="spellEnd"/>
      <w:r w:rsidR="00673381" w:rsidRPr="00673381">
        <w:rPr>
          <w:sz w:val="28"/>
          <w:szCs w:val="28"/>
        </w:rPr>
        <w:t xml:space="preserve"> и др.) и интерактивные (мозговой штурм, кластеры, круглый стол, дискуссия, дебаты, деловые, ролевые, имитационные игры, интерактивный урок с применением аудио- и видеоматериалов, ИКТ, аквариум, метод проектов и др.).</w:t>
      </w:r>
      <w:proofErr w:type="gramEnd"/>
    </w:p>
    <w:p w:rsidR="0055515E" w:rsidRPr="00555326" w:rsidRDefault="00BE4001" w:rsidP="00555326">
      <w:pPr>
        <w:pStyle w:val="c4"/>
        <w:shd w:val="clear" w:color="auto" w:fill="FFFFFF"/>
        <w:spacing w:before="0" w:beforeAutospacing="0" w:after="0" w:afterAutospacing="0"/>
        <w:ind w:left="-567" w:right="14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Таким образом, можно сделать вывод о том, что формирование коммуникативной культуры учеников является приоритетной задачей образовательной среды.</w:t>
      </w:r>
      <w:r w:rsidR="00555326">
        <w:rPr>
          <w:color w:val="000000"/>
          <w:sz w:val="28"/>
          <w:szCs w:val="28"/>
        </w:rPr>
        <w:t xml:space="preserve"> Учебная коммуникация – основной параметр, влияющий на процесс обучения и воспитания.</w:t>
      </w:r>
    </w:p>
    <w:p w:rsidR="00644EF7" w:rsidRDefault="00644EF7" w:rsidP="00555326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3BB2" w:rsidRPr="00FF3BB2" w:rsidRDefault="00FF3BB2" w:rsidP="00FF3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BB2"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644EF7" w:rsidRPr="00FF3BB2" w:rsidRDefault="001C2184" w:rsidP="00555326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3BB2">
        <w:rPr>
          <w:rFonts w:ascii="Times New Roman" w:hAnsi="Times New Roman" w:cs="Times New Roman"/>
          <w:sz w:val="24"/>
          <w:szCs w:val="24"/>
        </w:rPr>
        <w:t>1.Лингвистический энциклопедический словарь. — М.: Советская энциклопедия, 1990. — С. 233.</w:t>
      </w:r>
    </w:p>
    <w:p w:rsidR="00644EF7" w:rsidRPr="00FF3BB2" w:rsidRDefault="00644EF7" w:rsidP="00555326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B2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="001C2184" w:rsidRPr="00FF3BB2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="009226F2" w:rsidRPr="00FF3BB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FF3BB2">
        <w:rPr>
          <w:rFonts w:ascii="Times New Roman" w:hAnsi="Times New Roman" w:cs="Times New Roman"/>
          <w:color w:val="000000"/>
          <w:sz w:val="24"/>
          <w:szCs w:val="24"/>
          <w:lang w:val="en-US"/>
        </w:rPr>
        <w:t>Back</w:t>
      </w:r>
      <w:proofErr w:type="gramEnd"/>
      <w:r w:rsidRPr="00FF3B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Heather M., The Effects of Communication Disorders on Social Development (2010). </w:t>
      </w:r>
      <w:r w:rsidRPr="00FF3BB2">
        <w:rPr>
          <w:rFonts w:ascii="Times New Roman" w:hAnsi="Times New Roman" w:cs="Times New Roman"/>
          <w:color w:val="000000"/>
          <w:sz w:val="24"/>
          <w:szCs w:val="24"/>
        </w:rPr>
        <w:t xml:space="preserve">51 </w:t>
      </w:r>
      <w:r w:rsidRPr="00FF3BB2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FF3BB2">
        <w:rPr>
          <w:rFonts w:ascii="Times New Roman" w:hAnsi="Times New Roman" w:cs="Times New Roman"/>
          <w:color w:val="000000"/>
          <w:sz w:val="24"/>
          <w:szCs w:val="24"/>
        </w:rPr>
        <w:t xml:space="preserve">. [Электронный ресурс]. </w:t>
      </w:r>
      <w:r w:rsidRPr="00FF3BB2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FF3B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F3BB2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Pr="00FF3BB2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FF3BB2">
        <w:rPr>
          <w:rFonts w:ascii="Times New Roman" w:hAnsi="Times New Roman" w:cs="Times New Roman"/>
          <w:color w:val="000000"/>
          <w:sz w:val="24"/>
          <w:szCs w:val="24"/>
          <w:lang w:val="en-US"/>
        </w:rPr>
        <w:t>scholarship</w:t>
      </w:r>
      <w:r w:rsidRPr="00FF3BB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F3BB2">
        <w:rPr>
          <w:rFonts w:ascii="Times New Roman" w:hAnsi="Times New Roman" w:cs="Times New Roman"/>
          <w:color w:val="000000"/>
          <w:sz w:val="24"/>
          <w:szCs w:val="24"/>
          <w:lang w:val="en-US"/>
        </w:rPr>
        <w:t>claremont</w:t>
      </w:r>
      <w:proofErr w:type="spellEnd"/>
      <w:r w:rsidRPr="00FF3BB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F3BB2"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proofErr w:type="gramStart"/>
      <w:r w:rsidRPr="00FF3BB2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BE4001" w:rsidRPr="00FF3BB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932E8" w:rsidRPr="00FF3BB2" w:rsidRDefault="001C2184" w:rsidP="00555326">
      <w:pPr>
        <w:spacing w:after="0" w:line="240" w:lineRule="auto"/>
        <w:ind w:left="-567" w:right="283" w:firstLine="851"/>
        <w:jc w:val="both"/>
        <w:textAlignment w:val="top"/>
        <w:outlineLvl w:val="0"/>
        <w:rPr>
          <w:sz w:val="24"/>
          <w:szCs w:val="24"/>
        </w:rPr>
      </w:pPr>
      <w:r w:rsidRPr="00FF3BB2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bdr w:val="none" w:sz="0" w:space="0" w:color="auto" w:frame="1"/>
        </w:rPr>
        <w:t>3</w:t>
      </w:r>
      <w:r w:rsidR="00B77D6A" w:rsidRPr="00FF3BB2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bdr w:val="none" w:sz="0" w:space="0" w:color="auto" w:frame="1"/>
        </w:rPr>
        <w:t xml:space="preserve">.Горячев М.Д, </w:t>
      </w:r>
      <w:proofErr w:type="spellStart"/>
      <w:r w:rsidR="00B77D6A" w:rsidRPr="00FF3BB2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bdr w:val="none" w:sz="0" w:space="0" w:color="auto" w:frame="1"/>
        </w:rPr>
        <w:t>Яндукова</w:t>
      </w:r>
      <w:proofErr w:type="spellEnd"/>
      <w:r w:rsidR="00B77D6A" w:rsidRPr="00FF3BB2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bdr w:val="none" w:sz="0" w:space="0" w:color="auto" w:frame="1"/>
        </w:rPr>
        <w:t xml:space="preserve"> Т.А. Формирование коммуникативной культуры младших школьников в процессе совместной учебной и </w:t>
      </w:r>
      <w:proofErr w:type="spellStart"/>
      <w:r w:rsidR="00B77D6A" w:rsidRPr="00FF3BB2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bdr w:val="none" w:sz="0" w:space="0" w:color="auto" w:frame="1"/>
        </w:rPr>
        <w:t>внеучебной</w:t>
      </w:r>
      <w:proofErr w:type="spellEnd"/>
      <w:r w:rsidR="00B77D6A" w:rsidRPr="00FF3BB2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bdr w:val="none" w:sz="0" w:space="0" w:color="auto" w:frame="1"/>
        </w:rPr>
        <w:t xml:space="preserve"> деятельности.</w:t>
      </w:r>
      <w:r w:rsidR="00555326" w:rsidRPr="00FF3BB2">
        <w:rPr>
          <w:sz w:val="24"/>
          <w:szCs w:val="24"/>
        </w:rPr>
        <w:t xml:space="preserve"> </w:t>
      </w:r>
      <w:r w:rsidR="00555326" w:rsidRPr="00FF3BB2">
        <w:rPr>
          <w:rFonts w:ascii="Times New Roman" w:hAnsi="Times New Roman" w:cs="Times New Roman"/>
          <w:color w:val="000000"/>
          <w:sz w:val="24"/>
          <w:szCs w:val="24"/>
        </w:rPr>
        <w:t>[Электронный ресурс]</w:t>
      </w:r>
      <w:r w:rsidR="00DE43FE" w:rsidRPr="00FF3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3FE" w:rsidRPr="00FF3BB2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="00DE43FE" w:rsidRPr="00FF3B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E43FE" w:rsidRPr="00FF3BB2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bdr w:val="none" w:sz="0" w:space="0" w:color="auto" w:frame="1"/>
        </w:rPr>
        <w:t>https://cyberleninka.ru/article/n/formirovanie-kommunikativnoy-kultury-mladshih-shkolnikov-v-protsesse-sovmestnoy-uchebnoy-i-vneuchebnoy-deyatelnosti</w:t>
      </w:r>
    </w:p>
    <w:p w:rsidR="007932E8" w:rsidRPr="00FF3BB2" w:rsidRDefault="007932E8" w:rsidP="00555326">
      <w:pPr>
        <w:spacing w:after="0" w:line="240" w:lineRule="auto"/>
        <w:ind w:left="-567" w:right="283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932E8" w:rsidRPr="00FF3BB2" w:rsidSect="0055532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7B3"/>
    <w:multiLevelType w:val="multilevel"/>
    <w:tmpl w:val="64EA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02E25"/>
    <w:rsid w:val="000675AB"/>
    <w:rsid w:val="001B55CE"/>
    <w:rsid w:val="001C2184"/>
    <w:rsid w:val="00217C9E"/>
    <w:rsid w:val="002237AB"/>
    <w:rsid w:val="00294A3C"/>
    <w:rsid w:val="0055515E"/>
    <w:rsid w:val="00555326"/>
    <w:rsid w:val="00644EF7"/>
    <w:rsid w:val="00673381"/>
    <w:rsid w:val="0075778E"/>
    <w:rsid w:val="007932E8"/>
    <w:rsid w:val="007C44F9"/>
    <w:rsid w:val="00851426"/>
    <w:rsid w:val="008B17EA"/>
    <w:rsid w:val="009226F2"/>
    <w:rsid w:val="009E35CF"/>
    <w:rsid w:val="00B77D6A"/>
    <w:rsid w:val="00BB23D7"/>
    <w:rsid w:val="00BC2A4F"/>
    <w:rsid w:val="00BE4001"/>
    <w:rsid w:val="00DE43FE"/>
    <w:rsid w:val="00EC19F4"/>
    <w:rsid w:val="00F02E25"/>
    <w:rsid w:val="00FF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AB"/>
  </w:style>
  <w:style w:type="paragraph" w:styleId="1">
    <w:name w:val="heading 1"/>
    <w:basedOn w:val="a"/>
    <w:link w:val="10"/>
    <w:uiPriority w:val="9"/>
    <w:qFormat/>
    <w:rsid w:val="00793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E25"/>
    <w:rPr>
      <w:b/>
      <w:bCs/>
    </w:rPr>
  </w:style>
  <w:style w:type="paragraph" w:styleId="a4">
    <w:name w:val="Normal (Web)"/>
    <w:basedOn w:val="a"/>
    <w:uiPriority w:val="99"/>
    <w:unhideWhenUsed/>
    <w:rsid w:val="00FF3BB2"/>
    <w:pPr>
      <w:shd w:val="clear" w:color="auto" w:fill="FFFFFF"/>
      <w:spacing w:after="0" w:line="240" w:lineRule="auto"/>
      <w:ind w:left="-567" w:right="283"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932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7932E8"/>
  </w:style>
  <w:style w:type="paragraph" w:customStyle="1" w:styleId="c4">
    <w:name w:val="c4"/>
    <w:basedOn w:val="a"/>
    <w:rsid w:val="0006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675AB"/>
  </w:style>
  <w:style w:type="paragraph" w:styleId="HTML">
    <w:name w:val="HTML Preformatted"/>
    <w:basedOn w:val="a"/>
    <w:link w:val="HTML0"/>
    <w:uiPriority w:val="99"/>
    <w:semiHidden/>
    <w:unhideWhenUsed/>
    <w:rsid w:val="00294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4A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1772">
          <w:marLeft w:val="0"/>
          <w:marRight w:val="0"/>
          <w:marTop w:val="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2020-09-17T13:07:00Z</dcterms:created>
  <dcterms:modified xsi:type="dcterms:W3CDTF">2020-10-07T11:18:00Z</dcterms:modified>
</cp:coreProperties>
</file>