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D" w:rsidRDefault="00622B6D" w:rsidP="00311356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B913AD">
        <w:rPr>
          <w:rFonts w:ascii="Times New Roman" w:hAnsi="Times New Roman" w:cs="Times New Roman"/>
          <w:b/>
          <w:sz w:val="28"/>
          <w:szCs w:val="28"/>
        </w:rPr>
        <w:t xml:space="preserve">ы работы с современными средствами обучения </w:t>
      </w:r>
      <w:r>
        <w:rPr>
          <w:rFonts w:ascii="Times New Roman" w:hAnsi="Times New Roman" w:cs="Times New Roman"/>
          <w:b/>
          <w:sz w:val="28"/>
          <w:szCs w:val="28"/>
        </w:rPr>
        <w:t>на уроках английского языка</w:t>
      </w:r>
    </w:p>
    <w:p w:rsidR="00622B6D" w:rsidRDefault="00311356" w:rsidP="00311356">
      <w:pPr>
        <w:pStyle w:val="a3"/>
        <w:spacing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Снежана Евгеньевна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интерактивная доска активно используется в образовательных учреждениях. Включение интерактивных обучающих программ в процесс обучения детей младшего школьного возраста помогает педагогу повысить эффективность обучения.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программы для младших школьников – это прежде всего обучающие игры, в которых активно используются зрительные образы (для формирования абстрактных понятий и навыков), а также активные формы работы </w:t>
      </w:r>
      <w:r w:rsidR="00B913AD">
        <w:rPr>
          <w:rFonts w:ascii="Times New Roman" w:hAnsi="Times New Roman" w:cs="Times New Roman"/>
          <w:sz w:val="28"/>
          <w:szCs w:val="28"/>
        </w:rPr>
        <w:t>самого ребенка [1</w:t>
      </w:r>
      <w:r>
        <w:rPr>
          <w:rFonts w:ascii="Times New Roman" w:hAnsi="Times New Roman" w:cs="Times New Roman"/>
          <w:sz w:val="28"/>
          <w:szCs w:val="28"/>
        </w:rPr>
        <w:t>].</w:t>
      </w:r>
      <w:r w:rsidR="00B3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Интерактивные программы, созданные для обучения и познавательного развития учащихся, отлично вписываются в учебный процесс.</w:t>
      </w:r>
      <w:r w:rsidR="00311356" w:rsidRP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огромное количество программ, которые облегчают учебный процесс, делая его более красочным и увлекательным. В связи с этим, сложный материал, во время его демонстрации и объяснения детям, становится более легким для понимания.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обучающих игровых программ необходимо учитывать, что учащимся младших классов уместно предлагать игровые ситуации, которые могут включать в себя такие виды заданий, для выполнения которых нужно проделать различные преобразования, а также увлекательные поисковые и исследовательские работы. Правила игры лучше оформить сюжетно, чтобы обеспечить положительные эмоции от игровой ситуации. Необходимо также, чтобы в игровой ситуации сохранялись элементы условности, свобода выбора решающих факторов, широкие возможности применения метода проб и ошибок</w:t>
      </w:r>
      <w:r w:rsidR="00B9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B913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изучив теоретические материалы, нами была выдвинута следующая гипотеза: использование интерактивной доски в обучении младших школьников может повысить уровень усвоения предложенного им материала. В связи с этим, были проведены эксперименты,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проверить данную гипотезу на практике и определить эффективность применения интерактивной доски на уроках английского языка.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проводились в группе детей «</w:t>
      </w:r>
      <w:r>
        <w:rPr>
          <w:rFonts w:ascii="Times New Roman" w:hAnsi="Times New Roman" w:cs="Times New Roman"/>
          <w:sz w:val="28"/>
          <w:szCs w:val="28"/>
          <w:lang w:val="en-US"/>
        </w:rPr>
        <w:t>WayAhead</w:t>
      </w:r>
      <w:r>
        <w:rPr>
          <w:rFonts w:ascii="Times New Roman" w:hAnsi="Times New Roman" w:cs="Times New Roman"/>
          <w:sz w:val="28"/>
          <w:szCs w:val="28"/>
        </w:rPr>
        <w:t xml:space="preserve">» в школе иностранных языков «Windsor» города Тольятти. На первом </w:t>
      </w:r>
      <w:r>
        <w:rPr>
          <w:rFonts w:ascii="Times New Roman" w:hAnsi="Times New Roman" w:cs="Times New Roman"/>
          <w:i/>
          <w:sz w:val="28"/>
          <w:szCs w:val="28"/>
        </w:rPr>
        <w:t>констатирующем</w:t>
      </w:r>
      <w:r>
        <w:rPr>
          <w:rFonts w:ascii="Times New Roman" w:hAnsi="Times New Roman" w:cs="Times New Roman"/>
          <w:sz w:val="28"/>
          <w:szCs w:val="28"/>
        </w:rPr>
        <w:t xml:space="preserve"> этапе эксперимента мы проанализировали условия обучения и уровень подготовки учащихся. Занятия проходили в уютном классе с современным техническим оснащением (компьютер, мультимедийный проектор, интерактивная доска). Рабочее место учащихся представлено в виде большого круглого стола со стульями, что способствует созданию уютной атмосферы дружеской беседы между учителем и учениками. Требования к освещению соблюдены: классы светлые, нет помех естественному освещению.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эксперименте приняли участие 7 человек. Возраст детей группы 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WayAhead</w:t>
      </w:r>
      <w:r>
        <w:rPr>
          <w:rFonts w:ascii="Times New Roman" w:hAnsi="Times New Roman" w:cs="Times New Roman"/>
          <w:sz w:val="28"/>
          <w:szCs w:val="28"/>
        </w:rPr>
        <w:t>» составляет 7-8 лет. Отношение учащихся к учебной деятельности оценивается как положительное. На уроке дети вели себя активно, достаточно быстро выполняли предложенные им задания.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велось по УМК «WayAhead» авторов PrinthaEllis и MaryBowen. Данный учебник уже долгое время используется для обучения детей младшего школьного возраста для углублённого изучения английского языка. Этот учебник замечательно помогает учителю заложить у детей прочную грамматическую и лексическую базу. Также в УМК входят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>диски и рабочая тетрадь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orkbook) . Но самое главное то, что задания из данного УМК отлично сочетаются с предложенными заданиями, которые проводились во время эксперимента с помощью интерактивной доски.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эксперимента был организован в режиме пробного обучения. Первый </w:t>
      </w:r>
      <w:r w:rsidR="00311356">
        <w:rPr>
          <w:rFonts w:ascii="Times New Roman" w:hAnsi="Times New Roman" w:cs="Times New Roman"/>
          <w:sz w:val="28"/>
          <w:szCs w:val="28"/>
        </w:rPr>
        <w:t>урок был проведен 21 февраля 201</w:t>
      </w:r>
      <w:r w:rsidR="00311356" w:rsidRPr="00B913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 группой «</w:t>
      </w:r>
      <w:r>
        <w:rPr>
          <w:rFonts w:ascii="Times New Roman" w:hAnsi="Times New Roman" w:cs="Times New Roman"/>
          <w:sz w:val="28"/>
          <w:szCs w:val="28"/>
          <w:lang w:val="en-US"/>
        </w:rPr>
        <w:t>WayAhead</w:t>
      </w:r>
      <w:r>
        <w:rPr>
          <w:rFonts w:ascii="Times New Roman" w:hAnsi="Times New Roman" w:cs="Times New Roman"/>
          <w:sz w:val="28"/>
          <w:szCs w:val="28"/>
        </w:rPr>
        <w:t>». Остановимся подробнее на проведенной работе.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разработаны и проведены уроки с использованием интерактивной доски на тему: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B9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flat</w:t>
      </w:r>
      <w:r>
        <w:rPr>
          <w:rFonts w:ascii="Times New Roman" w:hAnsi="Times New Roman" w:cs="Times New Roman"/>
          <w:sz w:val="28"/>
          <w:szCs w:val="28"/>
        </w:rPr>
        <w:t xml:space="preserve">». Основной этап включал в себя следующие виды деятельности: 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-фонетическая зарядка;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-демонстрация, закрепление и активизация новых ЛЕ;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="00311356" w:rsidRPr="003113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грамматической</w:t>
      </w:r>
      <w:r w:rsidR="00311356" w:rsidRPr="003113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(-Where</w:t>
      </w:r>
      <w:r w:rsidR="00311356" w:rsidRPr="003113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11356" w:rsidRPr="003113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the…; -It is on/in/under the…);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-говорение.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работы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начался с повторения произношения звука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 ı ]. Детям было предложено упражнение -</w:t>
      </w:r>
      <w:r w:rsidR="00B9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«вспомни правило и прочитай слова». Затем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детям «пришёл» новый звук[ ɔ ]</w:t>
      </w:r>
      <w:r>
        <w:rPr>
          <w:rFonts w:ascii="Arial" w:hAnsi="Arial" w:cs="Arial"/>
          <w:color w:val="3D3D3D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Чтобы сделать фонетическую зарядку более яркой и интересно, были введены веселые персонажи: поросенок и собачка. После того, дети познакомились и отработали произношение звука[ ɔ ]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прочли и перевели небольшую</w:t>
      </w:r>
      <w:r w:rsidR="00B913AD">
        <w:rPr>
          <w:rFonts w:ascii="Times New Roman" w:hAnsi="Times New Roman" w:cs="Times New Roman"/>
          <w:sz w:val="28"/>
          <w:szCs w:val="28"/>
        </w:rPr>
        <w:t xml:space="preserve"> историю о поросенке и собачке</w:t>
      </w:r>
      <w:r>
        <w:rPr>
          <w:rFonts w:ascii="Times New Roman" w:hAnsi="Times New Roman" w:cs="Times New Roman"/>
          <w:sz w:val="28"/>
          <w:szCs w:val="28"/>
        </w:rPr>
        <w:t>. В завершении данного вида работы дети просмотрели мини-мультфильм на основе прочитанного текста.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мы преступили к изучению новой лексики. Необходимо отметить, что усвоение лексических единиц предполагает две стадии работы: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семантизация ЛЕ;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ЛЕ.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«Семантизация – это процесс раскрытия значения иноязычных слов». Существует два вида семантизации: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беспереводной (демонстрация изображений, жестов, предметов);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переводной (использование определений, описаний, синонимов, антонимов) [</w:t>
      </w:r>
      <w:r w:rsidR="00B913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«Автоматизация – процесс использования слов в говорении в целях овладения ими». Упражнения для формирования лексических навыков подразделяются на два вида: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подготовительные упражнения (усвоение формы и значения слов построенное по принципу от простого к сложному: слово, словосочетание, предложение).</w:t>
      </w:r>
    </w:p>
    <w:p w:rsidR="00622B6D" w:rsidRDefault="00622B6D" w:rsidP="00622B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речевые упражнения (для решения коммуникативных и познавательных задач) [</w:t>
      </w:r>
      <w:r w:rsidR="00B913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традиционных методов семантизации и автоматизации ведет к утомлению детей младшего школьного возраста, из-за многократных повторений, не ярких видов заданий и многого другого. Поэтому у детей снижается мотивация к изучению английского языка. Но ситуация на сегодняшний день резко поменялась, так как технические средства могут решить данные проблемы.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у детей младшего школьного возраста развита образная память, для изучения новых лексических единиц использовалась презентация, на которой были представлены такие объекты как: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plate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fridge</w:t>
      </w:r>
      <w:r>
        <w:rPr>
          <w:rFonts w:ascii="Times New Roman" w:hAnsi="Times New Roman" w:cs="Times New Roman"/>
          <w:sz w:val="28"/>
          <w:szCs w:val="28"/>
        </w:rPr>
        <w:t xml:space="preserve">. Демонстрация сопровождалась рассказом-описанием предложенной на слайде комнаты. Во время следующего просмотра, дети старались повторять слова хором за диктором. 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сначала слова были отработаны отдельно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sz w:val="28"/>
          <w:szCs w:val="28"/>
        </w:rPr>
        <w:t>), а затем каждое слово было отработанно в словосочетаниях (green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table, white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window). Для этого нам понадобилась презентация с красочными изображениями. В ходе этого задания, дети не только закрепили новый материал, но и повторили уже изученный - цвета.</w:t>
      </w:r>
    </w:p>
    <w:p w:rsidR="00622B6D" w:rsidRDefault="00622B6D" w:rsidP="00622B6D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данной работы детям были предложены предложения, в составе которых встречалась новая лексика (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 помощью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Tilly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>
        <w:rPr>
          <w:rFonts w:ascii="Times New Roman" w:hAnsi="Times New Roman" w:cs="Times New Roman"/>
          <w:sz w:val="28"/>
          <w:szCs w:val="28"/>
        </w:rPr>
        <w:t xml:space="preserve"> 2 детям были предложены следующие виды заданий: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>
        <w:rPr>
          <w:rFonts w:ascii="Times New Roman" w:hAnsi="Times New Roman" w:cs="Times New Roman"/>
          <w:sz w:val="28"/>
          <w:szCs w:val="28"/>
        </w:rPr>
        <w:t>» - сначала детям предлагалось несколько раз прослушать названия предметов. Затем, изображения предложенных предметов перемешивались и опускались вниз, оставляя после себя только тень. Дети по очереди подходили к доске и с помощью стилуса расставляли картинки на свои места, сопровождая этот процесс проговариванием каждого слова.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click</w:t>
      </w:r>
      <w:r>
        <w:rPr>
          <w:rFonts w:ascii="Times New Roman" w:hAnsi="Times New Roman" w:cs="Times New Roman"/>
          <w:sz w:val="28"/>
          <w:szCs w:val="28"/>
        </w:rPr>
        <w:t>» - на интерактивной доске появлялись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картинки. После того, как диктор произносил слово, дети старались найти изображение, к которому оно относится. Ребенок, который быстрее всех справлялся с этим заданием, поднимал руку и выходил к доске, чтобы нажать на изображение.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ответ верный, то внизу появлялась звездочка, если нет-звучал сигнальный гудок, и под предметом появлялось соответствующее ему слово, чтобы ребенок увидел и запомнил ошибку.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match</w:t>
      </w:r>
      <w:r>
        <w:rPr>
          <w:rFonts w:ascii="Times New Roman" w:hAnsi="Times New Roman" w:cs="Times New Roman"/>
          <w:sz w:val="28"/>
          <w:szCs w:val="28"/>
        </w:rPr>
        <w:t>» - данное задание выполняется на время. Одновременно открывались двенадцать окошек: справа были изображены картинки, а слева слова. Дети внимательно рассматривали и запоминали изображения в течении 15 секунд, а затем окошечки закрывались. Задача каждого ребенка заключалась в том, чтобы соединить картинки со словами по памяти.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>
        <w:rPr>
          <w:rFonts w:ascii="Times New Roman" w:hAnsi="Times New Roman" w:cs="Times New Roman"/>
          <w:sz w:val="28"/>
          <w:szCs w:val="28"/>
          <w:lang w:val="en-US"/>
        </w:rPr>
        <w:t>Spelling</w:t>
      </w:r>
      <w:r>
        <w:rPr>
          <w:rFonts w:ascii="Times New Roman" w:hAnsi="Times New Roman" w:cs="Times New Roman"/>
          <w:sz w:val="28"/>
          <w:szCs w:val="28"/>
        </w:rPr>
        <w:t>» - открыв это задание, перед детьми появилось изображение бассейна с уточками, на которых были написаны буквы. После того, как диктор озвучивал слово, детям нужно было собрать предложенное слово из уточек.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задания вызывали огромный интерес у детей. Они старались как можно быстрее найти правильный ответ и выйти к доске.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Включив очередной слайд презентации, мы перешли к выполнению следующего задания. На слайде была изображена меблированная комната, в которой дети должны были найти изучаемые на данном уроке предметы. Затем, используя уже знакомую детям конструкцию, я задавала им вопросы «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311356" w:rsidRP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11356" w:rsidRP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1356" w:rsidRP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table/chair/window/plate/cup/door/bed?», а дети по очереди мне отвечали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11356" w:rsidRP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11356" w:rsidRP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under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311356" w:rsidRP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11356" w:rsidRPr="003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>…». Закончив данное упражнение, детям было предложено подобное изображение, но с изменившимся местоположением предметов. Дети по очереди задавали друг другу вопросы и отвечали на них.</w:t>
      </w:r>
    </w:p>
    <w:p w:rsidR="00622B6D" w:rsidRDefault="00622B6D" w:rsidP="00622B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домашнего задания, детям были розданы цветные картинки с изображением уже знакомых им предметов и шаблон комнаты, для того чтобы они смогли составить композицию свой собственной комнаты. А также им нужно было составить ответы на вопросы, где находится тот или иной предмет.</w:t>
      </w:r>
    </w:p>
    <w:p w:rsidR="008567C7" w:rsidRDefault="00B913AD">
      <w:pPr>
        <w:rPr>
          <w:rFonts w:ascii="Times New Roman" w:hAnsi="Times New Roman" w:cs="Times New Roman"/>
          <w:sz w:val="28"/>
          <w:szCs w:val="28"/>
        </w:rPr>
      </w:pPr>
      <w:r w:rsidRPr="00B913AD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B913AD" w:rsidRPr="00FD00B1" w:rsidRDefault="00B913AD" w:rsidP="00B913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00B1">
        <w:rPr>
          <w:rFonts w:ascii="Times New Roman" w:hAnsi="Times New Roman" w:cs="Times New Roman"/>
          <w:iCs/>
          <w:sz w:val="28"/>
          <w:szCs w:val="28"/>
        </w:rPr>
        <w:lastRenderedPageBreak/>
        <w:t>Рыжих, Н.П. Использование медиообразования в воспитании детей [Текст] / под ред. А. В. Федорова — Таганрог. Изд-во Таганрог.гос. пед. ин-та. – 2011. – 232 с.</w:t>
      </w:r>
    </w:p>
    <w:p w:rsidR="00B913AD" w:rsidRPr="00FD00B1" w:rsidRDefault="00B913AD" w:rsidP="00B913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00B1">
        <w:rPr>
          <w:rFonts w:ascii="Times New Roman" w:hAnsi="Times New Roman" w:cs="Times New Roman"/>
          <w:iCs/>
          <w:sz w:val="28"/>
          <w:szCs w:val="28"/>
        </w:rPr>
        <w:t>Пассов, И.Е. Формирование лексических навыков [Текст] : учебное пособие / И.Е. Пассов, Е.С. Кузнецова. — Воронеж: НОУ «Интерлингия», 2002. — 40 с.</w:t>
      </w:r>
    </w:p>
    <w:p w:rsidR="00B913AD" w:rsidRPr="00FD00B1" w:rsidRDefault="00B913AD" w:rsidP="00B913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00B1">
        <w:rPr>
          <w:rFonts w:ascii="Times New Roman" w:hAnsi="Times New Roman" w:cs="Times New Roman"/>
          <w:iCs/>
          <w:sz w:val="28"/>
          <w:szCs w:val="28"/>
        </w:rPr>
        <w:t>Соловова, Е.Н. Методика обучения иностранным языкам: Базовый курс лекций [Текст] : пособие для студ. пед. вузов и учителей / Е.Н. Соловова. — М. : Просвещение, 2002. — 239 с.</w:t>
      </w:r>
    </w:p>
    <w:p w:rsidR="00B913AD" w:rsidRPr="00B913AD" w:rsidRDefault="00B913AD" w:rsidP="00B913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3AD" w:rsidRDefault="00B913AD"/>
    <w:sectPr w:rsidR="00B913AD" w:rsidSect="0086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7C" w:rsidRDefault="00C6057C" w:rsidP="0098209B">
      <w:pPr>
        <w:spacing w:after="0" w:line="240" w:lineRule="auto"/>
      </w:pPr>
      <w:r>
        <w:separator/>
      </w:r>
    </w:p>
  </w:endnote>
  <w:endnote w:type="continuationSeparator" w:id="1">
    <w:p w:rsidR="00C6057C" w:rsidRDefault="00C6057C" w:rsidP="0098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7C" w:rsidRDefault="00C6057C" w:rsidP="0098209B">
      <w:pPr>
        <w:spacing w:after="0" w:line="240" w:lineRule="auto"/>
      </w:pPr>
      <w:r>
        <w:separator/>
      </w:r>
    </w:p>
  </w:footnote>
  <w:footnote w:type="continuationSeparator" w:id="1">
    <w:p w:rsidR="00C6057C" w:rsidRDefault="00C6057C" w:rsidP="0098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903"/>
    <w:multiLevelType w:val="hybridMultilevel"/>
    <w:tmpl w:val="B0F2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B6D"/>
    <w:rsid w:val="00311356"/>
    <w:rsid w:val="00622B6D"/>
    <w:rsid w:val="0083105D"/>
    <w:rsid w:val="008567C7"/>
    <w:rsid w:val="00867FC1"/>
    <w:rsid w:val="0088615D"/>
    <w:rsid w:val="0098209B"/>
    <w:rsid w:val="00B33DAD"/>
    <w:rsid w:val="00B913AD"/>
    <w:rsid w:val="00C6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6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913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09B"/>
  </w:style>
  <w:style w:type="paragraph" w:styleId="a7">
    <w:name w:val="footer"/>
    <w:basedOn w:val="a"/>
    <w:link w:val="a8"/>
    <w:uiPriority w:val="99"/>
    <w:semiHidden/>
    <w:unhideWhenUsed/>
    <w:rsid w:val="0098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1386</Words>
  <Characters>7906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2017-03-10T21:14:00Z</dcterms:created>
  <dcterms:modified xsi:type="dcterms:W3CDTF">2017-03-11T17:06:00Z</dcterms:modified>
</cp:coreProperties>
</file>