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5E2A9" w:themeColor="accent3" w:themeTint="66"/>
  <w:body>
    <w:sdt>
      <w:sdtPr>
        <w:id w:val="-166377036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82BA9" w:rsidRDefault="00A82BA9"/>
        <w:p w:rsidR="00A82BA9" w:rsidRDefault="00BB5E3D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F55FAB" wp14:editId="2D63E36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676275"/>
                    <wp:effectExtent l="0" t="0" r="0" b="9525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76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A82BA9" w:rsidRPr="00BB5E3D" w:rsidRDefault="00BB5E3D">
                                    <w:pPr>
                                      <w:pStyle w:val="a3"/>
                                      <w:spacing w:before="40" w:after="40"/>
                                      <w:rPr>
                                        <w:caps/>
                                        <w:sz w:val="28"/>
                                        <w:szCs w:val="28"/>
                                      </w:rPr>
                                    </w:pPr>
                                    <w:r w:rsidRPr="00BB5E3D">
                                      <w:rPr>
                                        <w:caps/>
                                        <w:sz w:val="28"/>
                                        <w:szCs w:val="28"/>
                                      </w:rPr>
                                      <w:t>Ликунова Татьяна Михайловна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A82BA9" w:rsidRPr="00BB5E3D" w:rsidRDefault="00BB5E3D" w:rsidP="00BB5E3D">
                                    <w:pPr>
                                      <w:pStyle w:val="a3"/>
                                      <w:spacing w:before="40" w:after="40"/>
                                      <w:rPr>
                                        <w:caps/>
                                        <w:sz w:val="24"/>
                                        <w:szCs w:val="24"/>
                                      </w:rPr>
                                    </w:pPr>
                                    <w:r w:rsidRPr="00BB5E3D">
                                      <w:rPr>
                                        <w:caps/>
                                        <w:sz w:val="24"/>
                                        <w:szCs w:val="24"/>
                                      </w:rPr>
                                      <w:t xml:space="preserve">                  преподаватель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F55FAB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9" o:spid="_x0000_s1026" type="#_x0000_t202" style="position:absolute;margin-left:0;margin-top:0;width:453pt;height:53.2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caps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A82BA9" w:rsidRPr="00BB5E3D" w:rsidRDefault="00BB5E3D">
                              <w:pPr>
                                <w:pStyle w:val="a3"/>
                                <w:spacing w:before="40" w:after="40"/>
                                <w:rPr>
                                  <w:caps/>
                                  <w:sz w:val="28"/>
                                  <w:szCs w:val="28"/>
                                </w:rPr>
                              </w:pPr>
                              <w:r w:rsidRPr="00BB5E3D">
                                <w:rPr>
                                  <w:caps/>
                                  <w:sz w:val="28"/>
                                  <w:szCs w:val="28"/>
                                </w:rPr>
                                <w:t>Ликунова Татьяна Михайловна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A82BA9" w:rsidRPr="00BB5E3D" w:rsidRDefault="00BB5E3D" w:rsidP="00BB5E3D">
                              <w:pPr>
                                <w:pStyle w:val="a3"/>
                                <w:spacing w:before="40" w:after="40"/>
                                <w:rPr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BB5E3D">
                                <w:rPr>
                                  <w:caps/>
                                  <w:sz w:val="24"/>
                                  <w:szCs w:val="24"/>
                                </w:rPr>
                                <w:t xml:space="preserve">                  преподаватель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A82BA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AF19B5A" wp14:editId="21E1C56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A82BA9" w:rsidRDefault="00A82BA9" w:rsidP="00A82BA9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Название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Значение творчества в музыкальном развитии детей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7AF19B5A" id="Группа 125" o:spid="_x0000_s1027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B0DQYAANg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">
                    <o:lock v:ext="edit" aspectratio="t"/>
                    <v:shape id="Полилиния 10" o:spid="_x0000_s1028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bEMIA&#10;AADcAAAADwAAAGRycy9kb3ducmV2LnhtbERPTYvCMBC9L/gfwgje1tQepFSjLKIi6kXrYfc2NGNb&#10;tpmUJtb235uFBW/zeJ+zXPemFh21rrKsYDaNQBDnVldcKLhlu88EhPPIGmvLpGAgB+vV6GOJqbZP&#10;vlB39YUIIexSVFB636RSurwkg25qG+LA3W1r0AfYFlK3+AzhppZxFM2lwYpDQ4kNbUrKf68Po6DO&#10;7HGfx8ndbc/JMJz67vvHdEpNxv3XAoSn3r/F/+6DDvPjOfw9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psQwgAAANwAAAAPAAAAAAAAAAAAAAAAAJgCAABkcnMvZG93&#10;bnJldi54bWxQSwUGAAAAAAQABAD1AAAAhwMAAAAA&#10;" adj="-11796480,,5400" path="m,c,644,,644,,644v23,6,62,14,113,21c250,685,476,700,720,644v,-27,,-27,,-27c720,,720,,720,,,,,,,e" stroked="f">
                      <v:fill r:id="rId8" o:title="" recolor="t" rotate="t" type="frame"/>
                      <v:stroke joinstyle="miter"/>
                      <v:imagedata recolortarget="#163b3e [2370]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A82BA9" w:rsidRDefault="00A82BA9" w:rsidP="00A82BA9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Название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Значение творчества в музыкальном развитии детей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A82BA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D5DF37A" wp14:editId="485275F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B5E3D" w:rsidRDefault="00A82BA9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cap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sz w:val="24"/>
                                      <w:szCs w:val="24"/>
                                    </w:rPr>
                                    <w:alias w:val="Организация"/>
                                    <w:tag w:val=""/>
                                    <w:id w:val="-1880927279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BB5E3D" w:rsidRPr="00BB5E3D">
                                      <w:rPr>
                                        <w:rFonts w:ascii="Times New Roman" w:hAnsi="Times New Roman" w:cs="Times New Roman"/>
                                        <w:caps/>
                                        <w:sz w:val="24"/>
                                        <w:szCs w:val="24"/>
                                      </w:rPr>
                                      <w:t xml:space="preserve">                   МБУДО «Детская музыкальная школа №2»</w:t>
                                    </w:r>
                                  </w:sdtContent>
                                </w:sdt>
                                <w:r w:rsidRPr="00BB5E3D">
                                  <w:rPr>
                                    <w:rFonts w:ascii="Times New Roman" w:hAnsi="Times New Roman" w:cs="Times New Roman"/>
                                    <w:cap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> </w:t>
                                </w:r>
                              </w:p>
                              <w:p w:rsidR="00A82BA9" w:rsidRDefault="00BB5E3D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aps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                          </w:t>
                                </w:r>
                                <w:r w:rsidR="00A82BA9" w:rsidRPr="00BB5E3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| </w:t>
                                </w:r>
                                <w:proofErr w:type="spellStart"/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alias w:val="Адрес"/>
                                    <w:tag w:val=""/>
                                    <w:id w:val="-102308850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Pr="00BB5E3D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Респубика</w:t>
                                    </w:r>
                                    <w:proofErr w:type="spellEnd"/>
                                    <w:r w:rsidRPr="00BB5E3D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 Мордовия, </w:t>
                                    </w:r>
                                    <w:proofErr w:type="spellStart"/>
                                    <w:r w:rsidRPr="00BB5E3D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г.Саранск</w:t>
                                    </w:r>
                                    <w:proofErr w:type="spellEnd"/>
                                  </w:sdtContent>
                                </w:sdt>
                              </w:p>
                              <w:p w:rsidR="00BB5E3D" w:rsidRPr="00BB5E3D" w:rsidRDefault="00BB5E3D">
                                <w:pPr>
                                  <w:pStyle w:val="a3"/>
                                  <w:rPr>
                                    <w:rFonts w:ascii="Times New Roman" w:hAnsi="Times New Roman" w:cs="Times New Roman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           2016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5DF37A" id="Текстовое поле 128" o:spid="_x0000_s1030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sTpg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" filled="f" stroked="f" strokeweight=".5pt">
                    <v:textbox style="mso-fit-shape-to-text:t" inset="1in,0,86.4pt,0">
                      <w:txbxContent>
                        <w:p w:rsidR="00BB5E3D" w:rsidRDefault="00A82BA9">
                          <w:pPr>
                            <w:pStyle w:val="a3"/>
                            <w:rPr>
                              <w:rFonts w:ascii="Times New Roman" w:hAnsi="Times New Roman" w:cs="Times New Roman"/>
                              <w:caps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alias w:val="Организация"/>
                              <w:tag w:val=""/>
                              <w:id w:val="-1880927279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BB5E3D" w:rsidRPr="00BB5E3D">
                                <w:rPr>
                                  <w:rFonts w:ascii="Times New Roman" w:hAnsi="Times New Roman" w:cs="Times New Roman"/>
                                  <w:caps/>
                                  <w:sz w:val="24"/>
                                  <w:szCs w:val="24"/>
                                </w:rPr>
                                <w:t xml:space="preserve">                   МБУДО «Детская музыкальная школа №2»</w:t>
                              </w:r>
                            </w:sdtContent>
                          </w:sdt>
                          <w:r w:rsidRPr="00BB5E3D">
                            <w:rPr>
                              <w:rFonts w:ascii="Times New Roman" w:hAnsi="Times New Roman" w:cs="Times New Roman"/>
                              <w:caps/>
                              <w:color w:val="7F7F7F" w:themeColor="text1" w:themeTint="80"/>
                              <w:sz w:val="24"/>
                              <w:szCs w:val="24"/>
                            </w:rPr>
                            <w:t> </w:t>
                          </w:r>
                        </w:p>
                        <w:p w:rsidR="00A82BA9" w:rsidRDefault="00BB5E3D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aps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                          </w:t>
                          </w:r>
                          <w:r w:rsidR="00A82BA9" w:rsidRPr="00BB5E3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| </w:t>
                          </w:r>
                          <w:proofErr w:type="spellStart"/>
                          <w:sdt>
                            <w:sdt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Адрес"/>
                              <w:tag w:val=""/>
                              <w:id w:val="-102308850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BB5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Респубика</w:t>
                              </w:r>
                              <w:proofErr w:type="spellEnd"/>
                              <w:r w:rsidRPr="00BB5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Мордовия, </w:t>
                              </w:r>
                              <w:proofErr w:type="spellStart"/>
                              <w:r w:rsidRPr="00BB5E3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г.Саранск</w:t>
                              </w:r>
                              <w:proofErr w:type="spellEnd"/>
                            </w:sdtContent>
                          </w:sdt>
                        </w:p>
                        <w:p w:rsidR="00BB5E3D" w:rsidRPr="00BB5E3D" w:rsidRDefault="00BB5E3D">
                          <w:pPr>
                            <w:pStyle w:val="a3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                                                  2016 год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A82BA9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81542E" w:rsidRPr="00642361" w:rsidRDefault="00642361" w:rsidP="00BB5E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361">
        <w:rPr>
          <w:rFonts w:ascii="Times New Roman" w:hAnsi="Times New Roman" w:cs="Times New Roman"/>
          <w:b/>
          <w:sz w:val="36"/>
          <w:szCs w:val="36"/>
        </w:rPr>
        <w:lastRenderedPageBreak/>
        <w:t>Значение творчества в музыкальном развитии детей</w:t>
      </w:r>
    </w:p>
    <w:p w:rsidR="007D28CD" w:rsidRDefault="00BB5E3D" w:rsidP="007D28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642361">
        <w:rPr>
          <w:rFonts w:ascii="Times New Roman" w:hAnsi="Times New Roman" w:cs="Times New Roman"/>
          <w:sz w:val="28"/>
          <w:szCs w:val="28"/>
        </w:rPr>
        <w:t>Творчество – не новый предмет исследования. Оно привлекало внимание мыслителей всех эпох развития мировой культуры. Вместе с тем при наличии достаточного числа специальной литературы по теории творчества, проблема эта, в особенности ее педагогический аспект, остается одной из неразработанных. Ограничены данные о проблеме развития общих креативных свойств личности и художественной деятельности. Искусство, художественная деятельность</w:t>
      </w:r>
      <w:r w:rsidR="00B60F45">
        <w:rPr>
          <w:rFonts w:ascii="Times New Roman" w:hAnsi="Times New Roman" w:cs="Times New Roman"/>
          <w:sz w:val="28"/>
          <w:szCs w:val="28"/>
        </w:rPr>
        <w:t xml:space="preserve"> в силу его эвристической природы</w:t>
      </w:r>
      <w:r w:rsidR="00642361">
        <w:rPr>
          <w:rFonts w:ascii="Times New Roman" w:hAnsi="Times New Roman" w:cs="Times New Roman"/>
          <w:sz w:val="28"/>
          <w:szCs w:val="28"/>
        </w:rPr>
        <w:t xml:space="preserve"> </w:t>
      </w:r>
      <w:r w:rsidR="00B60F45">
        <w:rPr>
          <w:rFonts w:ascii="Times New Roman" w:hAnsi="Times New Roman" w:cs="Times New Roman"/>
          <w:sz w:val="28"/>
          <w:szCs w:val="28"/>
        </w:rPr>
        <w:t>и широких возможностей индивидуальных проявлений в соответствии с детским возрастом является наиболее благоприятной сферой формирования навыков творчества. Опыт творчества, приобретенный детьми в художественной деятельности, имеет потенциальную направленность и на другие виды деятельности за счет актуализации универсальных компонентов креативности.</w:t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</w:r>
      <w:r w:rsidR="00B60F45">
        <w:rPr>
          <w:rFonts w:ascii="Times New Roman" w:hAnsi="Times New Roman" w:cs="Times New Roman"/>
          <w:sz w:val="28"/>
          <w:szCs w:val="28"/>
        </w:rPr>
        <w:tab/>
        <w:t xml:space="preserve">Основные проблемы педагогики искусства, ориентированной на развитие творческой личности, </w:t>
      </w:r>
      <w:r w:rsidR="00B307B9">
        <w:rPr>
          <w:rFonts w:ascii="Times New Roman" w:hAnsi="Times New Roman" w:cs="Times New Roman"/>
          <w:sz w:val="28"/>
          <w:szCs w:val="28"/>
        </w:rPr>
        <w:t xml:space="preserve">– </w:t>
      </w:r>
      <w:r w:rsidR="00B60F45">
        <w:rPr>
          <w:rFonts w:ascii="Times New Roman" w:hAnsi="Times New Roman" w:cs="Times New Roman"/>
          <w:sz w:val="28"/>
          <w:szCs w:val="28"/>
        </w:rPr>
        <w:t xml:space="preserve">это </w:t>
      </w:r>
      <w:r w:rsidR="00B307B9">
        <w:rPr>
          <w:rFonts w:ascii="Times New Roman" w:hAnsi="Times New Roman" w:cs="Times New Roman"/>
          <w:sz w:val="28"/>
          <w:szCs w:val="28"/>
        </w:rPr>
        <w:t xml:space="preserve">процесс и становление; </w:t>
      </w:r>
      <w:r w:rsidR="00E76474">
        <w:rPr>
          <w:rFonts w:ascii="Times New Roman" w:hAnsi="Times New Roman" w:cs="Times New Roman"/>
          <w:sz w:val="28"/>
          <w:szCs w:val="28"/>
        </w:rPr>
        <w:t xml:space="preserve">модель (что развивать?) и эвристические технологии (как развивать?). Процесс становления творческой личности проходит в онтогенезе несколько </w:t>
      </w:r>
      <w:proofErr w:type="gramStart"/>
      <w:r w:rsidR="00E76474">
        <w:rPr>
          <w:rFonts w:ascii="Times New Roman" w:hAnsi="Times New Roman" w:cs="Times New Roman"/>
          <w:sz w:val="28"/>
          <w:szCs w:val="28"/>
        </w:rPr>
        <w:t xml:space="preserve">этапов: </w:t>
      </w:r>
      <w:r w:rsidR="00FC3687" w:rsidRPr="00FC368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C3687" w:rsidRPr="00FC3687">
        <w:rPr>
          <w:rFonts w:ascii="Times New Roman" w:hAnsi="Times New Roman" w:cs="Times New Roman"/>
          <w:sz w:val="28"/>
          <w:szCs w:val="28"/>
        </w:rPr>
        <w:t xml:space="preserve"> </w:t>
      </w:r>
      <w:r w:rsidR="00E76474">
        <w:rPr>
          <w:rFonts w:ascii="Times New Roman" w:hAnsi="Times New Roman" w:cs="Times New Roman"/>
          <w:sz w:val="28"/>
          <w:szCs w:val="28"/>
        </w:rPr>
        <w:t>а) этап имитаций (подражание</w:t>
      </w:r>
      <w:r w:rsidR="00FC3687">
        <w:rPr>
          <w:rFonts w:ascii="Times New Roman" w:hAnsi="Times New Roman" w:cs="Times New Roman"/>
          <w:sz w:val="28"/>
          <w:szCs w:val="28"/>
        </w:rPr>
        <w:t>, о</w:t>
      </w:r>
      <w:r w:rsidR="00E76474">
        <w:rPr>
          <w:rFonts w:ascii="Times New Roman" w:hAnsi="Times New Roman" w:cs="Times New Roman"/>
          <w:sz w:val="28"/>
          <w:szCs w:val="28"/>
        </w:rPr>
        <w:t>своение материала, языко</w:t>
      </w:r>
      <w:r w:rsidR="00FC3687">
        <w:rPr>
          <w:rFonts w:ascii="Times New Roman" w:hAnsi="Times New Roman" w:cs="Times New Roman"/>
          <w:sz w:val="28"/>
          <w:szCs w:val="28"/>
        </w:rPr>
        <w:t xml:space="preserve">в, алгоритмов и технологий), б) </w:t>
      </w:r>
      <w:r w:rsidR="00E76474">
        <w:rPr>
          <w:rFonts w:ascii="Times New Roman" w:hAnsi="Times New Roman" w:cs="Times New Roman"/>
          <w:sz w:val="28"/>
          <w:szCs w:val="28"/>
        </w:rPr>
        <w:t xml:space="preserve">этап преобразования (поиск, экспериментирование, исследование), в) этап альтернатив (индивидуализация творческой деятельности, процесса, результатов, принципиально новые структуры) </w:t>
      </w:r>
      <w:r w:rsidR="00E76474" w:rsidRPr="00E7647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6474">
        <w:rPr>
          <w:rFonts w:ascii="Times New Roman" w:hAnsi="Times New Roman" w:cs="Times New Roman"/>
          <w:sz w:val="28"/>
          <w:szCs w:val="28"/>
        </w:rPr>
        <w:t>[3, c. 223]</w:t>
      </w:r>
      <w:r w:rsidR="00E76474" w:rsidRPr="00E76474">
        <w:rPr>
          <w:rFonts w:ascii="Times New Roman" w:hAnsi="Times New Roman" w:cs="Times New Roman"/>
          <w:sz w:val="28"/>
          <w:szCs w:val="28"/>
        </w:rPr>
        <w:t>.</w:t>
      </w:r>
      <w:r w:rsidR="00E76474">
        <w:rPr>
          <w:rFonts w:ascii="Times New Roman" w:hAnsi="Times New Roman" w:cs="Times New Roman"/>
          <w:sz w:val="28"/>
          <w:szCs w:val="28"/>
        </w:rPr>
        <w:t xml:space="preserve"> </w:t>
      </w:r>
      <w:r w:rsidR="00FC3687">
        <w:rPr>
          <w:rFonts w:ascii="Times New Roman" w:hAnsi="Times New Roman" w:cs="Times New Roman"/>
          <w:sz w:val="28"/>
          <w:szCs w:val="28"/>
        </w:rPr>
        <w:t xml:space="preserve">Эти этапы отражают не только процесс становления и развития творческой личности, но и процесс формирования художественных систем и направлений. Модель творческой личности многомерна. Определить ее составляющие – значит определить, «что развивать», «как развивать» и «как диагностировать» </w:t>
      </w:r>
      <w:r w:rsidR="00FC3687" w:rsidRPr="00FC3687">
        <w:rPr>
          <w:rFonts w:ascii="Times New Roman" w:hAnsi="Times New Roman" w:cs="Times New Roman"/>
          <w:sz w:val="28"/>
          <w:szCs w:val="28"/>
        </w:rPr>
        <w:t xml:space="preserve">[3, </w:t>
      </w:r>
      <w:r w:rsidR="00FC368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C3687" w:rsidRPr="00FC3687">
        <w:rPr>
          <w:rFonts w:ascii="Times New Roman" w:hAnsi="Times New Roman" w:cs="Times New Roman"/>
          <w:sz w:val="28"/>
          <w:szCs w:val="28"/>
        </w:rPr>
        <w:t>. 224].</w:t>
      </w:r>
      <w:r w:rsidR="00E76474">
        <w:rPr>
          <w:rFonts w:ascii="Times New Roman" w:hAnsi="Times New Roman" w:cs="Times New Roman"/>
          <w:sz w:val="28"/>
          <w:szCs w:val="28"/>
        </w:rPr>
        <w:t xml:space="preserve">   </w:t>
      </w:r>
      <w:r w:rsidR="00B307B9">
        <w:rPr>
          <w:rFonts w:ascii="Times New Roman" w:hAnsi="Times New Roman" w:cs="Times New Roman"/>
          <w:sz w:val="28"/>
          <w:szCs w:val="28"/>
        </w:rPr>
        <w:t xml:space="preserve"> </w:t>
      </w:r>
      <w:r w:rsidR="00FC36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FC3687">
        <w:rPr>
          <w:rFonts w:ascii="Times New Roman" w:hAnsi="Times New Roman" w:cs="Times New Roman"/>
          <w:sz w:val="28"/>
          <w:szCs w:val="28"/>
        </w:rPr>
        <w:tab/>
      </w:r>
      <w:r w:rsidR="00FC3687">
        <w:rPr>
          <w:rFonts w:ascii="Times New Roman" w:hAnsi="Times New Roman" w:cs="Times New Roman"/>
          <w:sz w:val="28"/>
          <w:szCs w:val="28"/>
        </w:rPr>
        <w:tab/>
        <w:t>Значение творчества в музыкальном развитии детей определяется тем, что оно – прямой путь</w:t>
      </w:r>
      <w:r w:rsidR="00D4281C">
        <w:rPr>
          <w:rFonts w:ascii="Times New Roman" w:hAnsi="Times New Roman" w:cs="Times New Roman"/>
          <w:sz w:val="28"/>
          <w:szCs w:val="28"/>
        </w:rPr>
        <w:t xml:space="preserve"> вовлечения их в музыку, активный способ познания закономерностей музыкального языка, действенный метод формирования комплекса музыкальности в целом.</w:t>
      </w:r>
      <w:r w:rsidR="00CE6A6D">
        <w:rPr>
          <w:rFonts w:ascii="Times New Roman" w:hAnsi="Times New Roman" w:cs="Times New Roman"/>
          <w:sz w:val="28"/>
          <w:szCs w:val="28"/>
        </w:rPr>
        <w:t xml:space="preserve"> Музыкальный язык – эта также система «грамматических норм», правил использования, соединения «слов-моделей». Соединение языковых элементов в сложные звуковые структуры осуществляется благодаря музыкальной логике, имеющей многоуровневое строение. Выделяются прежде всего три ее уровня:</w:t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  <w:t>1) соединение отдельных звуков и созвучий в мотивы – наименьшие структурные единицы текста (морфологический уровень);</w:t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  <w:t>2) соединение мотивов в более крупные единицы- фразы, предложения, периоды (синтаксический уровень);</w:t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CE6A6D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 xml:space="preserve">3) соединение крупных единиц текста в разделы формы, части цикла и </w:t>
      </w:r>
      <w:r w:rsidR="000C3702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 в целом (композиционный уровень) </w:t>
      </w:r>
      <w:r w:rsidR="000C3702" w:rsidRPr="000C3702">
        <w:rPr>
          <w:rFonts w:ascii="Times New Roman" w:hAnsi="Times New Roman" w:cs="Times New Roman"/>
          <w:sz w:val="28"/>
          <w:szCs w:val="28"/>
        </w:rPr>
        <w:t xml:space="preserve">[3, </w:t>
      </w:r>
      <w:r w:rsidR="000C370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C3702" w:rsidRPr="000C3702">
        <w:rPr>
          <w:rFonts w:ascii="Times New Roman" w:hAnsi="Times New Roman" w:cs="Times New Roman"/>
          <w:sz w:val="28"/>
          <w:szCs w:val="28"/>
        </w:rPr>
        <w:t>/ 226].</w:t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  <w:t xml:space="preserve">Музыкальный язык. Наконец, это система связей всех материальных звуковых структур с их идеальным смыслом, система художественно-семантических значений музыкально-звуковых структур (В. В. </w:t>
      </w:r>
      <w:proofErr w:type="spellStart"/>
      <w:r w:rsidR="000C3702">
        <w:rPr>
          <w:rFonts w:ascii="Times New Roman" w:hAnsi="Times New Roman" w:cs="Times New Roman"/>
          <w:sz w:val="28"/>
          <w:szCs w:val="28"/>
        </w:rPr>
        <w:t>Медушевский</w:t>
      </w:r>
      <w:proofErr w:type="spellEnd"/>
      <w:r w:rsidR="000C3702">
        <w:rPr>
          <w:rFonts w:ascii="Times New Roman" w:hAnsi="Times New Roman" w:cs="Times New Roman"/>
          <w:sz w:val="28"/>
          <w:szCs w:val="28"/>
        </w:rPr>
        <w:t>). Музыкальный язык (языковой слой музыкального мышления) образует фундамент всей музыкальной деятельности и делает возможным акты музыкальной коммуникации.</w:t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</w:r>
      <w:r w:rsidR="000C3702">
        <w:rPr>
          <w:rFonts w:ascii="Times New Roman" w:hAnsi="Times New Roman" w:cs="Times New Roman"/>
          <w:sz w:val="28"/>
          <w:szCs w:val="28"/>
        </w:rPr>
        <w:tab/>
        <w:t>В процессе овладения языком музыки формируется конструктивный тип музыкального мышления, оперирующий «</w:t>
      </w:r>
      <w:proofErr w:type="spellStart"/>
      <w:r w:rsidR="000C3702">
        <w:rPr>
          <w:rFonts w:ascii="Times New Roman" w:hAnsi="Times New Roman" w:cs="Times New Roman"/>
          <w:sz w:val="28"/>
          <w:szCs w:val="28"/>
        </w:rPr>
        <w:t>внутримузыкальными</w:t>
      </w:r>
      <w:proofErr w:type="spellEnd"/>
      <w:r w:rsidR="000C3702">
        <w:rPr>
          <w:rFonts w:ascii="Times New Roman" w:hAnsi="Times New Roman" w:cs="Times New Roman"/>
          <w:sz w:val="28"/>
          <w:szCs w:val="28"/>
        </w:rPr>
        <w:t xml:space="preserve"> элементами». Музыкальное творчество в целом</w:t>
      </w:r>
      <w:r w:rsidR="0015295A">
        <w:rPr>
          <w:rFonts w:ascii="Times New Roman" w:hAnsi="Times New Roman" w:cs="Times New Roman"/>
          <w:sz w:val="28"/>
          <w:szCs w:val="28"/>
        </w:rPr>
        <w:t xml:space="preserve"> – продукт взаимодействия художественно-образного конструктивного мышления индивида. Образное и конструктивное начала в музыкальном творчестве нерасторжимы и обогащают друг друга. Из их единства возникает и реализуется художественный замысел </w:t>
      </w:r>
      <w:r w:rsidR="0015295A" w:rsidRPr="0015295A">
        <w:rPr>
          <w:rFonts w:ascii="Times New Roman" w:hAnsi="Times New Roman" w:cs="Times New Roman"/>
          <w:sz w:val="28"/>
          <w:szCs w:val="28"/>
        </w:rPr>
        <w:t xml:space="preserve">[3, </w:t>
      </w:r>
      <w:r w:rsidR="001529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5295A" w:rsidRPr="0015295A">
        <w:rPr>
          <w:rFonts w:ascii="Times New Roman" w:hAnsi="Times New Roman" w:cs="Times New Roman"/>
          <w:sz w:val="28"/>
          <w:szCs w:val="28"/>
        </w:rPr>
        <w:t>. 229].</w:t>
      </w:r>
      <w:r w:rsidR="0015295A">
        <w:rPr>
          <w:rFonts w:ascii="Times New Roman" w:hAnsi="Times New Roman" w:cs="Times New Roman"/>
          <w:sz w:val="28"/>
          <w:szCs w:val="28"/>
        </w:rPr>
        <w:t xml:space="preserve"> </w:t>
      </w:r>
      <w:r w:rsidR="0015295A">
        <w:rPr>
          <w:rFonts w:ascii="Times New Roman" w:hAnsi="Times New Roman" w:cs="Times New Roman"/>
          <w:sz w:val="28"/>
          <w:szCs w:val="28"/>
        </w:rPr>
        <w:tab/>
      </w:r>
      <w:r w:rsidR="0015295A">
        <w:rPr>
          <w:rFonts w:ascii="Times New Roman" w:hAnsi="Times New Roman" w:cs="Times New Roman"/>
          <w:sz w:val="28"/>
          <w:szCs w:val="28"/>
        </w:rPr>
        <w:tab/>
        <w:t>Характеризуя формирования в онтогенезе</w:t>
      </w:r>
      <w:r w:rsidR="00FC3687">
        <w:rPr>
          <w:rFonts w:ascii="Times New Roman" w:hAnsi="Times New Roman" w:cs="Times New Roman"/>
          <w:sz w:val="28"/>
          <w:szCs w:val="28"/>
        </w:rPr>
        <w:t xml:space="preserve"> </w:t>
      </w:r>
      <w:r w:rsidR="0015295A">
        <w:rPr>
          <w:rFonts w:ascii="Times New Roman" w:hAnsi="Times New Roman" w:cs="Times New Roman"/>
          <w:sz w:val="28"/>
          <w:szCs w:val="28"/>
        </w:rPr>
        <w:t>системы музыкального языка и отводя ей одно из центральных мест в становлении музыкального творчества и музыкальных способностей личности, С. Л. Рубинштейн писал о том, что «в процессе действенного оперирования со звучностями под влиянием разных условий. Включая и чутко воспринимаемый интонационный строй родного языка, и музыкальный строй родных напевов</w:t>
      </w:r>
      <w:r w:rsidR="001664A6">
        <w:rPr>
          <w:rFonts w:ascii="Times New Roman" w:hAnsi="Times New Roman" w:cs="Times New Roman"/>
          <w:sz w:val="28"/>
          <w:szCs w:val="28"/>
        </w:rPr>
        <w:t xml:space="preserve">, и классические образцы музыкального творчества, совершается отбор небольшого числа музыкальных «ходов», к которым у больших музыкантов присоединяется незначительное количество не отобранных, а счастливо заново найденных… Это закрепление в слухе, превращение, таким образом, в «природное» достояние музыканта отобранных в процессе его развития способов построения музыкальных произведений, и есть основной акт формирования музыкальных способностей» </w:t>
      </w:r>
      <w:r w:rsidR="001664A6" w:rsidRPr="001664A6">
        <w:rPr>
          <w:rFonts w:ascii="Times New Roman" w:hAnsi="Times New Roman" w:cs="Times New Roman"/>
          <w:sz w:val="28"/>
          <w:szCs w:val="28"/>
        </w:rPr>
        <w:t>[</w:t>
      </w:r>
      <w:r w:rsidR="001664A6">
        <w:rPr>
          <w:rFonts w:ascii="Times New Roman" w:hAnsi="Times New Roman" w:cs="Times New Roman"/>
          <w:sz w:val="28"/>
          <w:szCs w:val="28"/>
        </w:rPr>
        <w:t>цит. по:2, с. 87</w:t>
      </w:r>
      <w:r w:rsidR="001664A6" w:rsidRPr="001664A6">
        <w:rPr>
          <w:rFonts w:ascii="Times New Roman" w:hAnsi="Times New Roman" w:cs="Times New Roman"/>
          <w:sz w:val="28"/>
          <w:szCs w:val="28"/>
        </w:rPr>
        <w:t>].</w:t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1664A6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 xml:space="preserve">По мнению ученых-педагогов, </w:t>
      </w:r>
      <w:proofErr w:type="gramStart"/>
      <w:r w:rsidR="00D53A27">
        <w:rPr>
          <w:rFonts w:ascii="Times New Roman" w:hAnsi="Times New Roman" w:cs="Times New Roman"/>
          <w:sz w:val="28"/>
          <w:szCs w:val="28"/>
        </w:rPr>
        <w:t>психологов,  ребенок</w:t>
      </w:r>
      <w:proofErr w:type="gramEnd"/>
      <w:r w:rsidR="00D53A27">
        <w:rPr>
          <w:rFonts w:ascii="Times New Roman" w:hAnsi="Times New Roman" w:cs="Times New Roman"/>
          <w:sz w:val="28"/>
          <w:szCs w:val="28"/>
        </w:rPr>
        <w:t xml:space="preserve"> усваивает музыкальный язык – как и обычный, вербальный язык – неосознанно, интуитивно и сразу как систему в единстве трех основных ее составляющих: семантики, лексики, грамматики. При этом он постигает вначале элементарные компоненты каждой из них, а затем – все более сложные. Поэтому целесообразно как можно раньше начинать формирование у ребенка установки на творчество и потребность в нем.</w:t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</w:r>
      <w:r w:rsidR="00D53A27">
        <w:rPr>
          <w:rFonts w:ascii="Times New Roman" w:hAnsi="Times New Roman" w:cs="Times New Roman"/>
          <w:sz w:val="28"/>
          <w:szCs w:val="28"/>
        </w:rPr>
        <w:tab/>
        <w:t xml:space="preserve">Небезынтересен вопрос о том, какие элементы музыкального языка и в какой последовательности, «очередности» усваивают дети в процессе музыкального становления и роста. Как показывают исследования К. В. Тарасовой </w:t>
      </w:r>
      <w:r w:rsidR="00D53A27" w:rsidRPr="00D53A27">
        <w:rPr>
          <w:rFonts w:ascii="Times New Roman" w:hAnsi="Times New Roman" w:cs="Times New Roman"/>
          <w:sz w:val="28"/>
          <w:szCs w:val="28"/>
        </w:rPr>
        <w:t xml:space="preserve">[4, </w:t>
      </w:r>
      <w:r w:rsidR="00D53A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53A27" w:rsidRPr="00D53A27">
        <w:rPr>
          <w:rFonts w:ascii="Times New Roman" w:hAnsi="Times New Roman" w:cs="Times New Roman"/>
          <w:sz w:val="28"/>
          <w:szCs w:val="28"/>
        </w:rPr>
        <w:t>. 223]</w:t>
      </w:r>
      <w:r w:rsidR="00D53A27">
        <w:rPr>
          <w:rFonts w:ascii="Times New Roman" w:hAnsi="Times New Roman" w:cs="Times New Roman"/>
          <w:sz w:val="28"/>
          <w:szCs w:val="28"/>
        </w:rPr>
        <w:t>, на первых этапах творчества, пока не усвоен музыкальный язык</w:t>
      </w:r>
      <w:r w:rsidR="00D53C1E">
        <w:rPr>
          <w:rFonts w:ascii="Times New Roman" w:hAnsi="Times New Roman" w:cs="Times New Roman"/>
          <w:sz w:val="28"/>
          <w:szCs w:val="28"/>
        </w:rPr>
        <w:t xml:space="preserve"> в основных его компонентах и музыкальный опыт еще не достаточен, дети пользуются выразительными возможностями ритма, регистров, тембров, темпов (например, при сочинении музыкальных иллюстраций к их рассказам о животных или сказкам). И хотя дошкольники </w:t>
      </w:r>
      <w:r w:rsidR="00D53C1E">
        <w:rPr>
          <w:rFonts w:ascii="Times New Roman" w:hAnsi="Times New Roman" w:cs="Times New Roman"/>
          <w:sz w:val="28"/>
          <w:szCs w:val="28"/>
        </w:rPr>
        <w:lastRenderedPageBreak/>
        <w:t>(или первоклассники) приобретают первичные интонационно-</w:t>
      </w:r>
      <w:proofErr w:type="gramStart"/>
      <w:r w:rsidR="00D53C1E">
        <w:rPr>
          <w:rFonts w:ascii="Times New Roman" w:hAnsi="Times New Roman" w:cs="Times New Roman"/>
          <w:sz w:val="28"/>
          <w:szCs w:val="28"/>
        </w:rPr>
        <w:t>ритмические  и</w:t>
      </w:r>
      <w:proofErr w:type="gramEnd"/>
      <w:r w:rsidR="00D53C1E">
        <w:rPr>
          <w:rFonts w:ascii="Times New Roman" w:hAnsi="Times New Roman" w:cs="Times New Roman"/>
          <w:sz w:val="28"/>
          <w:szCs w:val="28"/>
        </w:rPr>
        <w:t xml:space="preserve"> жанровые представления, их реализация происходит</w:t>
      </w:r>
      <w:r w:rsidR="009E2E5D">
        <w:rPr>
          <w:rFonts w:ascii="Times New Roman" w:hAnsi="Times New Roman" w:cs="Times New Roman"/>
          <w:sz w:val="28"/>
          <w:szCs w:val="28"/>
        </w:rPr>
        <w:t xml:space="preserve"> в последующие два года. В таких сочинениях превалирует ритм, позволяющий назвать начальный период </w:t>
      </w:r>
      <w:proofErr w:type="gramStart"/>
      <w:r w:rsidR="009E2E5D">
        <w:rPr>
          <w:rFonts w:ascii="Times New Roman" w:hAnsi="Times New Roman" w:cs="Times New Roman"/>
          <w:sz w:val="28"/>
          <w:szCs w:val="28"/>
        </w:rPr>
        <w:t>развития  музыкально</w:t>
      </w:r>
      <w:proofErr w:type="gramEnd"/>
      <w:r w:rsidR="009E2E5D">
        <w:rPr>
          <w:rFonts w:ascii="Times New Roman" w:hAnsi="Times New Roman" w:cs="Times New Roman"/>
          <w:sz w:val="28"/>
          <w:szCs w:val="28"/>
        </w:rPr>
        <w:t>-творческих способностей обучаемых ритмическим. На мелодическом уровне развития музыкальности формируются творческие навыки, направленные на создание более развернутых в относительно завершенных мелодий в форме периода. Творческие успехи детей становятся более прод</w:t>
      </w:r>
      <w:r w:rsidR="001E0618">
        <w:rPr>
          <w:rFonts w:ascii="Times New Roman" w:hAnsi="Times New Roman" w:cs="Times New Roman"/>
          <w:sz w:val="28"/>
          <w:szCs w:val="28"/>
        </w:rPr>
        <w:t>у</w:t>
      </w:r>
      <w:r w:rsidR="009E2E5D">
        <w:rPr>
          <w:rFonts w:ascii="Times New Roman" w:hAnsi="Times New Roman" w:cs="Times New Roman"/>
          <w:sz w:val="28"/>
          <w:szCs w:val="28"/>
        </w:rPr>
        <w:t>ктивными в опоре на теоретические знания</w:t>
      </w:r>
      <w:r w:rsidR="00D53A27">
        <w:rPr>
          <w:rFonts w:ascii="Times New Roman" w:hAnsi="Times New Roman" w:cs="Times New Roman"/>
          <w:sz w:val="28"/>
          <w:szCs w:val="28"/>
        </w:rPr>
        <w:t xml:space="preserve"> </w:t>
      </w:r>
      <w:r w:rsidR="001E0618">
        <w:rPr>
          <w:rFonts w:ascii="Times New Roman" w:hAnsi="Times New Roman" w:cs="Times New Roman"/>
          <w:sz w:val="28"/>
          <w:szCs w:val="28"/>
        </w:rPr>
        <w:t>о ритме, гармонии, строении мелодии, музыкальной формы, способах фактурного развития, как и жанрово-стилевых признаков песни, танца, марша, народного напева.</w:t>
      </w:r>
      <w:r w:rsidR="00D53A27">
        <w:rPr>
          <w:rFonts w:ascii="Times New Roman" w:hAnsi="Times New Roman" w:cs="Times New Roman"/>
          <w:sz w:val="28"/>
          <w:szCs w:val="28"/>
        </w:rPr>
        <w:t xml:space="preserve"> </w:t>
      </w:r>
      <w:r w:rsidR="001E0618">
        <w:rPr>
          <w:rFonts w:ascii="Times New Roman" w:hAnsi="Times New Roman" w:cs="Times New Roman"/>
          <w:sz w:val="28"/>
          <w:szCs w:val="28"/>
        </w:rPr>
        <w:t>Важное значение приобретает при этом определенный уровень сформированных (вокальных, инструментальных) навыков.</w:t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</w:r>
      <w:r w:rsidR="001E0618">
        <w:rPr>
          <w:rFonts w:ascii="Times New Roman" w:hAnsi="Times New Roman" w:cs="Times New Roman"/>
          <w:sz w:val="28"/>
          <w:szCs w:val="28"/>
        </w:rPr>
        <w:tab/>
        <w:t xml:space="preserve">Следует отметить, что в школьных программах по музыке 90-х гг. </w:t>
      </w:r>
      <w:r w:rsidR="001E061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1E0618" w:rsidRPr="001E0618">
        <w:rPr>
          <w:rFonts w:ascii="Times New Roman" w:hAnsi="Times New Roman" w:cs="Times New Roman"/>
          <w:sz w:val="28"/>
          <w:szCs w:val="28"/>
        </w:rPr>
        <w:t xml:space="preserve"> – </w:t>
      </w:r>
      <w:r w:rsidR="001E0618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1E0618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1E0618" w:rsidRPr="001E0618">
        <w:rPr>
          <w:rFonts w:ascii="Times New Roman" w:hAnsi="Times New Roman" w:cs="Times New Roman"/>
          <w:sz w:val="28"/>
          <w:szCs w:val="28"/>
        </w:rPr>
        <w:t xml:space="preserve"> </w:t>
      </w:r>
      <w:r w:rsidR="001E0618">
        <w:rPr>
          <w:rFonts w:ascii="Times New Roman" w:hAnsi="Times New Roman" w:cs="Times New Roman"/>
          <w:sz w:val="28"/>
          <w:szCs w:val="28"/>
        </w:rPr>
        <w:t>в. Заметно расширена, обновлена и углублена сфера творческой деятельности младших школьников.</w:t>
      </w:r>
      <w:r w:rsidR="00F767E2">
        <w:rPr>
          <w:rFonts w:ascii="Times New Roman" w:hAnsi="Times New Roman" w:cs="Times New Roman"/>
          <w:sz w:val="28"/>
          <w:szCs w:val="28"/>
        </w:rPr>
        <w:t xml:space="preserve"> Так в программе музыка «Музыка», разработанной Е. Д. Критской, Г. П. Сергеевой, Т. С. </w:t>
      </w:r>
      <w:proofErr w:type="spellStart"/>
      <w:r w:rsidR="00F767E2">
        <w:rPr>
          <w:rFonts w:ascii="Times New Roman" w:hAnsi="Times New Roman" w:cs="Times New Roman"/>
          <w:sz w:val="28"/>
          <w:szCs w:val="28"/>
        </w:rPr>
        <w:t>Шмагиной</w:t>
      </w:r>
      <w:proofErr w:type="spellEnd"/>
      <w:r w:rsidR="00F767E2">
        <w:rPr>
          <w:rFonts w:ascii="Times New Roman" w:hAnsi="Times New Roman" w:cs="Times New Roman"/>
          <w:sz w:val="28"/>
          <w:szCs w:val="28"/>
        </w:rPr>
        <w:t xml:space="preserve">, введены творческие задания: «сочини стихотворение», «сочини мелодию», «сочини песенку». Предусмотрено также активное участие детей в школьных фольклорных праздниках, воспроизведения фрагментов календарно-земледельческой и </w:t>
      </w:r>
      <w:r w:rsidR="00C60EF5">
        <w:rPr>
          <w:rFonts w:ascii="Times New Roman" w:hAnsi="Times New Roman" w:cs="Times New Roman"/>
          <w:sz w:val="28"/>
          <w:szCs w:val="28"/>
        </w:rPr>
        <w:t xml:space="preserve">свадебной обрядности. В примерных требованиях программы Д. Б. </w:t>
      </w:r>
      <w:proofErr w:type="spellStart"/>
      <w:r w:rsidR="00C60EF5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="00C60EF5">
        <w:rPr>
          <w:rFonts w:ascii="Times New Roman" w:hAnsi="Times New Roman" w:cs="Times New Roman"/>
          <w:sz w:val="28"/>
          <w:szCs w:val="28"/>
        </w:rPr>
        <w:t xml:space="preserve"> к уровню музыкального развития учащихся значится «проявление творческого начала в характере исполнения, в вокальных и инструментальных импровизациях» </w:t>
      </w:r>
      <w:r w:rsidR="00C60EF5" w:rsidRPr="00C60EF5">
        <w:rPr>
          <w:rFonts w:ascii="Times New Roman" w:hAnsi="Times New Roman" w:cs="Times New Roman"/>
          <w:sz w:val="28"/>
          <w:szCs w:val="28"/>
        </w:rPr>
        <w:t xml:space="preserve">[1, </w:t>
      </w:r>
      <w:r w:rsidR="00C60EF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60EF5" w:rsidRPr="00C60EF5">
        <w:rPr>
          <w:rFonts w:ascii="Times New Roman" w:hAnsi="Times New Roman" w:cs="Times New Roman"/>
          <w:sz w:val="28"/>
          <w:szCs w:val="28"/>
        </w:rPr>
        <w:t xml:space="preserve">.12]. </w:t>
      </w:r>
      <w:r w:rsidR="00C60EF5">
        <w:rPr>
          <w:rFonts w:ascii="Times New Roman" w:hAnsi="Times New Roman" w:cs="Times New Roman"/>
          <w:sz w:val="28"/>
          <w:szCs w:val="28"/>
        </w:rPr>
        <w:t xml:space="preserve">Импровизация, сочинение музыки на заданный текст, варьирование народных песен, игра «Композитор» - в содержании каждой учебной четверти программы «Музыка» Ю. Б. Алиева (в соавторстве) </w:t>
      </w:r>
      <w:r w:rsidR="00C60EF5" w:rsidRPr="00C60EF5">
        <w:rPr>
          <w:rFonts w:ascii="Times New Roman" w:hAnsi="Times New Roman" w:cs="Times New Roman"/>
          <w:sz w:val="28"/>
          <w:szCs w:val="28"/>
        </w:rPr>
        <w:t xml:space="preserve">[2, </w:t>
      </w:r>
      <w:r w:rsidR="00C60EF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60EF5" w:rsidRPr="00C60EF5">
        <w:rPr>
          <w:rFonts w:ascii="Times New Roman" w:hAnsi="Times New Roman" w:cs="Times New Roman"/>
          <w:sz w:val="28"/>
          <w:szCs w:val="28"/>
        </w:rPr>
        <w:t>/ 131].</w:t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</w:r>
      <w:r w:rsidR="00C60EF5">
        <w:rPr>
          <w:rFonts w:ascii="Times New Roman" w:hAnsi="Times New Roman" w:cs="Times New Roman"/>
          <w:sz w:val="28"/>
          <w:szCs w:val="28"/>
        </w:rPr>
        <w:tab/>
        <w:t>Таким образом, первые практические подходы к развитию творческих способностей младших школьников в процессе усвоения ими теоретических знаний, формирования музыкально-слуховых представлений и приобретения музыкально-творческого опыта</w:t>
      </w:r>
      <w:r w:rsidR="0067029C">
        <w:rPr>
          <w:rFonts w:ascii="Times New Roman" w:hAnsi="Times New Roman" w:cs="Times New Roman"/>
          <w:sz w:val="28"/>
          <w:szCs w:val="28"/>
        </w:rPr>
        <w:t xml:space="preserve"> – основа последующего решения творческих задач.</w:t>
      </w:r>
      <w:r w:rsidR="00C60EF5">
        <w:rPr>
          <w:rFonts w:ascii="Times New Roman" w:hAnsi="Times New Roman" w:cs="Times New Roman"/>
          <w:sz w:val="28"/>
          <w:szCs w:val="28"/>
        </w:rPr>
        <w:t xml:space="preserve"> </w:t>
      </w:r>
      <w:r w:rsidR="00FC3687">
        <w:rPr>
          <w:rFonts w:ascii="Times New Roman" w:hAnsi="Times New Roman" w:cs="Times New Roman"/>
          <w:sz w:val="28"/>
          <w:szCs w:val="28"/>
        </w:rPr>
        <w:t xml:space="preserve"> </w:t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  <w:r w:rsidR="007D28CD">
        <w:rPr>
          <w:rFonts w:ascii="Times New Roman" w:hAnsi="Times New Roman" w:cs="Times New Roman"/>
          <w:sz w:val="28"/>
          <w:szCs w:val="28"/>
        </w:rPr>
        <w:tab/>
      </w:r>
    </w:p>
    <w:p w:rsidR="007D28CD" w:rsidRPr="007D28CD" w:rsidRDefault="007D28CD" w:rsidP="007D28C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Музыка. Начальная школа. Программно-методические материалы.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М.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Дрофа, 2001. – 286 с.</w:t>
      </w:r>
    </w:p>
    <w:p w:rsidR="007D28CD" w:rsidRPr="007D28CD" w:rsidRDefault="007D28CD" w:rsidP="007D28C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Музыкальный фольклор в школе: 1-4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/ сост. Л. 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Куприянова,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Л. 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Шамина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–М., </w:t>
      </w:r>
      <w:r w:rsidRPr="007D28CD">
        <w:rPr>
          <w:rFonts w:ascii="Times New Roman" w:hAnsi="Times New Roman" w:cs="Times New Roman"/>
          <w:b/>
          <w:sz w:val="24"/>
          <w:szCs w:val="24"/>
        </w:rPr>
        <w:t>1992. – 156 с.</w:t>
      </w:r>
    </w:p>
    <w:p w:rsidR="005066EF" w:rsidRPr="005066EF" w:rsidRDefault="007D28CD" w:rsidP="007D28C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Творческие педагогика накануне нового века</w:t>
      </w:r>
      <w:r w:rsidR="005066EF">
        <w:rPr>
          <w:rFonts w:ascii="Times New Roman" w:hAnsi="Times New Roman" w:cs="Times New Roman"/>
          <w:b/>
          <w:sz w:val="24"/>
          <w:szCs w:val="24"/>
        </w:rPr>
        <w:t xml:space="preserve">. – </w:t>
      </w:r>
      <w:proofErr w:type="gramStart"/>
      <w:r w:rsidR="005066EF">
        <w:rPr>
          <w:rFonts w:ascii="Times New Roman" w:hAnsi="Times New Roman" w:cs="Times New Roman"/>
          <w:b/>
          <w:sz w:val="24"/>
          <w:szCs w:val="24"/>
        </w:rPr>
        <w:t>М. :</w:t>
      </w:r>
      <w:proofErr w:type="gramEnd"/>
      <w:r w:rsidR="005066EF">
        <w:rPr>
          <w:rFonts w:ascii="Times New Roman" w:hAnsi="Times New Roman" w:cs="Times New Roman"/>
          <w:b/>
          <w:sz w:val="24"/>
          <w:szCs w:val="24"/>
        </w:rPr>
        <w:t xml:space="preserve"> Просвещение, </w:t>
      </w:r>
      <w:r w:rsidR="00FC3687" w:rsidRPr="007D28CD">
        <w:rPr>
          <w:rFonts w:ascii="Times New Roman" w:hAnsi="Times New Roman" w:cs="Times New Roman"/>
          <w:sz w:val="28"/>
          <w:szCs w:val="28"/>
        </w:rPr>
        <w:t xml:space="preserve"> </w:t>
      </w:r>
      <w:r w:rsidR="005066EF" w:rsidRPr="005066EF">
        <w:rPr>
          <w:rFonts w:ascii="Times New Roman" w:hAnsi="Times New Roman" w:cs="Times New Roman"/>
          <w:b/>
          <w:sz w:val="24"/>
          <w:szCs w:val="24"/>
        </w:rPr>
        <w:t xml:space="preserve">1997. – Ч. 1. – 247 с. </w:t>
      </w:r>
      <w:r w:rsidR="00FC3687" w:rsidRPr="005066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0F45" w:rsidRPr="005066EF" w:rsidRDefault="005066EF" w:rsidP="007D28CD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Устно-поэтическое творчество мордовского народа. Т. 8. Детский фольклор / сост. Э, Н.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Таракина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; муз. Приложение Т. И.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Одиноковой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Саранск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Мордов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Кн. Изд-во, 1978. – 294 с.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3687" w:rsidRPr="005066EF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FC3687" w:rsidRPr="005066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sectPr w:rsidR="00B60F45" w:rsidRPr="005066EF" w:rsidSect="00A82BA9">
      <w:footerReference w:type="default" r:id="rId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E04" w:rsidRDefault="00C21E04" w:rsidP="007D28CD">
      <w:pPr>
        <w:spacing w:after="0" w:line="240" w:lineRule="auto"/>
      </w:pPr>
      <w:r>
        <w:separator/>
      </w:r>
    </w:p>
  </w:endnote>
  <w:endnote w:type="continuationSeparator" w:id="0">
    <w:p w:rsidR="00C21E04" w:rsidRDefault="00C21E04" w:rsidP="007D2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4017857"/>
      <w:docPartObj>
        <w:docPartGallery w:val="Page Numbers (Bottom of Page)"/>
        <w:docPartUnique/>
      </w:docPartObj>
    </w:sdtPr>
    <w:sdtContent>
      <w:p w:rsidR="007D28CD" w:rsidRDefault="007D28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56A">
          <w:rPr>
            <w:noProof/>
          </w:rPr>
          <w:t>3</w:t>
        </w:r>
        <w:r>
          <w:fldChar w:fldCharType="end"/>
        </w:r>
      </w:p>
    </w:sdtContent>
  </w:sdt>
  <w:p w:rsidR="007D28CD" w:rsidRDefault="007D28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E04" w:rsidRDefault="00C21E04" w:rsidP="007D28CD">
      <w:pPr>
        <w:spacing w:after="0" w:line="240" w:lineRule="auto"/>
      </w:pPr>
      <w:r>
        <w:separator/>
      </w:r>
    </w:p>
  </w:footnote>
  <w:footnote w:type="continuationSeparator" w:id="0">
    <w:p w:rsidR="00C21E04" w:rsidRDefault="00C21E04" w:rsidP="007D2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D6E9E"/>
    <w:multiLevelType w:val="hybridMultilevel"/>
    <w:tmpl w:val="B9662C24"/>
    <w:lvl w:ilvl="0" w:tplc="2D6AAD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9A02D4"/>
    <w:multiLevelType w:val="hybridMultilevel"/>
    <w:tmpl w:val="E9EA765A"/>
    <w:lvl w:ilvl="0" w:tplc="0BECC2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83"/>
    <w:rsid w:val="000C3702"/>
    <w:rsid w:val="0015295A"/>
    <w:rsid w:val="001664A6"/>
    <w:rsid w:val="001E0618"/>
    <w:rsid w:val="004B556A"/>
    <w:rsid w:val="005066EF"/>
    <w:rsid w:val="00642361"/>
    <w:rsid w:val="0067029C"/>
    <w:rsid w:val="007D28CD"/>
    <w:rsid w:val="0081542E"/>
    <w:rsid w:val="009A2A2F"/>
    <w:rsid w:val="009E2E5D"/>
    <w:rsid w:val="00A82BA9"/>
    <w:rsid w:val="00B307B9"/>
    <w:rsid w:val="00B60F45"/>
    <w:rsid w:val="00BB5E3D"/>
    <w:rsid w:val="00C21E04"/>
    <w:rsid w:val="00C60EF5"/>
    <w:rsid w:val="00CE6A6D"/>
    <w:rsid w:val="00D4281C"/>
    <w:rsid w:val="00D53A27"/>
    <w:rsid w:val="00D53C1E"/>
    <w:rsid w:val="00E31883"/>
    <w:rsid w:val="00E76474"/>
    <w:rsid w:val="00F61C5C"/>
    <w:rsid w:val="00F767E2"/>
    <w:rsid w:val="00FC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1F730-06C6-4769-99E7-783B5A9E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82BA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82BA9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7D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28CD"/>
  </w:style>
  <w:style w:type="paragraph" w:styleId="a7">
    <w:name w:val="footer"/>
    <w:basedOn w:val="a"/>
    <w:link w:val="a8"/>
    <w:uiPriority w:val="99"/>
    <w:unhideWhenUsed/>
    <w:rsid w:val="007D2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28CD"/>
  </w:style>
  <w:style w:type="paragraph" w:styleId="a9">
    <w:name w:val="List Paragraph"/>
    <w:basedOn w:val="a"/>
    <w:uiPriority w:val="34"/>
    <w:qFormat/>
    <w:rsid w:val="007D2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 год</PublishDate>
  <Abstract/>
  <CompanyAddress>Респубика Мордовия, г.Саранск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4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                 МБУДО «Детская музыкальная школа №2»</Company>
  <LinksUpToDate>false</LinksUpToDate>
  <CharactersWithSpaces>7983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Значение творчества в музыкальном развитии детей</dc:title>
  <dc:subject>Ликунова Татьяна Михайловна</dc:subject>
  <dc:creator>                  преподаватель</dc:creator>
  <cp:keywords/>
  <dc:description/>
  <cp:lastModifiedBy>Дом</cp:lastModifiedBy>
  <cp:revision>7</cp:revision>
  <dcterms:created xsi:type="dcterms:W3CDTF">2016-11-25T20:59:00Z</dcterms:created>
  <dcterms:modified xsi:type="dcterms:W3CDTF">2016-11-26T15:42:00Z</dcterms:modified>
</cp:coreProperties>
</file>