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0E" w:rsidRDefault="00C37726" w:rsidP="003224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эссе «и</w:t>
      </w:r>
      <w:r w:rsidR="00D11EBC" w:rsidRPr="003224F9">
        <w:rPr>
          <w:rFonts w:ascii="Times New Roman" w:hAnsi="Times New Roman" w:cs="Times New Roman"/>
          <w:b/>
          <w:sz w:val="28"/>
          <w:szCs w:val="28"/>
        </w:rPr>
        <w:t xml:space="preserve">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работе с детьми»</w:t>
      </w:r>
    </w:p>
    <w:p w:rsidR="00C37726" w:rsidRDefault="00C37726" w:rsidP="00C377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Тихонова Ирина Сергеевна</w:t>
      </w:r>
    </w:p>
    <w:p w:rsidR="00C37726" w:rsidRDefault="00C37726" w:rsidP="00C377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37726" w:rsidRDefault="00C37726" w:rsidP="00C377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№17 «Золушка»</w:t>
      </w:r>
    </w:p>
    <w:p w:rsidR="00C37726" w:rsidRPr="003224F9" w:rsidRDefault="00C37726" w:rsidP="00C377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Бор, Нижегородская область</w:t>
      </w:r>
    </w:p>
    <w:p w:rsidR="00D11EBC" w:rsidRDefault="00D11EBC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2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добровольность участия детей. Поэтому важна мотивация. Воспитателю нужно найти способы включения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могут быть</w:t>
      </w:r>
      <w:r w:rsidR="00A46DAA">
        <w:rPr>
          <w:rFonts w:ascii="Times New Roman" w:hAnsi="Times New Roman" w:cs="Times New Roman"/>
          <w:sz w:val="28"/>
          <w:szCs w:val="28"/>
        </w:rPr>
        <w:t xml:space="preserve"> частушки, небылицы, рассматривание иллюстраций, отгадывание загадок о сказочных героях. Нужно,  чтобы каждый ребенок  мог ощутить доброжелательное отношение со стороны взрослого. </w:t>
      </w:r>
    </w:p>
    <w:p w:rsidR="00DE3772" w:rsidRDefault="00DE3772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дети сразу включаются в игру. Некоторые сначала наблюдают со стороны, и лишь позже начинают участвовать в занимательном зрелище. </w:t>
      </w:r>
      <w:r w:rsidR="00C8001B">
        <w:rPr>
          <w:rFonts w:ascii="Times New Roman" w:hAnsi="Times New Roman" w:cs="Times New Roman"/>
          <w:sz w:val="28"/>
          <w:szCs w:val="28"/>
        </w:rPr>
        <w:t xml:space="preserve">Учитывая индивидуальные особенности детей, следует начинать </w:t>
      </w:r>
      <w:proofErr w:type="spellStart"/>
      <w:r w:rsidR="00C8001B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C8001B">
        <w:rPr>
          <w:rFonts w:ascii="Times New Roman" w:hAnsi="Times New Roman" w:cs="Times New Roman"/>
          <w:sz w:val="28"/>
          <w:szCs w:val="28"/>
        </w:rPr>
        <w:t xml:space="preserve"> с теми, кто быстрее откликается на приглашение взрослого, при этом мотивировать на включение в игру остальных ребят.</w:t>
      </w:r>
    </w:p>
    <w:p w:rsidR="00C8001B" w:rsidRDefault="00C8001B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подгруппам, состав группы 10 человек. Участвуют в играх дети с разными чертами характера, уровнем развития связной речи. Желательно включить в состав каждой группы ребенка, способного составить связное сообщение, а также умеющего выразительно передать характер сказочного героя в движении, мимике, ритме.</w:t>
      </w:r>
      <w:r w:rsidR="00B731D9">
        <w:rPr>
          <w:rFonts w:ascii="Times New Roman" w:hAnsi="Times New Roman" w:cs="Times New Roman"/>
          <w:sz w:val="28"/>
          <w:szCs w:val="28"/>
        </w:rPr>
        <w:t xml:space="preserve"> Он не только увлечет артистизмом</w:t>
      </w:r>
      <w:proofErr w:type="gramStart"/>
      <w:r w:rsidR="00B731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1D9">
        <w:rPr>
          <w:rFonts w:ascii="Times New Roman" w:hAnsi="Times New Roman" w:cs="Times New Roman"/>
          <w:sz w:val="28"/>
          <w:szCs w:val="28"/>
        </w:rPr>
        <w:t xml:space="preserve"> но и вместе со взрослым окажет помощь сверстникам, испытывающим трудности в выборе мимики</w:t>
      </w:r>
      <w:r w:rsidR="008F7C64">
        <w:rPr>
          <w:rFonts w:ascii="Times New Roman" w:hAnsi="Times New Roman" w:cs="Times New Roman"/>
          <w:sz w:val="28"/>
          <w:szCs w:val="28"/>
        </w:rPr>
        <w:t>, ритма, движения, наиболее подходящих эмоциональному состоянию сказочного героя в конкретной проблемной ситуации.</w:t>
      </w:r>
    </w:p>
    <w:p w:rsidR="008F7C64" w:rsidRDefault="008F7C64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знакомятся со сказкой. При повторной встрече со сказкой дошкольникам легче будет сосредоточит</w:t>
      </w:r>
      <w:r w:rsidR="003224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образной лексике, характеризующей внешний вид героя, выразительно отобразить в мимике, движении эмоциональное состояние персонажа.</w:t>
      </w:r>
    </w:p>
    <w:p w:rsidR="00626B73" w:rsidRDefault="00626B73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играх поощряются 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мостоятельные высказывания детей относительно сюжета сказки, действий сверстников, собственных переживаний.</w:t>
      </w:r>
      <w:r w:rsidR="00524B83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proofErr w:type="spellStart"/>
      <w:r w:rsidR="00524B8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24B83">
        <w:rPr>
          <w:rFonts w:ascii="Times New Roman" w:hAnsi="Times New Roman" w:cs="Times New Roman"/>
          <w:sz w:val="28"/>
          <w:szCs w:val="28"/>
        </w:rPr>
        <w:t xml:space="preserve"> обсуждения не навязываются, воспитатель должен расспросить детей о том, какие упражнения понравились, запомнились, роли каких сказочных героев хотелось бы исполнить повторно. Мнение детей учитывается. Следует обращать внимание на поведенческие реакции, эмоции дошкольников. Замкнутым детям целесообразно распределять роли героев с сильными чертами характера. Дети, склонные к упрямству, капризам, ябедничеству, в </w:t>
      </w:r>
      <w:proofErr w:type="spellStart"/>
      <w:r w:rsidR="00524B8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24B83">
        <w:rPr>
          <w:rFonts w:ascii="Times New Roman" w:hAnsi="Times New Roman" w:cs="Times New Roman"/>
          <w:sz w:val="28"/>
          <w:szCs w:val="28"/>
        </w:rPr>
        <w:t xml:space="preserve"> изображают отрицательные черты  характера. В дальнейшем можно заметить положительные эффекты, улучшение настроения, развитие эмоциональной устойчивости</w:t>
      </w:r>
      <w:proofErr w:type="gramStart"/>
      <w:r w:rsidR="00524B83">
        <w:rPr>
          <w:rFonts w:ascii="Times New Roman" w:hAnsi="Times New Roman" w:cs="Times New Roman"/>
          <w:sz w:val="28"/>
          <w:szCs w:val="28"/>
        </w:rPr>
        <w:t xml:space="preserve"> </w:t>
      </w:r>
      <w:r w:rsidR="00C02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09B" w:rsidRDefault="00C0209B" w:rsidP="00C3772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способствует закреплению положительного эффекта в развитии личности и речи ребенка.</w:t>
      </w:r>
    </w:p>
    <w:p w:rsidR="00DE3772" w:rsidRDefault="00DE3772" w:rsidP="00C37726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11EBC" w:rsidRPr="00BF1F22" w:rsidRDefault="00D11EBC" w:rsidP="00D11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1EBC" w:rsidRPr="00BF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1"/>
    <w:rsid w:val="001D310B"/>
    <w:rsid w:val="003224F9"/>
    <w:rsid w:val="00524B83"/>
    <w:rsid w:val="005C2531"/>
    <w:rsid w:val="00626B73"/>
    <w:rsid w:val="008F7C64"/>
    <w:rsid w:val="00A46DAA"/>
    <w:rsid w:val="00B1790E"/>
    <w:rsid w:val="00B731D9"/>
    <w:rsid w:val="00BF1F22"/>
    <w:rsid w:val="00C0209B"/>
    <w:rsid w:val="00C37726"/>
    <w:rsid w:val="00C8001B"/>
    <w:rsid w:val="00D11EBC"/>
    <w:rsid w:val="00D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CB09-ADD8-4194-B734-DCEEDD3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2017-12-13T12:51:00Z</dcterms:created>
  <dcterms:modified xsi:type="dcterms:W3CDTF">2017-12-21T17:22:00Z</dcterms:modified>
</cp:coreProperties>
</file>