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color w:val="111115"/>
          <w:sz w:val="28"/>
          <w:szCs w:val="28"/>
          <w:bdr w:val="none" w:sz="0" w:space="0" w:color="auto" w:frame="1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 xml:space="preserve">Консультация для родителей </w:t>
      </w:r>
    </w:p>
    <w:p w:rsidR="00946769" w:rsidRPr="00831BEB" w:rsidRDefault="00946769" w:rsidP="00946769">
      <w:pPr>
        <w:pStyle w:val="a3"/>
        <w:shd w:val="clear" w:color="auto" w:fill="FFFFFF"/>
        <w:spacing w:before="0" w:beforeAutospacing="0" w:after="0" w:afterAutospacing="0" w:line="229" w:lineRule="atLeast"/>
        <w:ind w:firstLine="591"/>
        <w:jc w:val="center"/>
        <w:rPr>
          <w:b/>
          <w:color w:val="111115"/>
          <w:sz w:val="32"/>
          <w:szCs w:val="28"/>
          <w:bdr w:val="none" w:sz="0" w:space="0" w:color="auto" w:frame="1"/>
        </w:rPr>
      </w:pPr>
      <w:r w:rsidRPr="00831BEB">
        <w:rPr>
          <w:b/>
          <w:color w:val="111115"/>
          <w:sz w:val="32"/>
          <w:szCs w:val="28"/>
          <w:bdr w:val="none" w:sz="0" w:space="0" w:color="auto" w:frame="1"/>
        </w:rPr>
        <w:t>«Развитие</w:t>
      </w:r>
      <w:r w:rsidR="001F54E4">
        <w:rPr>
          <w:b/>
          <w:color w:val="111115"/>
          <w:sz w:val="32"/>
          <w:szCs w:val="28"/>
          <w:bdr w:val="none" w:sz="0" w:space="0" w:color="auto" w:frame="1"/>
        </w:rPr>
        <w:t xml:space="preserve"> мелкой моторики у детей</w:t>
      </w:r>
      <w:r w:rsidRPr="00831BEB">
        <w:rPr>
          <w:b/>
          <w:color w:val="111115"/>
          <w:sz w:val="32"/>
          <w:szCs w:val="28"/>
          <w:bdr w:val="none" w:sz="0" w:space="0" w:color="auto" w:frame="1"/>
        </w:rPr>
        <w:t>»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261" w:lineRule="atLeast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946769" w:rsidRDefault="00946769" w:rsidP="00946769">
      <w:pPr>
        <w:pStyle w:val="a3"/>
        <w:shd w:val="clear" w:color="auto" w:fill="FFFFFF"/>
        <w:spacing w:before="0" w:beforeAutospacing="0" w:after="0" w:afterAutospacing="0" w:line="261" w:lineRule="atLeast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3540CE" w:rsidRDefault="003540CE" w:rsidP="00946769">
      <w:pPr>
        <w:pStyle w:val="a3"/>
        <w:shd w:val="clear" w:color="auto" w:fill="FFFFFF"/>
        <w:spacing w:before="0" w:beforeAutospacing="0" w:after="0" w:afterAutospacing="0" w:line="261" w:lineRule="atLeast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3540CE" w:rsidRDefault="003540CE" w:rsidP="00946769">
      <w:pPr>
        <w:pStyle w:val="a3"/>
        <w:shd w:val="clear" w:color="auto" w:fill="FFFFFF"/>
        <w:spacing w:before="0" w:beforeAutospacing="0" w:after="0" w:afterAutospacing="0" w:line="261" w:lineRule="atLeast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3540CE" w:rsidRDefault="003540CE" w:rsidP="00946769">
      <w:pPr>
        <w:pStyle w:val="a3"/>
        <w:shd w:val="clear" w:color="auto" w:fill="FFFFFF"/>
        <w:spacing w:before="0" w:beforeAutospacing="0" w:after="0" w:afterAutospacing="0" w:line="261" w:lineRule="atLeast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831BEB" w:rsidRDefault="00831BEB" w:rsidP="00946769">
      <w:pPr>
        <w:pStyle w:val="a3"/>
        <w:shd w:val="clear" w:color="auto" w:fill="FFFFFF"/>
        <w:spacing w:before="0" w:beforeAutospacing="0" w:after="0" w:afterAutospacing="0" w:line="261" w:lineRule="atLeast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831BEB" w:rsidRDefault="00831BEB" w:rsidP="00946769">
      <w:pPr>
        <w:pStyle w:val="a3"/>
        <w:shd w:val="clear" w:color="auto" w:fill="FFFFFF"/>
        <w:spacing w:before="0" w:beforeAutospacing="0" w:after="0" w:afterAutospacing="0" w:line="261" w:lineRule="atLeast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831BEB" w:rsidRDefault="00831BEB" w:rsidP="00946769">
      <w:pPr>
        <w:pStyle w:val="a3"/>
        <w:shd w:val="clear" w:color="auto" w:fill="FFFFFF"/>
        <w:spacing w:before="0" w:beforeAutospacing="0" w:after="0" w:afterAutospacing="0" w:line="261" w:lineRule="atLeast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3540CE" w:rsidRPr="003540CE" w:rsidRDefault="003540CE" w:rsidP="00946769">
      <w:pPr>
        <w:pStyle w:val="a3"/>
        <w:shd w:val="clear" w:color="auto" w:fill="FFFFFF"/>
        <w:spacing w:before="0" w:beforeAutospacing="0" w:after="0" w:afterAutospacing="0" w:line="261" w:lineRule="atLeast"/>
        <w:jc w:val="center"/>
        <w:rPr>
          <w:color w:val="111115"/>
          <w:sz w:val="28"/>
          <w:szCs w:val="28"/>
          <w:bdr w:val="none" w:sz="0" w:space="0" w:color="auto" w:frame="1"/>
        </w:rPr>
      </w:pPr>
    </w:p>
    <w:p w:rsidR="00831BEB" w:rsidRPr="00140A22" w:rsidRDefault="00831BEB" w:rsidP="00831B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40A22">
        <w:rPr>
          <w:rFonts w:ascii="Times New Roman" w:hAnsi="Times New Roman" w:cs="Times New Roman"/>
          <w:sz w:val="28"/>
          <w:szCs w:val="28"/>
        </w:rPr>
        <w:t xml:space="preserve">Подготовила: </w:t>
      </w:r>
    </w:p>
    <w:p w:rsidR="00831BEB" w:rsidRDefault="00831BEB" w:rsidP="00831B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40A22">
        <w:rPr>
          <w:rFonts w:ascii="Times New Roman" w:hAnsi="Times New Roman" w:cs="Times New Roman"/>
          <w:sz w:val="28"/>
          <w:szCs w:val="28"/>
        </w:rPr>
        <w:t xml:space="preserve">воспитатель </w:t>
      </w:r>
    </w:p>
    <w:p w:rsidR="00831BEB" w:rsidRPr="00140A22" w:rsidRDefault="00831BEB" w:rsidP="00831B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40A22">
        <w:rPr>
          <w:rFonts w:ascii="Times New Roman" w:hAnsi="Times New Roman" w:cs="Times New Roman"/>
          <w:sz w:val="28"/>
          <w:szCs w:val="28"/>
        </w:rPr>
        <w:t>первой квалификационной категории</w:t>
      </w:r>
    </w:p>
    <w:p w:rsidR="00831BEB" w:rsidRDefault="00831BEB" w:rsidP="00831B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40A2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0A22">
        <w:rPr>
          <w:rFonts w:ascii="Times New Roman" w:hAnsi="Times New Roman" w:cs="Times New Roman"/>
          <w:sz w:val="28"/>
          <w:szCs w:val="28"/>
        </w:rPr>
        <w:t>ДОУ детского сада</w:t>
      </w:r>
    </w:p>
    <w:p w:rsidR="00831BEB" w:rsidRPr="00140A22" w:rsidRDefault="00831BEB" w:rsidP="00831B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40A22">
        <w:rPr>
          <w:rFonts w:ascii="Times New Roman" w:hAnsi="Times New Roman" w:cs="Times New Roman"/>
          <w:sz w:val="28"/>
          <w:szCs w:val="28"/>
        </w:rPr>
        <w:t xml:space="preserve"> комбинированного вида </w:t>
      </w:r>
    </w:p>
    <w:p w:rsidR="00831BEB" w:rsidRPr="00140A22" w:rsidRDefault="00831BEB" w:rsidP="00831B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40A2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13 «Золотая рыбка</w:t>
      </w:r>
      <w:r w:rsidRPr="00140A22">
        <w:rPr>
          <w:rFonts w:ascii="Times New Roman" w:hAnsi="Times New Roman" w:cs="Times New Roman"/>
          <w:sz w:val="28"/>
          <w:szCs w:val="28"/>
        </w:rPr>
        <w:t>»</w:t>
      </w:r>
    </w:p>
    <w:p w:rsidR="00831BEB" w:rsidRPr="002F0C7F" w:rsidRDefault="00831BEB" w:rsidP="00831BEB">
      <w:pPr>
        <w:shd w:val="clear" w:color="auto" w:fill="FFFFFF"/>
        <w:spacing w:before="150" w:after="3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0D0D0D" w:themeColor="text1" w:themeTint="F2"/>
          <w:sz w:val="29"/>
          <w:szCs w:val="29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Алиева Эллада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Нариман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</w:t>
      </w:r>
      <w:proofErr w:type="spellEnd"/>
    </w:p>
    <w:p w:rsidR="00831BEB" w:rsidRPr="002F0C7F" w:rsidRDefault="00831BEB" w:rsidP="00831BEB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D0D0D" w:themeColor="text1" w:themeTint="F2"/>
          <w:sz w:val="29"/>
          <w:szCs w:val="29"/>
          <w:lang w:eastAsia="ru-RU"/>
        </w:rPr>
      </w:pPr>
    </w:p>
    <w:p w:rsidR="00946769" w:rsidRDefault="00946769" w:rsidP="003540CE">
      <w:pPr>
        <w:tabs>
          <w:tab w:val="left" w:pos="288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3540CE" w:rsidRDefault="003540CE" w:rsidP="003540CE">
      <w:pPr>
        <w:tabs>
          <w:tab w:val="left" w:pos="288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3540CE" w:rsidRDefault="003540CE" w:rsidP="003540CE">
      <w:pPr>
        <w:tabs>
          <w:tab w:val="left" w:pos="288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3540CE" w:rsidRDefault="003540CE" w:rsidP="003540CE">
      <w:pPr>
        <w:tabs>
          <w:tab w:val="left" w:pos="288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3540CE" w:rsidRPr="003540CE" w:rsidRDefault="003540CE" w:rsidP="003540CE">
      <w:pPr>
        <w:tabs>
          <w:tab w:val="left" w:pos="2880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3540CE" w:rsidRPr="003540CE" w:rsidRDefault="003540CE" w:rsidP="003540CE">
      <w:pPr>
        <w:tabs>
          <w:tab w:val="left" w:pos="2880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540CE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="00D72A43">
        <w:rPr>
          <w:rFonts w:ascii="Times New Roman" w:hAnsi="Times New Roman" w:cs="Times New Roman"/>
          <w:sz w:val="28"/>
          <w:szCs w:val="28"/>
          <w:lang w:eastAsia="ru-RU"/>
        </w:rPr>
        <w:t>о.</w:t>
      </w:r>
      <w:r w:rsidR="0027129D">
        <w:rPr>
          <w:rFonts w:ascii="Times New Roman" w:hAnsi="Times New Roman" w:cs="Times New Roman"/>
          <w:sz w:val="28"/>
          <w:szCs w:val="28"/>
          <w:lang w:eastAsia="ru-RU"/>
        </w:rPr>
        <w:t xml:space="preserve"> Подольск, май</w:t>
      </w:r>
      <w:bookmarkStart w:id="0" w:name="_GoBack"/>
      <w:bookmarkEnd w:id="0"/>
      <w:r w:rsidR="00077C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40CE">
        <w:rPr>
          <w:rFonts w:ascii="Times New Roman" w:hAnsi="Times New Roman" w:cs="Times New Roman"/>
          <w:sz w:val="28"/>
          <w:szCs w:val="28"/>
          <w:lang w:eastAsia="ru-RU"/>
        </w:rPr>
        <w:t>2022г.</w:t>
      </w:r>
    </w:p>
    <w:p w:rsidR="00946769" w:rsidRDefault="005C60A0" w:rsidP="005C60A0">
      <w:pPr>
        <w:pStyle w:val="a3"/>
        <w:shd w:val="clear" w:color="auto" w:fill="FFFFFF"/>
        <w:spacing w:before="0" w:beforeAutospacing="0" w:after="0" w:afterAutospacing="0" w:line="227" w:lineRule="atLeast"/>
        <w:ind w:left="4961" w:right="223" w:hanging="4505"/>
        <w:jc w:val="center"/>
        <w:rPr>
          <w:color w:val="111115"/>
          <w:sz w:val="20"/>
          <w:szCs w:val="20"/>
        </w:rPr>
      </w:pPr>
      <w:r>
        <w:rPr>
          <w:noProof/>
          <w:color w:val="111115"/>
          <w:sz w:val="20"/>
          <w:szCs w:val="20"/>
        </w:rPr>
        <w:lastRenderedPageBreak/>
        <w:drawing>
          <wp:inline distT="0" distB="0" distL="0" distR="0" wp14:anchorId="6443FD84">
            <wp:extent cx="2822575" cy="211518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75" cy="211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168" w:afterAutospacing="0" w:line="247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Актуальной  проблемой в наше время становится полноценное р</w:t>
      </w:r>
      <w:r w:rsidR="00FA6EC0">
        <w:rPr>
          <w:color w:val="111115"/>
          <w:sz w:val="28"/>
          <w:szCs w:val="28"/>
        </w:rPr>
        <w:t xml:space="preserve">азвитие </w:t>
      </w:r>
      <w:proofErr w:type="gramStart"/>
      <w:r w:rsidR="00FA6EC0">
        <w:rPr>
          <w:color w:val="111115"/>
          <w:sz w:val="28"/>
          <w:szCs w:val="28"/>
        </w:rPr>
        <w:t>детей</w:t>
      </w:r>
      <w:proofErr w:type="gramEnd"/>
      <w:r w:rsidR="00FA6EC0">
        <w:rPr>
          <w:color w:val="111115"/>
          <w:sz w:val="28"/>
          <w:szCs w:val="28"/>
        </w:rPr>
        <w:t xml:space="preserve"> начиная, с дошкольного возраста. Важную  роль в успешности интеллектуального и </w:t>
      </w:r>
      <w:r w:rsidRPr="003540CE">
        <w:rPr>
          <w:color w:val="111115"/>
          <w:sz w:val="28"/>
          <w:szCs w:val="28"/>
        </w:rPr>
        <w:t>психофиз</w:t>
      </w:r>
      <w:r w:rsidR="00FA6EC0">
        <w:rPr>
          <w:color w:val="111115"/>
          <w:sz w:val="28"/>
          <w:szCs w:val="28"/>
        </w:rPr>
        <w:t>ического развития ребёнка</w:t>
      </w:r>
      <w:r w:rsidRPr="003540CE">
        <w:rPr>
          <w:color w:val="111115"/>
          <w:sz w:val="28"/>
          <w:szCs w:val="28"/>
        </w:rPr>
        <w:t xml:space="preserve"> является сформированная мелкая моторика.</w:t>
      </w:r>
    </w:p>
    <w:p w:rsidR="00FA6EC0" w:rsidRDefault="00946769" w:rsidP="00FA6EC0">
      <w:pPr>
        <w:pStyle w:val="a3"/>
        <w:shd w:val="clear" w:color="auto" w:fill="FFFFFF"/>
        <w:spacing w:before="0" w:beforeAutospacing="0" w:after="230" w:afterAutospacing="0" w:line="247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Понятие «мелкая моторика» обозначает точные двигательные способности рук. Нормальное развитие речи ребенка очень тесно связано с развитием движений пальцев рук. Поскольку с возрастом ребенку потребуется точная, координированная работа кистей и пальцев, например, чтобы рисовать или одеваться, то развитию навыков мелкой моторики необходимо уделять много внимания. </w:t>
      </w:r>
    </w:p>
    <w:p w:rsidR="00946769" w:rsidRPr="003540CE" w:rsidRDefault="00946769" w:rsidP="00FA6EC0">
      <w:pPr>
        <w:pStyle w:val="a3"/>
        <w:shd w:val="clear" w:color="auto" w:fill="FFFFFF"/>
        <w:spacing w:before="0" w:beforeAutospacing="0" w:after="230" w:afterAutospacing="0" w:line="247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Мышление ребенка находится на кончиках его пальцев. </w:t>
      </w:r>
    </w:p>
    <w:p w:rsidR="00946769" w:rsidRPr="003540CE" w:rsidRDefault="00946769" w:rsidP="00946769">
      <w:pPr>
        <w:pStyle w:val="a3"/>
        <w:shd w:val="clear" w:color="auto" w:fill="FFFFFF"/>
        <w:spacing w:before="225" w:before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Как же это понимать? </w:t>
      </w:r>
    </w:p>
    <w:p w:rsidR="00946769" w:rsidRPr="003540CE" w:rsidRDefault="00946769" w:rsidP="00946769">
      <w:pPr>
        <w:pStyle w:val="a3"/>
        <w:shd w:val="clear" w:color="auto" w:fill="FFFFFF"/>
        <w:spacing w:before="225" w:before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Исследованиями доказано, что развитие речи тесно связано с развитием мелкой моторики. Руки ребенка — это его глаза. Ведь ребенок мыслит чувствами — что ощущает, то и представляет. Руками можно сделать очень многое — играть, рисовать, обследовать, лепить, строить, обнимать и т. д. И чем лучше развита моторика, тем быстрее ребенок 3-4 лет адаптируется к окружающему его миру!</w:t>
      </w:r>
    </w:p>
    <w:p w:rsidR="00946769" w:rsidRPr="003540CE" w:rsidRDefault="00946769" w:rsidP="00946769">
      <w:pPr>
        <w:pStyle w:val="a3"/>
        <w:shd w:val="clear" w:color="auto" w:fill="FFFFFF"/>
        <w:spacing w:before="225" w:before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Ученые, которые изучают деятельность детского мозга, психику детей, отмечают, что уровень развития речи детей находится в прямой зависимости от степени развития тонких движений пальцев рук.</w:t>
      </w:r>
    </w:p>
    <w:p w:rsidR="00946769" w:rsidRPr="003540CE" w:rsidRDefault="00946769" w:rsidP="00946769">
      <w:pPr>
        <w:pStyle w:val="a3"/>
        <w:shd w:val="clear" w:color="auto" w:fill="FFFFFF"/>
        <w:spacing w:before="225" w:before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Для развития мелкой моторики рук можно использовать разные игры и упражнения.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line="360" w:lineRule="atLeast"/>
        <w:ind w:left="283" w:hanging="283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1.   </w:t>
      </w:r>
      <w:r w:rsidRPr="003540CE">
        <w:rPr>
          <w:color w:val="111115"/>
          <w:sz w:val="28"/>
          <w:szCs w:val="28"/>
        </w:rPr>
        <w:t>Пальчиковые игры –</w:t>
      </w:r>
      <w:r w:rsidR="003824A9">
        <w:rPr>
          <w:color w:val="111115"/>
          <w:sz w:val="28"/>
          <w:szCs w:val="28"/>
        </w:rPr>
        <w:t xml:space="preserve"> </w:t>
      </w:r>
      <w:r w:rsidRPr="003540CE">
        <w:rPr>
          <w:color w:val="111115"/>
          <w:sz w:val="28"/>
          <w:szCs w:val="28"/>
        </w:rPr>
        <w:t>это общепринятое название занятий на развитие</w:t>
      </w:r>
      <w:r w:rsidRPr="003540CE">
        <w:rPr>
          <w:color w:val="000000"/>
          <w:sz w:val="28"/>
          <w:szCs w:val="28"/>
          <w:bdr w:val="none" w:sz="0" w:space="0" w:color="auto" w:frame="1"/>
        </w:rPr>
        <w:t> мелкой моторики </w:t>
      </w:r>
      <w:r w:rsidRPr="003540CE">
        <w:rPr>
          <w:color w:val="111115"/>
          <w:sz w:val="28"/>
          <w:szCs w:val="28"/>
        </w:rPr>
        <w:t>у</w:t>
      </w:r>
      <w:r w:rsidRPr="003540CE">
        <w:rPr>
          <w:color w:val="000000"/>
          <w:sz w:val="28"/>
          <w:szCs w:val="28"/>
          <w:bdr w:val="none" w:sz="0" w:space="0" w:color="auto" w:frame="1"/>
        </w:rPr>
        <w:t> детей.</w:t>
      </w:r>
      <w:r w:rsidRPr="003540CE">
        <w:rPr>
          <w:color w:val="111115"/>
          <w:sz w:val="28"/>
          <w:szCs w:val="28"/>
        </w:rPr>
        <w:t> 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230" w:afterAutospacing="0" w:line="247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lastRenderedPageBreak/>
        <w:t>Разучивание        текстов       с        использованием «пальчиковой» гимнастики стимулирует развитие речи, пространственного       мышления, внимания, воображения, воспитывает быстроту реакции и эмоциональную выразительность. Ребёнок лучше запоминает стихотворные тексты; его речь делается более выразительной. Во время «пальчиковых» игр ребенок более увлеченно занимается.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line="360" w:lineRule="atLeast"/>
        <w:ind w:left="283" w:hanging="283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2.   </w:t>
      </w:r>
      <w:r w:rsidRPr="003540CE">
        <w:rPr>
          <w:color w:val="111115"/>
          <w:sz w:val="28"/>
          <w:szCs w:val="28"/>
        </w:rPr>
        <w:t>Оригами – конструирование из бумаги – это еще один способ развития мелкой моторики рук у ребенка, который к тому же, может стать еще и по-настоящему интересным семейным увлечением.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line="360" w:lineRule="atLeast"/>
        <w:ind w:left="283" w:hanging="283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3.   </w:t>
      </w:r>
      <w:r w:rsidRPr="003540CE">
        <w:rPr>
          <w:color w:val="111115"/>
          <w:sz w:val="28"/>
          <w:szCs w:val="28"/>
        </w:rPr>
        <w:t>Шнуровка – это следующий вид игрушек, развивающих моторику рук у детей.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Игры-шнуровки направлены на утончение движений пальцев рук. Пальцы и кисти приобретают гибкость, подвижность, исчезает скованность движений. А хорошо развитая мелкая моторика напрямую влияет на устную речь ребенка</w:t>
      </w:r>
      <w:r w:rsidRPr="003540CE">
        <w:rPr>
          <w:color w:val="111111"/>
          <w:sz w:val="28"/>
          <w:szCs w:val="28"/>
          <w:bdr w:val="none" w:sz="0" w:space="0" w:color="auto" w:frame="1"/>
        </w:rPr>
        <w:t>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230" w:afterAutospacing="0" w:line="247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Это эффективное, развивающее пособие для формирования четких движений рук у ребенка. Кроме того, игра поможет ребенку овладеть пространственным ориентированием, освоить такие категории, как “вверху” - “внизу”, “справа” - “слева”. Благодаря этой игре, у малышей будут развиваться глазомер, совершенствоваться творческие способности, формироваться навыки усидчивости, произвольного внимания, готовности руки к письму. Используя разноцветные шнурки, можно закрепить знания о цветовой гамме. А шнурки разной длины помогут ребенку усвоить такие понятия как «короче</w:t>
      </w:r>
      <w:proofErr w:type="gramStart"/>
      <w:r w:rsidRPr="003540CE">
        <w:rPr>
          <w:color w:val="111115"/>
          <w:sz w:val="28"/>
          <w:szCs w:val="28"/>
        </w:rPr>
        <w:t>»-</w:t>
      </w:r>
      <w:proofErr w:type="gramEnd"/>
      <w:r w:rsidRPr="003540CE">
        <w:rPr>
          <w:color w:val="111115"/>
          <w:sz w:val="28"/>
          <w:szCs w:val="28"/>
        </w:rPr>
        <w:t>«длиннее».</w:t>
      </w:r>
    </w:p>
    <w:p w:rsidR="00946769" w:rsidRPr="003540CE" w:rsidRDefault="00946769" w:rsidP="00946769">
      <w:pPr>
        <w:pStyle w:val="a3"/>
        <w:shd w:val="clear" w:color="auto" w:fill="FFFFFF"/>
        <w:spacing w:before="225" w:before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Варианты игры: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line="360" w:lineRule="atLeast"/>
        <w:ind w:left="163" w:hanging="163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-   </w:t>
      </w:r>
      <w:r w:rsidRPr="003540CE">
        <w:rPr>
          <w:color w:val="111115"/>
          <w:sz w:val="28"/>
          <w:szCs w:val="28"/>
        </w:rPr>
        <w:t>шнуровать шнурок в отверстие прямо по диагонали.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line="360" w:lineRule="atLeast"/>
        <w:ind w:left="163" w:hanging="163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-   </w:t>
      </w:r>
      <w:r w:rsidRPr="003540CE">
        <w:rPr>
          <w:color w:val="111115"/>
          <w:sz w:val="28"/>
          <w:szCs w:val="28"/>
        </w:rPr>
        <w:t>шнуровка крест-накрест.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line="360" w:lineRule="atLeast"/>
        <w:ind w:left="163" w:hanging="163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-   </w:t>
      </w:r>
      <w:r w:rsidRPr="003540CE">
        <w:rPr>
          <w:color w:val="111115"/>
          <w:sz w:val="28"/>
          <w:szCs w:val="28"/>
        </w:rPr>
        <w:t>шнуровка параллельным переплетением.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line="360" w:lineRule="atLeast"/>
        <w:ind w:left="163" w:hanging="163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-   </w:t>
      </w:r>
      <w:r w:rsidRPr="003540CE">
        <w:rPr>
          <w:color w:val="111115"/>
          <w:sz w:val="28"/>
          <w:szCs w:val="28"/>
        </w:rPr>
        <w:t>шнуровка крестиком снизу и крестиком сверху.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360" w:lineRule="atLeast"/>
        <w:ind w:left="163" w:hanging="163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-   </w:t>
      </w:r>
      <w:r w:rsidRPr="003540CE">
        <w:rPr>
          <w:color w:val="111115"/>
          <w:sz w:val="28"/>
          <w:szCs w:val="28"/>
        </w:rPr>
        <w:t>завязывать шнурок и узелок в бантик.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210" w:afterAutospacing="0" w:line="217" w:lineRule="atLeast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lastRenderedPageBreak/>
        <w:t>                           </w:t>
      </w:r>
      <w:r w:rsidR="005C60A0">
        <w:rPr>
          <w:noProof/>
        </w:rPr>
        <w:drawing>
          <wp:inline distT="0" distB="0" distL="0" distR="0" wp14:anchorId="074227D6" wp14:editId="0FFEF7F0">
            <wp:extent cx="3420533" cy="2900018"/>
            <wp:effectExtent l="0" t="0" r="8890" b="0"/>
            <wp:docPr id="13" name="Рисунок 13" descr="контейнер с зернами, материалы для развития детей, мелкая моторика, логика  и память, ум, развитие девочек, игры с песком, развитие детей, детство,  подготовка к школе, монтажер... - стоковое фото | Crush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онтейнер с зернами, материалы для развития детей, мелкая моторика, логика  и память, ум, развитие девочек, игры с песком, развитие детей, детство,  подготовка к школе, монтажер... - стоковое фото | Crushpixel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0" t="21834" r="17646" b="10044"/>
                    <a:stretch/>
                  </pic:blipFill>
                  <pic:spPr bwMode="auto">
                    <a:xfrm>
                      <a:off x="0" y="0"/>
                      <a:ext cx="3445233" cy="292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C60A0">
        <w:rPr>
          <w:noProof/>
        </w:rPr>
        <w:t xml:space="preserve"> </w:t>
      </w:r>
    </w:p>
    <w:p w:rsidR="00946769" w:rsidRPr="003540CE" w:rsidRDefault="00946769" w:rsidP="00946769">
      <w:pPr>
        <w:pStyle w:val="a3"/>
        <w:shd w:val="clear" w:color="auto" w:fill="FFFFFF"/>
        <w:spacing w:before="225" w:before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 xml:space="preserve">Игры с песком, крупами, бусинками и другими сыпучими материалами - их можно нанизывать на тонкий шнурок или леску </w:t>
      </w:r>
      <w:proofErr w:type="gramStart"/>
      <w:r w:rsidRPr="003540CE">
        <w:rPr>
          <w:color w:val="111115"/>
          <w:sz w:val="28"/>
          <w:szCs w:val="28"/>
        </w:rPr>
        <w:t xml:space="preserve">( </w:t>
      </w:r>
      <w:proofErr w:type="gramEnd"/>
      <w:r w:rsidRPr="003540CE">
        <w:rPr>
          <w:color w:val="111115"/>
          <w:sz w:val="28"/>
          <w:szCs w:val="28"/>
        </w:rPr>
        <w:t>можно использовать макароны, бусины, пересыпать ладошками или перекладывать пальчиками из одной емкости в другую, разрезать трубочку и так же продевать ее на веревочку т. д.</w:t>
      </w:r>
    </w:p>
    <w:p w:rsidR="00946769" w:rsidRPr="003540CE" w:rsidRDefault="00946769" w:rsidP="00946769">
      <w:pPr>
        <w:pStyle w:val="a3"/>
        <w:shd w:val="clear" w:color="auto" w:fill="FFFFFF"/>
        <w:spacing w:before="225" w:before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Кроме того, для развития мелкой моторики рук можно использовать: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360" w:lineRule="atLeast"/>
        <w:ind w:left="812" w:hanging="452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•            </w:t>
      </w:r>
      <w:r w:rsidRPr="003540CE">
        <w:rPr>
          <w:color w:val="111115"/>
          <w:sz w:val="28"/>
          <w:szCs w:val="28"/>
        </w:rPr>
        <w:t>игры с глиной, пластилином или тестом. Детские ручки усердно трудятся с такими материалами, выполняя с ними различные манипуляции - раскатывая, приминая, отщипывая, примазывая и т. д.</w:t>
      </w:r>
    </w:p>
    <w:p w:rsidR="00946769" w:rsidRPr="003540CE" w:rsidRDefault="00946769" w:rsidP="005C60A0">
      <w:pPr>
        <w:pStyle w:val="a3"/>
        <w:shd w:val="clear" w:color="auto" w:fill="FFFFFF"/>
        <w:spacing w:before="0" w:beforeAutospacing="0" w:after="0" w:line="360" w:lineRule="atLeast"/>
        <w:ind w:left="812" w:hanging="452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•            </w:t>
      </w:r>
      <w:r w:rsidRPr="003540CE">
        <w:rPr>
          <w:color w:val="111115"/>
          <w:sz w:val="28"/>
          <w:szCs w:val="28"/>
        </w:rPr>
        <w:t>рисование карандашами. Именно карандаши, а не краски или фломастеры, «заставляют» мышцы руки напрягаться, прикладывать усилия</w:t>
      </w:r>
      <w:r w:rsidR="005C60A0">
        <w:rPr>
          <w:color w:val="111115"/>
          <w:sz w:val="28"/>
          <w:szCs w:val="28"/>
        </w:rPr>
        <w:t xml:space="preserve"> </w:t>
      </w:r>
      <w:r w:rsidRPr="003540CE">
        <w:rPr>
          <w:color w:val="111115"/>
          <w:sz w:val="28"/>
          <w:szCs w:val="28"/>
        </w:rPr>
        <w:t>для того, чтобы оставить на бумаге след – ребенок учиться регулировать силу нажима, для того, чтобы провести линию, той или иной толщины, раскраски.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0" w:afterAutospacing="0" w:line="360" w:lineRule="atLeast"/>
        <w:ind w:left="720" w:hanging="360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•      </w:t>
      </w:r>
      <w:r w:rsidRPr="003540CE">
        <w:rPr>
          <w:color w:val="111115"/>
          <w:sz w:val="28"/>
          <w:szCs w:val="28"/>
        </w:rPr>
        <w:t xml:space="preserve">мозаика, </w:t>
      </w:r>
      <w:proofErr w:type="spellStart"/>
      <w:r w:rsidRPr="003540CE">
        <w:rPr>
          <w:color w:val="111115"/>
          <w:sz w:val="28"/>
          <w:szCs w:val="28"/>
        </w:rPr>
        <w:t>пазлы</w:t>
      </w:r>
      <w:proofErr w:type="spellEnd"/>
      <w:r w:rsidRPr="003540CE">
        <w:rPr>
          <w:color w:val="111115"/>
          <w:sz w:val="28"/>
          <w:szCs w:val="28"/>
        </w:rPr>
        <w:t>, конструктор – развивающий эффект этих игрушек тоже невозможно недооценить.</w:t>
      </w:r>
    </w:p>
    <w:p w:rsidR="005C60A0" w:rsidRDefault="00946769" w:rsidP="00946769">
      <w:pPr>
        <w:pStyle w:val="a3"/>
        <w:shd w:val="clear" w:color="auto" w:fill="FFFFFF"/>
        <w:spacing w:before="0" w:beforeAutospacing="0" w:after="0" w:afterAutospacing="0" w:line="360" w:lineRule="atLeast"/>
        <w:ind w:left="720" w:hanging="360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  <w:bdr w:val="none" w:sz="0" w:space="0" w:color="auto" w:frame="1"/>
        </w:rPr>
        <w:t>•      </w:t>
      </w:r>
      <w:r w:rsidRPr="003540CE">
        <w:rPr>
          <w:color w:val="111115"/>
          <w:sz w:val="28"/>
          <w:szCs w:val="28"/>
        </w:rPr>
        <w:t>застёгивание пуговиц, «Волшебные замочки» - играют немаловажную роль для пальцев рук.</w:t>
      </w:r>
    </w:p>
    <w:p w:rsidR="00946769" w:rsidRPr="003540CE" w:rsidRDefault="00946769" w:rsidP="00B40E68">
      <w:pPr>
        <w:pStyle w:val="a3"/>
        <w:shd w:val="clear" w:color="auto" w:fill="FFFFFF"/>
        <w:spacing w:before="0" w:beforeAutospacing="0" w:after="0" w:afterAutospacing="0" w:line="360" w:lineRule="atLeast"/>
        <w:rPr>
          <w:color w:val="111115"/>
          <w:sz w:val="28"/>
          <w:szCs w:val="28"/>
        </w:rPr>
      </w:pPr>
    </w:p>
    <w:p w:rsidR="00946769" w:rsidRPr="003540CE" w:rsidRDefault="001A401F" w:rsidP="001A401F">
      <w:pPr>
        <w:pStyle w:val="a3"/>
        <w:shd w:val="clear" w:color="auto" w:fill="FFFFFF"/>
        <w:spacing w:before="0" w:beforeAutospacing="0" w:after="0" w:afterAutospacing="0" w:line="217" w:lineRule="atLeast"/>
        <w:ind w:right="278"/>
        <w:rPr>
          <w:color w:val="111115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73C8C0F" wp14:editId="78D5FA15">
            <wp:extent cx="2568388" cy="2869810"/>
            <wp:effectExtent l="0" t="0" r="3810" b="6985"/>
            <wp:docPr id="11" name="Рисунок 11" descr="https://sun9-18.userapi.com/impf/xcsVGBVR2irdZ0zMYwyO-KhtRlvdJrtBKH959Q/2363-o1LM1s.jpg?size=810x1080&amp;quality=95&amp;sign=ba42c75a3f226a94bdaf5150199e55e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8.userapi.com/impf/xcsVGBVR2irdZ0zMYwyO-KhtRlvdJrtBKH959Q/2363-o1LM1s.jpg?size=810x1080&amp;quality=95&amp;sign=ba42c75a3f226a94bdaf5150199e55ea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7" r="4159" b="17926"/>
                    <a:stretch/>
                  </pic:blipFill>
                  <pic:spPr bwMode="auto">
                    <a:xfrm>
                      <a:off x="0" y="0"/>
                      <a:ext cx="2568388" cy="286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6769" w:rsidRPr="003540CE">
        <w:rPr>
          <w:color w:val="111115"/>
          <w:sz w:val="28"/>
          <w:szCs w:val="28"/>
        </w:rPr>
        <w:t> </w:t>
      </w:r>
      <w:r>
        <w:rPr>
          <w:color w:val="111115"/>
          <w:sz w:val="28"/>
          <w:szCs w:val="28"/>
        </w:rPr>
        <w:t xml:space="preserve">         </w:t>
      </w:r>
      <w:r>
        <w:rPr>
          <w:noProof/>
        </w:rPr>
        <w:drawing>
          <wp:inline distT="0" distB="0" distL="0" distR="0" wp14:anchorId="2CB34CA9" wp14:editId="7590BE11">
            <wp:extent cx="2656936" cy="2871204"/>
            <wp:effectExtent l="0" t="0" r="0" b="5715"/>
            <wp:docPr id="12" name="Рисунок 12" descr="https://sun9-77.userapi.com/impf/OMXI8_4GjgEynSyzzXyY3Rb6NA7v8IbZ_dTY9Q/M-tFldTTR7c.jpg?size=810x1080&amp;quality=95&amp;sign=44e7b8f3f054a18965652e8d70f683d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77.userapi.com/impf/OMXI8_4GjgEynSyzzXyY3Rb6NA7v8IbZ_dTY9Q/M-tFldTTR7c.jpg?size=810x1080&amp;quality=95&amp;sign=44e7b8f3f054a18965652e8d70f683d5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99" r="9770" b="13541"/>
                    <a:stretch/>
                  </pic:blipFill>
                  <pic:spPr bwMode="auto">
                    <a:xfrm>
                      <a:off x="0" y="0"/>
                      <a:ext cx="2656936" cy="2871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6769" w:rsidRPr="003540CE" w:rsidRDefault="00946769" w:rsidP="00946769">
      <w:pPr>
        <w:pStyle w:val="a3"/>
        <w:shd w:val="clear" w:color="auto" w:fill="FFFFFF"/>
        <w:spacing w:before="225" w:before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Систематическая работа в данном направлении позволяет достичь следующих положительных результатов: кисть приобретает хорошую подвижность, гибкость, исчезает скованность движений, меняется нажим, что в дальнейшем помогает детям легко овладеть навыком письма.</w:t>
      </w:r>
    </w:p>
    <w:p w:rsidR="00946769" w:rsidRPr="003540CE" w:rsidRDefault="00946769" w:rsidP="00946769">
      <w:pPr>
        <w:pStyle w:val="a3"/>
        <w:shd w:val="clear" w:color="auto" w:fill="FFFFFF"/>
        <w:spacing w:before="225" w:before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Задания по развитию мелкой моторики могут быть включены в такие домашние дела, как перемотка ниток;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158" w:after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завязывание и развязывание узелков; уход за срезанными и живыми цветами; чистка металла водные процедуры, переливание воды.</w:t>
      </w:r>
    </w:p>
    <w:p w:rsidR="00946769" w:rsidRPr="003540CE" w:rsidRDefault="00946769" w:rsidP="00B40E68">
      <w:pPr>
        <w:pStyle w:val="a3"/>
        <w:shd w:val="clear" w:color="auto" w:fill="FFFFFF"/>
        <w:spacing w:before="225" w:before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 xml:space="preserve">Отлично подходит для развития мелкой моторики рисование пальчиковыми красками. Ребенку будет полезно и интересно изучить возможности собственной руки, ведь с помощью одной — единственной ладошки можно получить огромное количество самых разных отпечатков, а дополнив их собственной фантазией, превратить в настоящие шедевры. Можно мазать, рисовать и печатать любые абстракции, наслаждаясь цветом и живописным колоритом. Или — создавать интересные сюжетные картины. Например, отпечаток раскрытой ладошки пальчиками вниз может стать веселым </w:t>
      </w:r>
      <w:proofErr w:type="spellStart"/>
      <w:r w:rsidRPr="003540CE">
        <w:rPr>
          <w:color w:val="111115"/>
          <w:sz w:val="28"/>
          <w:szCs w:val="28"/>
        </w:rPr>
        <w:t>осьминожкой</w:t>
      </w:r>
      <w:proofErr w:type="spellEnd"/>
      <w:r w:rsidRPr="003540CE">
        <w:rPr>
          <w:color w:val="111115"/>
          <w:sz w:val="28"/>
          <w:szCs w:val="28"/>
        </w:rPr>
        <w:t>, нужно только нарисовать ему глазки и ротик.            </w:t>
      </w:r>
      <w:r w:rsidR="00FA6EC0">
        <w:rPr>
          <w:noProof/>
          <w:color w:val="111115"/>
          <w:sz w:val="28"/>
          <w:szCs w:val="28"/>
        </w:rPr>
        <w:t xml:space="preserve">          </w:t>
      </w:r>
      <w:r w:rsidR="00B40E68">
        <w:rPr>
          <w:color w:val="111115"/>
          <w:sz w:val="28"/>
          <w:szCs w:val="28"/>
        </w:rPr>
        <w:t>             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169" w:after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Еще один вариант игр это «Прищепки»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146" w:after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С помощью данной игры ребенок развивает ручки, так же с ее помощью можно закрепить знание цветов.</w:t>
      </w:r>
    </w:p>
    <w:p w:rsidR="00946769" w:rsidRPr="003540CE" w:rsidRDefault="00946769" w:rsidP="00946769">
      <w:pPr>
        <w:pStyle w:val="a3"/>
        <w:shd w:val="clear" w:color="auto" w:fill="FFFFFF"/>
        <w:spacing w:before="0" w:beforeAutospacing="0" w:after="210" w:afterAutospacing="0" w:line="217" w:lineRule="atLeast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t>                                 </w:t>
      </w:r>
    </w:p>
    <w:p w:rsidR="00946769" w:rsidRPr="003540CE" w:rsidRDefault="00946769" w:rsidP="00946769">
      <w:pPr>
        <w:pStyle w:val="a3"/>
        <w:shd w:val="clear" w:color="auto" w:fill="FFFFFF"/>
        <w:spacing w:before="225" w:beforeAutospacing="0" w:line="360" w:lineRule="atLeast"/>
        <w:ind w:left="-5"/>
        <w:rPr>
          <w:color w:val="111115"/>
          <w:sz w:val="28"/>
          <w:szCs w:val="28"/>
        </w:rPr>
      </w:pPr>
      <w:r w:rsidRPr="003540CE">
        <w:rPr>
          <w:color w:val="111115"/>
          <w:sz w:val="28"/>
          <w:szCs w:val="28"/>
        </w:rPr>
        <w:lastRenderedPageBreak/>
        <w:t>Так же можно предложить помыть посуду, предоставив в распоряжение ребенка пластиковые предметы, или собирание разрезных картинок, перебрать крупы</w:t>
      </w:r>
      <w:r w:rsidR="001A401F">
        <w:rPr>
          <w:color w:val="111115"/>
          <w:sz w:val="28"/>
          <w:szCs w:val="28"/>
        </w:rPr>
        <w:t xml:space="preserve"> </w:t>
      </w:r>
      <w:r w:rsidRPr="003540CE">
        <w:rPr>
          <w:color w:val="111115"/>
          <w:sz w:val="28"/>
          <w:szCs w:val="28"/>
        </w:rPr>
        <w:t>(предварительно соединив различные крупы в одной миске, предложить ребенку перебрать и разделить их на 2 или болеем кучи).</w:t>
      </w:r>
    </w:p>
    <w:p w:rsidR="00946769" w:rsidRPr="00B40E68" w:rsidRDefault="00946769" w:rsidP="00B40E68">
      <w:pPr>
        <w:pStyle w:val="a3"/>
        <w:shd w:val="clear" w:color="auto" w:fill="FFFFFF"/>
        <w:spacing w:before="0" w:beforeAutospacing="0" w:after="168" w:afterAutospacing="0" w:line="360" w:lineRule="atLeast"/>
        <w:ind w:left="-5"/>
        <w:jc w:val="center"/>
        <w:rPr>
          <w:i/>
          <w:color w:val="111115"/>
          <w:sz w:val="28"/>
          <w:szCs w:val="28"/>
        </w:rPr>
      </w:pPr>
      <w:r w:rsidRPr="00B40E68">
        <w:rPr>
          <w:i/>
          <w:color w:val="111115"/>
          <w:sz w:val="28"/>
          <w:szCs w:val="28"/>
        </w:rPr>
        <w:t>Все зависит от Вашей фантазии.</w:t>
      </w:r>
    </w:p>
    <w:p w:rsidR="00C228E9" w:rsidRPr="003540CE" w:rsidRDefault="00C228E9">
      <w:pPr>
        <w:rPr>
          <w:rFonts w:ascii="Times New Roman" w:hAnsi="Times New Roman" w:cs="Times New Roman"/>
          <w:sz w:val="28"/>
          <w:szCs w:val="28"/>
        </w:rPr>
      </w:pPr>
    </w:p>
    <w:sectPr w:rsidR="00C228E9" w:rsidRPr="00354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16F" w:rsidRDefault="00C4516F" w:rsidP="003540CE">
      <w:pPr>
        <w:spacing w:after="0" w:line="240" w:lineRule="auto"/>
      </w:pPr>
      <w:r>
        <w:separator/>
      </w:r>
    </w:p>
  </w:endnote>
  <w:endnote w:type="continuationSeparator" w:id="0">
    <w:p w:rsidR="00C4516F" w:rsidRDefault="00C4516F" w:rsidP="00354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16F" w:rsidRDefault="00C4516F" w:rsidP="003540CE">
      <w:pPr>
        <w:spacing w:after="0" w:line="240" w:lineRule="auto"/>
      </w:pPr>
      <w:r>
        <w:separator/>
      </w:r>
    </w:p>
  </w:footnote>
  <w:footnote w:type="continuationSeparator" w:id="0">
    <w:p w:rsidR="00C4516F" w:rsidRDefault="00C4516F" w:rsidP="003540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5AC"/>
    <w:rsid w:val="00077CD7"/>
    <w:rsid w:val="001A2E64"/>
    <w:rsid w:val="001A401F"/>
    <w:rsid w:val="001F54E4"/>
    <w:rsid w:val="00222E39"/>
    <w:rsid w:val="0027129D"/>
    <w:rsid w:val="002A6513"/>
    <w:rsid w:val="003540CE"/>
    <w:rsid w:val="003615AC"/>
    <w:rsid w:val="003824A9"/>
    <w:rsid w:val="00515933"/>
    <w:rsid w:val="0054048F"/>
    <w:rsid w:val="005B5FC3"/>
    <w:rsid w:val="005C60A0"/>
    <w:rsid w:val="006800C9"/>
    <w:rsid w:val="007215CE"/>
    <w:rsid w:val="007A24A4"/>
    <w:rsid w:val="00831BEB"/>
    <w:rsid w:val="008C3CC1"/>
    <w:rsid w:val="00946769"/>
    <w:rsid w:val="00B1249C"/>
    <w:rsid w:val="00B40E68"/>
    <w:rsid w:val="00B70D59"/>
    <w:rsid w:val="00C228E9"/>
    <w:rsid w:val="00C4516F"/>
    <w:rsid w:val="00CA2992"/>
    <w:rsid w:val="00D72A43"/>
    <w:rsid w:val="00E7621F"/>
    <w:rsid w:val="00E77AD8"/>
    <w:rsid w:val="00EC5AE5"/>
    <w:rsid w:val="00FA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4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76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54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40CE"/>
  </w:style>
  <w:style w:type="paragraph" w:styleId="a8">
    <w:name w:val="footer"/>
    <w:basedOn w:val="a"/>
    <w:link w:val="a9"/>
    <w:uiPriority w:val="99"/>
    <w:unhideWhenUsed/>
    <w:rsid w:val="00354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40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4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76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54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40CE"/>
  </w:style>
  <w:style w:type="paragraph" w:styleId="a8">
    <w:name w:val="footer"/>
    <w:basedOn w:val="a"/>
    <w:link w:val="a9"/>
    <w:uiPriority w:val="99"/>
    <w:unhideWhenUsed/>
    <w:rsid w:val="00354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4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6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9</cp:revision>
  <dcterms:created xsi:type="dcterms:W3CDTF">2022-07-13T17:07:00Z</dcterms:created>
  <dcterms:modified xsi:type="dcterms:W3CDTF">2022-07-14T14:11:00Z</dcterms:modified>
</cp:coreProperties>
</file>