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A2" w:rsidRPr="000F64A2" w:rsidRDefault="000F64A2" w:rsidP="000F64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F64A2">
        <w:rPr>
          <w:rFonts w:ascii="Times New Roman" w:hAnsi="Times New Roman" w:cs="Times New Roman"/>
          <w:b/>
          <w:sz w:val="36"/>
          <w:szCs w:val="36"/>
        </w:rPr>
        <w:t>Сценарий утренника «День памяти А.С.Пушкина»</w:t>
      </w:r>
    </w:p>
    <w:p w:rsidR="000F64A2" w:rsidRPr="000F64A2" w:rsidRDefault="000F64A2" w:rsidP="000F64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F64A2">
        <w:rPr>
          <w:rFonts w:ascii="Times New Roman" w:hAnsi="Times New Roman" w:cs="Times New Roman"/>
          <w:sz w:val="28"/>
          <w:szCs w:val="28"/>
        </w:rPr>
        <w:t>для детей старшего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sz w:val="28"/>
          <w:szCs w:val="28"/>
        </w:rPr>
        <w:t xml:space="preserve">Форма мероприятия: </w:t>
      </w:r>
      <w:r w:rsidRPr="000F64A2">
        <w:rPr>
          <w:rFonts w:ascii="Times New Roman" w:hAnsi="Times New Roman" w:cs="Times New Roman"/>
          <w:sz w:val="28"/>
          <w:szCs w:val="28"/>
        </w:rPr>
        <w:t>тематический утренник.</w:t>
      </w:r>
    </w:p>
    <w:p w:rsidR="000F64A2" w:rsidRPr="000F64A2" w:rsidRDefault="000F64A2" w:rsidP="000F64A2">
      <w:pPr>
        <w:rPr>
          <w:rFonts w:ascii="Times New Roman" w:hAnsi="Times New Roman" w:cs="Times New Roman"/>
          <w:b/>
          <w:sz w:val="28"/>
          <w:szCs w:val="28"/>
        </w:rPr>
      </w:pPr>
      <w:r w:rsidRPr="000F64A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1. Прививать любовь к произведениям отечественной литературы, воспитывать чуткость к художественному слову, закреплять и расширять знание творчества А.С.Пушкина;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2. Продолжать знакомство с традициями и обычаями русского народа; </w:t>
      </w:r>
    </w:p>
    <w:p w:rsidR="000F64A2" w:rsidRPr="000F64A2" w:rsidRDefault="000F64A2" w:rsidP="000F64A2">
      <w:pPr>
        <w:rPr>
          <w:rFonts w:ascii="Times New Roman" w:hAnsi="Times New Roman" w:cs="Times New Roman"/>
          <w:b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3. Развивать воображение и творческое мышление.</w:t>
      </w:r>
    </w:p>
    <w:p w:rsidR="000F64A2" w:rsidRPr="000F64A2" w:rsidRDefault="000F64A2" w:rsidP="000F64A2">
      <w:pPr>
        <w:rPr>
          <w:rFonts w:ascii="Times New Roman" w:hAnsi="Times New Roman" w:cs="Times New Roman"/>
          <w:b/>
          <w:sz w:val="28"/>
          <w:szCs w:val="28"/>
        </w:rPr>
      </w:pPr>
      <w:r w:rsidRPr="000F64A2">
        <w:rPr>
          <w:rFonts w:ascii="Times New Roman" w:hAnsi="Times New Roman" w:cs="Times New Roman"/>
          <w:b/>
          <w:sz w:val="28"/>
          <w:szCs w:val="28"/>
        </w:rPr>
        <w:t>Подготовка и рекомендации к проведению мероприятия.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Для мероприятия понадобятся: портрет А.С. Пушкина, иллюстрации к сказкам, музыкальное сопровождение.</w:t>
      </w: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Действующие лица:</w:t>
      </w:r>
    </w:p>
    <w:p w:rsidR="000F64A2" w:rsidRPr="000F64A2" w:rsidRDefault="000F64A2" w:rsidP="000F64A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Ведущая</w:t>
      </w:r>
    </w:p>
    <w:p w:rsidR="000F64A2" w:rsidRPr="000F64A2" w:rsidRDefault="000F64A2" w:rsidP="000F64A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Кот</w:t>
      </w:r>
    </w:p>
    <w:p w:rsidR="000F64A2" w:rsidRPr="000F64A2" w:rsidRDefault="000F64A2" w:rsidP="000F64A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Рыбак</w:t>
      </w:r>
    </w:p>
    <w:p w:rsidR="000F64A2" w:rsidRPr="000F64A2" w:rsidRDefault="000F64A2" w:rsidP="000F64A2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Царевна</w:t>
      </w:r>
    </w:p>
    <w:p w:rsidR="000F64A2" w:rsidRPr="000F64A2" w:rsidRDefault="000F64A2" w:rsidP="000F64A2">
      <w:pPr>
        <w:rPr>
          <w:rFonts w:ascii="Times New Roman" w:hAnsi="Times New Roman" w:cs="Times New Roman"/>
          <w:b/>
          <w:sz w:val="28"/>
          <w:szCs w:val="28"/>
        </w:rPr>
      </w:pPr>
      <w:r w:rsidRPr="000F64A2">
        <w:rPr>
          <w:rFonts w:ascii="Times New Roman" w:hAnsi="Times New Roman" w:cs="Times New Roman"/>
          <w:b/>
          <w:sz w:val="28"/>
          <w:szCs w:val="28"/>
        </w:rPr>
        <w:t>Ход утренника</w:t>
      </w: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Звучит мелодия из произведения М.И.Глинки - оперы «Руслан и Людмила». Дети заходят в зал, на центральной стене которого висят портрет А.С.Пушкина и иллюстрации к его сказкам. Педагог приглашает детей подойти к портрету.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0F64A2">
        <w:rPr>
          <w:rFonts w:ascii="Times New Roman" w:hAnsi="Times New Roman" w:cs="Times New Roman"/>
          <w:sz w:val="28"/>
          <w:szCs w:val="28"/>
        </w:rPr>
        <w:t xml:space="preserve"> Ребята, приглашаю вас на необычный праздник, он посвящен дню памяти гениального русского поэта, имя которого известно во всем мире. Вы конечно узнали, кто изображен на этом портрете? Это Александр Сергеевич Пушкин.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Мы Александру Пушкину наш вечер посвятим,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Наполнив всех волшебными стихами,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О Пушкине сейчас поговорим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lastRenderedPageBreak/>
        <w:t>Поэзии приятными словами.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Этот выдающийся поэт жил и работал около двухсот лет назад. Он писал поэмы, стихотворения и конечно сказки. Поэта уже нет на земле, но продолжают жить его произведения. Пушкина считают самым лучшим поэтом всех времен. Почти каждый город имеет памятник и улицу названную в его честь. Неподалеку от Санкт-Петербурга есть небольшой городок, в котором учился и жил Александр Сергеевич. В те времена это место называлось Царским Селом (сейчас город Пушкин). В Москве и Петербурге  именем великого поэта названа одна из центральных площадей — площадь Пушкина и станция метрополитена,— Пушкинская (показать иллюстрацию с памятником Пушкину в Москве).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Дети,а знаете ли вы, что случилось с Александром Сергеевичем и почему его не стало?</w:t>
      </w:r>
    </w:p>
    <w:p w:rsidR="000F64A2" w:rsidRPr="000F64A2" w:rsidRDefault="000F64A2" w:rsidP="000F64A2">
      <w:pPr>
        <w:pStyle w:val="a3"/>
        <w:spacing w:before="120" w:beforeAutospacing="0" w:after="120" w:afterAutospacing="0"/>
        <w:rPr>
          <w:sz w:val="28"/>
          <w:szCs w:val="28"/>
        </w:rPr>
      </w:pPr>
      <w:r w:rsidRPr="000F64A2">
        <w:rPr>
          <w:sz w:val="28"/>
          <w:szCs w:val="28"/>
        </w:rPr>
        <w:t xml:space="preserve">Да, действительно. Он был очень тяжело ранен во время дуэли с Дантесом, которая состоялась из-за любви Пушкина к Натали, его жене. Ранение оказалось смертельным, и 10 февраля 1837 года поэт скончался. </w:t>
      </w:r>
    </w:p>
    <w:p w:rsidR="000F64A2" w:rsidRPr="000F64A2" w:rsidRDefault="000F64A2" w:rsidP="000F64A2">
      <w:pPr>
        <w:pStyle w:val="a3"/>
        <w:spacing w:before="120" w:beforeAutospacing="0" w:after="120" w:afterAutospacing="0"/>
        <w:rPr>
          <w:sz w:val="28"/>
          <w:szCs w:val="28"/>
        </w:rPr>
      </w:pPr>
      <w:r w:rsidRPr="000F64A2">
        <w:rPr>
          <w:sz w:val="28"/>
          <w:szCs w:val="28"/>
        </w:rPr>
        <w:t>об Александре Сергеевиче дети знать должны, тем более, что сегодня 10 февраля отмечается ДЕНЬ ПАМЯТИ, который посвящен А. С. Пушкину.</w:t>
      </w:r>
    </w:p>
    <w:p w:rsidR="000F64A2" w:rsidRPr="000F64A2" w:rsidRDefault="000F64A2" w:rsidP="000F64A2">
      <w:pPr>
        <w:pStyle w:val="a3"/>
        <w:spacing w:before="120" w:beforeAutospacing="0" w:after="120" w:afterAutospacing="0"/>
        <w:rPr>
          <w:sz w:val="28"/>
          <w:szCs w:val="28"/>
        </w:rPr>
      </w:pPr>
    </w:p>
    <w:p w:rsidR="000F64A2" w:rsidRPr="000F64A2" w:rsidRDefault="000F64A2" w:rsidP="000F64A2">
      <w:pPr>
        <w:pStyle w:val="a3"/>
        <w:spacing w:before="120" w:beforeAutospacing="0" w:after="120" w:afterAutospacing="0"/>
        <w:rPr>
          <w:sz w:val="28"/>
          <w:szCs w:val="28"/>
        </w:rPr>
      </w:pPr>
      <w:r w:rsidRPr="000F64A2">
        <w:rPr>
          <w:sz w:val="28"/>
          <w:szCs w:val="28"/>
        </w:rPr>
        <w:t xml:space="preserve"> Пушкин был весьма талантливым человеком, он много написал различных литературных произведений и даже сказок.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 сказках А.С.Пушкина отражается его любовь к традициям и творчеству русского народа. «Что за прелесть эти сказки! Каждая есть поэма, – писал он. – Что за роскошь, что за смысл, какой толк в каждой поговорке нашей! Что за золото!»</w:t>
      </w:r>
      <w:r w:rsidRPr="000F64A2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Pr="000F64A2">
        <w:rPr>
          <w:rFonts w:ascii="Times New Roman" w:hAnsi="Times New Roman" w:cs="Times New Roman"/>
          <w:sz w:val="28"/>
          <w:szCs w:val="28"/>
        </w:rPr>
        <w:t xml:space="preserve"> Любовь к народным сказкам, у маленького Александра, возникла благодаря его няне Арине Родионовне. Каждый вечер, она рассказывала ему захватывающие, прекрасные истории, в которых передавалась мудрость русского народа, собираемая веками. Ребята, какие сказки А.С.Пушкина вы знаете?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Ребята, сегодня к нам на праздник должен прийти гость, давайте поприветствуем его.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(Звучит музыка, входит персонаж Кот Ученый).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Кот:</w:t>
      </w:r>
      <w:r w:rsidRPr="000F64A2">
        <w:rPr>
          <w:rFonts w:ascii="Times New Roman" w:hAnsi="Times New Roman" w:cs="Times New Roman"/>
          <w:sz w:val="28"/>
          <w:szCs w:val="28"/>
        </w:rPr>
        <w:t>Здравствуйте, дорогие ребята! Позвольте представиться, я кот, да не простой, а Ученный. Живу я в сказочной стране Лукоморье, на зеленом дубе. Про мою волшебную страну даже есть стихотворение, которое написал А.С.Пушкин. Вот послушайте: «У Лукоморья дуб зеленый…»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Ребёнок1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У лукоморья дуб зелёный;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Златая цепь на дубе том: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 днём и ночью кот учёный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Всё ходит по цепи кругом;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 2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Идёт направо - песнь заводит,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Налево - сказку говорит.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чудеса: там леший бродит,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Русалка на ветвях сидит;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Ребёнок 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3 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на неведомых дорожках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Следы невиданных зверей;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Избушка там на курьих ножках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Стоит без окон, без дверей;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 4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лес и дол видений полны;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о заре прихлынут волны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На брег песчаный и пустой,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 тридцать витязей прекрасных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Чредой из вод выходят ясных,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 с ними дядька их морской;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Ребёнок 5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королевич мимоходом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Пленяет грозного царя;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в облаках перед народом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леса, через моря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Колдун несёт богатыря;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Ребёнок 6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В темнице там царевна тужит,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А бурый волк ей верно служит;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ступа с Бабою Ягой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Идёт, бредёт сама собой,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 7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царь Кащей над златом чахнет;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Там русский дух... там Русью пахнет!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И там я был, и мёд я пил;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У моря видел дуб зелёный;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Под ним сидел, и кот учёный</w:t>
      </w:r>
      <w:r w:rsidRPr="000F64A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4A2">
        <w:rPr>
          <w:rFonts w:ascii="Times New Roman" w:hAnsi="Times New Roman" w:cs="Times New Roman"/>
          <w:sz w:val="28"/>
          <w:szCs w:val="28"/>
        </w:rPr>
        <w:br/>
      </w:r>
      <w:r w:rsidRPr="000F64A2">
        <w:rPr>
          <w:rFonts w:ascii="Times New Roman" w:hAnsi="Times New Roman" w:cs="Times New Roman"/>
          <w:sz w:val="28"/>
          <w:szCs w:val="28"/>
          <w:shd w:val="clear" w:color="auto" w:fill="FFFFFF"/>
        </w:rPr>
        <w:t>Свои мне сказки говорил.</w:t>
      </w:r>
      <w:r w:rsidRPr="000F6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Хотелось бы вам побывать в такой сказочной стране? Тогда я приглашаю вас в путешествие по сказкам А.С.Пушкина. Послушайте отрывок произведения и вспомните, из какой он сказки.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Жил старик со своею старухой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У самого синего моря;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Они жили в ветхой землянке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Ровно тридцать лет и три года.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Старик ловил неводом рыбу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Старуха пряла свою пряжу. </w:t>
      </w:r>
      <w:r w:rsidRPr="000F64A2">
        <w:rPr>
          <w:rStyle w:val="a7"/>
          <w:rFonts w:ascii="Times New Roman" w:hAnsi="Times New Roman" w:cs="Times New Roman"/>
          <w:sz w:val="28"/>
          <w:szCs w:val="28"/>
        </w:rPr>
        <w:footnoteReference w:id="3"/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Pr="000F64A2">
        <w:rPr>
          <w:rFonts w:ascii="Times New Roman" w:hAnsi="Times New Roman" w:cs="Times New Roman"/>
          <w:sz w:val="28"/>
          <w:szCs w:val="28"/>
        </w:rPr>
        <w:t xml:space="preserve"> “Сказка о рыбаке и рыбке”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Кот:</w:t>
      </w:r>
      <w:r w:rsidRPr="000F64A2">
        <w:rPr>
          <w:rFonts w:ascii="Times New Roman" w:hAnsi="Times New Roman" w:cs="Times New Roman"/>
          <w:sz w:val="28"/>
          <w:szCs w:val="28"/>
        </w:rPr>
        <w:t xml:space="preserve"> Правильно, ребята, значит, сначала нам надо попасть в «Сказку о рыбаке и рыбке».</w:t>
      </w: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(Ведущий крепит на карту рисунок с изображением золотой рыбки. Входит персонаж Рыбак, на плече несет сети).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Рыбак</w:t>
      </w:r>
      <w:r w:rsidRPr="000F64A2">
        <w:rPr>
          <w:rFonts w:ascii="Times New Roman" w:hAnsi="Times New Roman" w:cs="Times New Roman"/>
          <w:sz w:val="28"/>
          <w:szCs w:val="28"/>
        </w:rPr>
        <w:t>: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 Каждый день хожу я к морю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lastRenderedPageBreak/>
        <w:t>И рыбачу на просторе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Люблю я с рыбками играть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Их не стану обижать.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Pr="000F64A2">
        <w:rPr>
          <w:rFonts w:ascii="Times New Roman" w:hAnsi="Times New Roman" w:cs="Times New Roman"/>
          <w:sz w:val="28"/>
          <w:szCs w:val="28"/>
        </w:rPr>
        <w:t>: Ребята, давайте поиграем с Рыбаком. Надевайте на голову волшебные ободки (ободок из картона с прикрепленным изображением рыбки) и превращайтесь в рыбок. (Ведущий тоже надевает ободок).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b/>
          <w:sz w:val="28"/>
          <w:szCs w:val="28"/>
        </w:rPr>
        <w:t xml:space="preserve">Игра «Рыбак и рыбки». </w:t>
      </w:r>
      <w:r w:rsidRPr="000F64A2">
        <w:rPr>
          <w:rFonts w:ascii="Times New Roman" w:hAnsi="Times New Roman" w:cs="Times New Roman"/>
          <w:i/>
          <w:sz w:val="28"/>
          <w:szCs w:val="28"/>
        </w:rPr>
        <w:t>Дети с Ведущим встают в круг, в центре которого Рыбак. Под музыку дети плавно двигаются по кругу, Рыбак, как только останавливается музыка «ловит» одного ребенка, который держит в руках рыбку. выводит в центр и танцует с ним (движения произвольные). Можно повторить с 2-3 детьми.</w:t>
      </w: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Рыбак</w:t>
      </w:r>
      <w:r w:rsidRPr="000F64A2">
        <w:rPr>
          <w:rFonts w:ascii="Times New Roman" w:hAnsi="Times New Roman" w:cs="Times New Roman"/>
          <w:sz w:val="28"/>
          <w:szCs w:val="28"/>
        </w:rPr>
        <w:t>: Спасибо, дети, мне очень понравилось с вами играть, до свидания. (Машет рукой уходит).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Ведущая</w:t>
      </w:r>
      <w:r w:rsidRPr="000F64A2">
        <w:rPr>
          <w:rFonts w:ascii="Times New Roman" w:hAnsi="Times New Roman" w:cs="Times New Roman"/>
          <w:sz w:val="28"/>
          <w:szCs w:val="28"/>
        </w:rPr>
        <w:t>: Ну а нам пора продолжать наше путешествие.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Кот</w:t>
      </w:r>
      <w:r w:rsidRPr="000F64A2">
        <w:rPr>
          <w:rFonts w:ascii="Times New Roman" w:hAnsi="Times New Roman" w:cs="Times New Roman"/>
          <w:sz w:val="28"/>
          <w:szCs w:val="28"/>
        </w:rPr>
        <w:t>: А для этого необходимо отгадать следующую загадку. Из какой сказки эти строки?</w:t>
      </w:r>
    </w:p>
    <w:p w:rsidR="000F64A2" w:rsidRPr="000F64A2" w:rsidRDefault="000F64A2" w:rsidP="000F64A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Ребёнок-белка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Белка песенки поет,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Да орешки всё грызет,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А орешки не простые,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Всё скорлупки золотые,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Ядра — чистый изумруд;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Слуги белку стерегут.</w:t>
      </w:r>
      <w:r w:rsidRPr="000F64A2">
        <w:rPr>
          <w:rStyle w:val="a7"/>
          <w:rFonts w:ascii="Times New Roman" w:hAnsi="Times New Roman" w:cs="Times New Roman"/>
          <w:sz w:val="28"/>
          <w:szCs w:val="28"/>
        </w:rPr>
        <w:footnoteReference w:id="4"/>
      </w:r>
    </w:p>
    <w:p w:rsidR="000F64A2" w:rsidRPr="000F64A2" w:rsidRDefault="000F64A2" w:rsidP="000F64A2">
      <w:pPr>
        <w:pStyle w:val="a4"/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Pr="000F64A2">
        <w:rPr>
          <w:rFonts w:ascii="Times New Roman" w:hAnsi="Times New Roman" w:cs="Times New Roman"/>
          <w:sz w:val="28"/>
          <w:szCs w:val="28"/>
        </w:rPr>
        <w:t xml:space="preserve"> “Сказка о царе Салтане”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pStyle w:val="a4"/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Ведущая</w:t>
      </w:r>
      <w:r w:rsidRPr="000F64A2">
        <w:rPr>
          <w:rFonts w:ascii="Times New Roman" w:hAnsi="Times New Roman" w:cs="Times New Roman"/>
          <w:sz w:val="28"/>
          <w:szCs w:val="28"/>
        </w:rPr>
        <w:t>: Правильно. Ну а полное название произведения «Сказка о царе Салтане, о сыне его славном и могучем богатыре князе ГвидонеСалтановиче и о прекрасной царевне Лебеди» 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Ребята, а на чем добрался царь Салтан до острова Буяна? Правильно на корабле. Давайте построим корабли для царя Салтана.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(</w:t>
      </w:r>
      <w:r w:rsidRPr="000F64A2">
        <w:rPr>
          <w:rFonts w:ascii="Times New Roman" w:hAnsi="Times New Roman" w:cs="Times New Roman"/>
          <w:i/>
          <w:sz w:val="28"/>
          <w:szCs w:val="28"/>
        </w:rPr>
        <w:t>Выносятся два набора пазл с изображением кораблей. Двое ребят должны собрать каждый свой корабль).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Кот</w:t>
      </w:r>
      <w:r w:rsidRPr="000F64A2">
        <w:rPr>
          <w:rFonts w:ascii="Times New Roman" w:hAnsi="Times New Roman" w:cs="Times New Roman"/>
          <w:sz w:val="28"/>
          <w:szCs w:val="28"/>
        </w:rPr>
        <w:t>: А теперь пора отправляться дальше. Послушайте, из какой сказки следующий отрывок.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Ветер, ветер! Ты могуч,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Ты гоняешь стаи туч,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Ты волнуешь сине море,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Всюду веешь на просторе.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Не боишься никого,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Кроме бога одного.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Аль откажешь мне в ответе?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Не видал ли где на свете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Ты царевны молодой?</w:t>
      </w:r>
      <w:r w:rsidRPr="000F64A2">
        <w:rPr>
          <w:rStyle w:val="a7"/>
          <w:rFonts w:ascii="Times New Roman" w:hAnsi="Times New Roman" w:cs="Times New Roman"/>
          <w:sz w:val="28"/>
          <w:szCs w:val="28"/>
        </w:rPr>
        <w:footnoteReference w:id="5"/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Дети</w:t>
      </w:r>
      <w:r w:rsidRPr="000F64A2">
        <w:rPr>
          <w:rFonts w:ascii="Times New Roman" w:hAnsi="Times New Roman" w:cs="Times New Roman"/>
          <w:sz w:val="28"/>
          <w:szCs w:val="28"/>
        </w:rPr>
        <w:t>: из “Сказки о мертвой царевне…”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.</w:t>
      </w:r>
      <w:r w:rsidRPr="000F64A2">
        <w:rPr>
          <w:rFonts w:ascii="Times New Roman" w:hAnsi="Times New Roman" w:cs="Times New Roman"/>
          <w:i/>
          <w:sz w:val="28"/>
          <w:szCs w:val="28"/>
        </w:rPr>
        <w:t>Входит персонаж Царевна.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Царевна:</w:t>
      </w:r>
      <w:r w:rsidRPr="000F64A2">
        <w:rPr>
          <w:rFonts w:ascii="Times New Roman" w:hAnsi="Times New Roman" w:cs="Times New Roman"/>
          <w:sz w:val="28"/>
          <w:szCs w:val="28"/>
        </w:rPr>
        <w:t xml:space="preserve"> Ой, да у нас сегодня гости, здравствуйте, ребята. Вы, наверное, сказки любите, раз к нам в гости пожаловали? У меня есть сундук, в котором хранится один волшебный предмет из сказки А.С.Пушкина. Хотите - покажу?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Ребята, посмотрите, кому из героев сказки принадлежит волшебное говорящее зеркальце (показывает зеркало).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 xml:space="preserve">Ответы детей. </w:t>
      </w:r>
      <w:r w:rsidRPr="000F64A2">
        <w:rPr>
          <w:rFonts w:ascii="Times New Roman" w:hAnsi="Times New Roman" w:cs="Times New Roman"/>
          <w:sz w:val="28"/>
          <w:szCs w:val="28"/>
        </w:rPr>
        <w:t>А из какой сказки эта Королева?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Ведущая:</w:t>
      </w:r>
      <w:r w:rsidRPr="000F64A2">
        <w:rPr>
          <w:rFonts w:ascii="Times New Roman" w:hAnsi="Times New Roman" w:cs="Times New Roman"/>
          <w:sz w:val="28"/>
          <w:szCs w:val="28"/>
        </w:rPr>
        <w:t xml:space="preserve"> Послушайте, как описал поэт волшебное зеркальце в этой сказке.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Ей в приданое дано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Было зеркальце одно;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Свойство зеркальце имело: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говорить оно умело.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C ним одним она была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Добродушна, весела,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С ним приветливо шутила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И, красуясь, говорила.</w:t>
      </w:r>
      <w:r w:rsidRPr="000F64A2">
        <w:rPr>
          <w:rStyle w:val="a7"/>
          <w:rFonts w:ascii="Times New Roman" w:hAnsi="Times New Roman" w:cs="Times New Roman"/>
          <w:sz w:val="28"/>
          <w:szCs w:val="28"/>
        </w:rPr>
        <w:footnoteReference w:id="6"/>
      </w:r>
    </w:p>
    <w:p w:rsidR="000F64A2" w:rsidRPr="000F64A2" w:rsidRDefault="000F64A2" w:rsidP="000F64A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Царевна: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Свет мой зеркальце скажи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Да всю правду доложи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Я ль на свете всех милее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>Всех румяней и белее.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sz w:val="28"/>
          <w:szCs w:val="28"/>
        </w:rPr>
        <w:t xml:space="preserve">Воспитатель: Молодцы, ребята. Давайте поиграем с вами в интересную игру «Зеркало». Сейчас вы все превратитесь в зеркала, а что должно делать зеркало? Правильно, отражать все что «видит». Повторяйте за мной каждое движение. 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Под музыку Царевна проводит небольшую разминку.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Ведущая:</w:t>
      </w:r>
      <w:r w:rsidRPr="000F64A2">
        <w:rPr>
          <w:rFonts w:ascii="Times New Roman" w:hAnsi="Times New Roman" w:cs="Times New Roman"/>
          <w:sz w:val="28"/>
          <w:szCs w:val="28"/>
        </w:rPr>
        <w:t xml:space="preserve"> Спасибо тебе, Царевна, спасибо, Кот Ученый, а нам с ребятами пора возвращаться.  </w:t>
      </w:r>
    </w:p>
    <w:p w:rsidR="000F64A2" w:rsidRPr="000F64A2" w:rsidRDefault="000F64A2" w:rsidP="000F64A2">
      <w:pPr>
        <w:rPr>
          <w:rFonts w:ascii="Times New Roman" w:hAnsi="Times New Roman" w:cs="Times New Roman"/>
          <w:i/>
          <w:sz w:val="28"/>
          <w:szCs w:val="28"/>
        </w:rPr>
      </w:pPr>
      <w:r w:rsidRPr="000F64A2">
        <w:rPr>
          <w:rFonts w:ascii="Times New Roman" w:hAnsi="Times New Roman" w:cs="Times New Roman"/>
          <w:i/>
          <w:sz w:val="28"/>
          <w:szCs w:val="28"/>
        </w:rPr>
        <w:t>Кот и Царевна, прощаются с ребятами и уходят. Дети садятся на места.</w:t>
      </w:r>
    </w:p>
    <w:p w:rsidR="000F64A2" w:rsidRPr="000F64A2" w:rsidRDefault="000F64A2" w:rsidP="000F64A2">
      <w:pPr>
        <w:rPr>
          <w:rFonts w:ascii="Times New Roman" w:hAnsi="Times New Roman" w:cs="Times New Roman"/>
          <w:sz w:val="28"/>
          <w:szCs w:val="28"/>
        </w:rPr>
      </w:pPr>
      <w:r w:rsidRPr="000F64A2">
        <w:rPr>
          <w:rFonts w:ascii="Times New Roman" w:hAnsi="Times New Roman" w:cs="Times New Roman"/>
          <w:b/>
          <w:i/>
          <w:sz w:val="28"/>
          <w:szCs w:val="28"/>
        </w:rPr>
        <w:t>Ведущая:</w:t>
      </w:r>
      <w:r w:rsidRPr="000F64A2">
        <w:rPr>
          <w:rFonts w:ascii="Times New Roman" w:hAnsi="Times New Roman" w:cs="Times New Roman"/>
          <w:sz w:val="28"/>
          <w:szCs w:val="28"/>
        </w:rPr>
        <w:t xml:space="preserve"> Ребята, вам понравилось путешествие? Я надеюсь, что сказки А.С.Пушкина навсегда останутся в ваших сердцах. </w:t>
      </w:r>
    </w:p>
    <w:p w:rsidR="00854423" w:rsidRPr="000F64A2" w:rsidRDefault="00854423">
      <w:pPr>
        <w:rPr>
          <w:rFonts w:ascii="Times New Roman" w:hAnsi="Times New Roman" w:cs="Times New Roman"/>
          <w:sz w:val="28"/>
          <w:szCs w:val="28"/>
        </w:rPr>
      </w:pPr>
    </w:p>
    <w:sectPr w:rsidR="00854423" w:rsidRPr="000F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423" w:rsidRDefault="00854423" w:rsidP="000F64A2">
      <w:pPr>
        <w:spacing w:after="0" w:line="240" w:lineRule="auto"/>
      </w:pPr>
      <w:r>
        <w:separator/>
      </w:r>
    </w:p>
  </w:endnote>
  <w:endnote w:type="continuationSeparator" w:id="1">
    <w:p w:rsidR="00854423" w:rsidRDefault="00854423" w:rsidP="000F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423" w:rsidRDefault="00854423" w:rsidP="000F64A2">
      <w:pPr>
        <w:spacing w:after="0" w:line="240" w:lineRule="auto"/>
      </w:pPr>
      <w:r>
        <w:separator/>
      </w:r>
    </w:p>
  </w:footnote>
  <w:footnote w:type="continuationSeparator" w:id="1">
    <w:p w:rsidR="00854423" w:rsidRDefault="00854423" w:rsidP="000F64A2">
      <w:pPr>
        <w:spacing w:after="0" w:line="240" w:lineRule="auto"/>
      </w:pPr>
      <w:r>
        <w:continuationSeparator/>
      </w:r>
    </w:p>
  </w:footnote>
  <w:footnote w:id="2">
    <w:p w:rsidR="000F64A2" w:rsidRDefault="000F64A2" w:rsidP="000F64A2">
      <w:pPr>
        <w:pStyle w:val="a4"/>
      </w:pPr>
      <w:r>
        <w:fldChar w:fldCharType="begin"/>
      </w:r>
      <w:r>
        <w:instrText xml:space="preserve"> XE "</w:instrText>
      </w:r>
      <w:r>
        <w:rPr>
          <w:rFonts w:eastAsiaTheme="minorEastAsia"/>
          <w:lang w:eastAsia="ru-RU"/>
        </w:rPr>
        <w:instrText>\</w:instrText>
      </w:r>
      <w:r>
        <w:instrText>«Что за прелесть эти сказки! Каждая есть поэма, – писал он. – Что за роскошь, что за смысл, какой толк в каждой поговорке нашей! Что за золото!</w:instrText>
      </w:r>
      <w:r>
        <w:rPr>
          <w:rFonts w:eastAsiaTheme="minorEastAsia"/>
          <w:lang w:eastAsia="ru-RU"/>
        </w:rPr>
        <w:instrText>\</w:instrText>
      </w:r>
      <w:r>
        <w:instrText xml:space="preserve">»:цитата" \i </w:instrText>
      </w:r>
      <w:r>
        <w:fldChar w:fldCharType="end"/>
      </w:r>
    </w:p>
  </w:footnote>
  <w:footnote w:id="3">
    <w:p w:rsidR="000F64A2" w:rsidRDefault="000F64A2" w:rsidP="000F64A2">
      <w:pPr>
        <w:pStyle w:val="a4"/>
      </w:pPr>
    </w:p>
  </w:footnote>
  <w:footnote w:id="4">
    <w:p w:rsidR="000F64A2" w:rsidRDefault="000F64A2" w:rsidP="000F64A2">
      <w:pPr>
        <w:pStyle w:val="a4"/>
      </w:pPr>
    </w:p>
  </w:footnote>
  <w:footnote w:id="5">
    <w:p w:rsidR="000F64A2" w:rsidRDefault="000F64A2" w:rsidP="000F64A2">
      <w:pPr>
        <w:pStyle w:val="a4"/>
      </w:pPr>
    </w:p>
  </w:footnote>
  <w:footnote w:id="6">
    <w:p w:rsidR="000F64A2" w:rsidRDefault="000F64A2" w:rsidP="000F64A2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97742"/>
    <w:multiLevelType w:val="hybridMultilevel"/>
    <w:tmpl w:val="C0C49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64A2"/>
    <w:rsid w:val="000F64A2"/>
    <w:rsid w:val="0085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0F64A2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0F64A2"/>
    <w:rPr>
      <w:rFonts w:eastAsiaTheme="minorHAnsi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0F64A2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footnote reference"/>
    <w:basedOn w:val="a0"/>
    <w:uiPriority w:val="99"/>
    <w:semiHidden/>
    <w:unhideWhenUsed/>
    <w:rsid w:val="000F64A2"/>
    <w:rPr>
      <w:vertAlign w:val="superscript"/>
    </w:rPr>
  </w:style>
  <w:style w:type="character" w:customStyle="1" w:styleId="apple-converted-space">
    <w:name w:val="apple-converted-space"/>
    <w:basedOn w:val="a0"/>
    <w:rsid w:val="000F64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1176</Words>
  <Characters>6709</Characters>
  <Application>Microsoft Office Word</Application>
  <DocSecurity>0</DocSecurity>
  <Lines>55</Lines>
  <Paragraphs>15</Paragraphs>
  <ScaleCrop>false</ScaleCrop>
  <Company>Microsoft</Company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2017-03-19T14:32:00Z</dcterms:created>
  <dcterms:modified xsi:type="dcterms:W3CDTF">2017-03-19T14:35:00Z</dcterms:modified>
</cp:coreProperties>
</file>