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D" w:rsidRDefault="00522222" w:rsidP="004C721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родительского просвещения «От нуля до букваря»</w:t>
      </w:r>
      <w:r w:rsidR="00B640F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позитивный </w:t>
      </w:r>
      <w:r w:rsidR="00B640FD">
        <w:rPr>
          <w:b/>
          <w:sz w:val="28"/>
          <w:szCs w:val="28"/>
        </w:rPr>
        <w:t xml:space="preserve">опыт проекта </w:t>
      </w:r>
    </w:p>
    <w:p w:rsidR="00F2201E" w:rsidRDefault="00F2201E" w:rsidP="004C721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Григорьева Елена Алексеевна, 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к.п.н., доцент, ректор 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>Приморского краевого института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 развития образования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 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Медведева Ирина Петровна, 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руководитель </w:t>
      </w:r>
      <w:proofErr w:type="gramStart"/>
      <w:r w:rsidRPr="004628BF">
        <w:rPr>
          <w:i/>
        </w:rPr>
        <w:t>Приморской</w:t>
      </w:r>
      <w:proofErr w:type="gramEnd"/>
      <w:r w:rsidRPr="004628BF">
        <w:rPr>
          <w:i/>
        </w:rPr>
        <w:t xml:space="preserve"> 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>общественной организации</w:t>
      </w:r>
    </w:p>
    <w:p w:rsidR="00F2201E" w:rsidRPr="004628BF" w:rsidRDefault="00F2201E" w:rsidP="00F2201E">
      <w:pPr>
        <w:spacing w:line="276" w:lineRule="auto"/>
        <w:ind w:firstLine="709"/>
        <w:jc w:val="right"/>
        <w:rPr>
          <w:i/>
        </w:rPr>
      </w:pPr>
      <w:r w:rsidRPr="004628BF">
        <w:rPr>
          <w:i/>
        </w:rPr>
        <w:t xml:space="preserve"> «Совет многодетных родителей»</w:t>
      </w:r>
    </w:p>
    <w:p w:rsidR="00F2201E" w:rsidRDefault="00F2201E" w:rsidP="004C7212">
      <w:pPr>
        <w:spacing w:line="360" w:lineRule="auto"/>
        <w:ind w:firstLine="709"/>
        <w:jc w:val="both"/>
        <w:rPr>
          <w:sz w:val="28"/>
          <w:szCs w:val="28"/>
        </w:rPr>
      </w:pPr>
    </w:p>
    <w:p w:rsidR="00F728E7" w:rsidRPr="00F90898" w:rsidRDefault="00F728E7" w:rsidP="004C7212">
      <w:pPr>
        <w:spacing w:line="360" w:lineRule="auto"/>
        <w:ind w:firstLine="709"/>
        <w:jc w:val="both"/>
        <w:rPr>
          <w:sz w:val="28"/>
          <w:szCs w:val="28"/>
        </w:rPr>
      </w:pPr>
      <w:r w:rsidRPr="00F90898">
        <w:rPr>
          <w:sz w:val="28"/>
          <w:szCs w:val="28"/>
        </w:rPr>
        <w:t xml:space="preserve">«Сегодня родителей приходится учить быть родителями!». </w:t>
      </w:r>
      <w:r w:rsidR="00F2201E">
        <w:rPr>
          <w:sz w:val="28"/>
          <w:szCs w:val="28"/>
        </w:rPr>
        <w:t xml:space="preserve">В этом тезисе </w:t>
      </w:r>
      <w:r w:rsidR="004628BF">
        <w:rPr>
          <w:sz w:val="28"/>
          <w:szCs w:val="28"/>
        </w:rPr>
        <w:t xml:space="preserve">- </w:t>
      </w:r>
      <w:r w:rsidR="00F2201E">
        <w:rPr>
          <w:sz w:val="28"/>
          <w:szCs w:val="28"/>
        </w:rPr>
        <w:t xml:space="preserve">идея, цель и основная задача проекта, направленного на создание </w:t>
      </w:r>
      <w:r w:rsidRPr="00F90898">
        <w:rPr>
          <w:sz w:val="28"/>
          <w:szCs w:val="28"/>
        </w:rPr>
        <w:t xml:space="preserve">в Приморском крае принципиально новой практики </w:t>
      </w:r>
      <w:proofErr w:type="gramStart"/>
      <w:r w:rsidRPr="00F90898">
        <w:rPr>
          <w:sz w:val="28"/>
          <w:szCs w:val="28"/>
        </w:rPr>
        <w:t>организации просвещения родителей детей дошкольного возраста</w:t>
      </w:r>
      <w:proofErr w:type="gramEnd"/>
      <w:r w:rsidRPr="00F90898">
        <w:rPr>
          <w:sz w:val="28"/>
          <w:szCs w:val="28"/>
        </w:rPr>
        <w:t xml:space="preserve">. </w:t>
      </w:r>
      <w:r w:rsidR="00F90898" w:rsidRPr="00F90898">
        <w:rPr>
          <w:sz w:val="28"/>
          <w:szCs w:val="28"/>
        </w:rPr>
        <w:t>Постепенно приходит понимание, что далеко не на все вопросы, касающиеся именно вашего ребёнка, может дать ответ всесильный интернет или всезнающие подруги. Гораздо продуктивнее оказывается консультация специалиста, с которым можно посоветоваться, обсудить свою проблему в очном общении.</w:t>
      </w:r>
      <w:r w:rsidR="000D66FD">
        <w:rPr>
          <w:sz w:val="28"/>
          <w:szCs w:val="28"/>
        </w:rPr>
        <w:t xml:space="preserve"> Но традиционные формы родительского просвещения в виде лекториев и семинаров уже не оправдывают себя. Необходимы такие способы организации поддержки родителей, которые бы максимально отвечали не только содержательным целям такого просвещения, но и были рассчитаны на новое поколение родителей, выросших в эпоху интерактивных коммуникаций. </w:t>
      </w:r>
    </w:p>
    <w:p w:rsidR="004A187D" w:rsidRPr="00CE18FA" w:rsidRDefault="004A187D" w:rsidP="004C7212">
      <w:pPr>
        <w:spacing w:line="360" w:lineRule="auto"/>
        <w:ind w:firstLine="709"/>
        <w:jc w:val="both"/>
        <w:rPr>
          <w:sz w:val="28"/>
          <w:szCs w:val="28"/>
        </w:rPr>
      </w:pPr>
      <w:r w:rsidRPr="00CE18FA">
        <w:rPr>
          <w:sz w:val="28"/>
          <w:szCs w:val="28"/>
        </w:rPr>
        <w:t xml:space="preserve">Дети – самое дорогое, что у нас есть. Смешные и серьёзные, весёлые и озорные – они центр Вселенной, а главная наша задача – сделать детей счастливыми в настоящем и помочь состояться в будущем. Семья для ребёнка – это духовный центр, его ценности, устои, отношения, уклад. Родители являются первыми педагогами. Они закладывают основы физического, интеллектуального и нравственного развития личности. </w:t>
      </w:r>
      <w:proofErr w:type="gramStart"/>
      <w:r w:rsidRPr="00CE18FA">
        <w:rPr>
          <w:sz w:val="28"/>
          <w:szCs w:val="28"/>
        </w:rPr>
        <w:t>В первые</w:t>
      </w:r>
      <w:proofErr w:type="gramEnd"/>
      <w:r w:rsidRPr="00CE18FA">
        <w:rPr>
          <w:sz w:val="28"/>
          <w:szCs w:val="28"/>
        </w:rPr>
        <w:t xml:space="preserve"> годы жизни ребёнок очень тесно связан с семьёй.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К сожалению</w:t>
      </w:r>
      <w:r>
        <w:rPr>
          <w:sz w:val="28"/>
          <w:szCs w:val="28"/>
        </w:rPr>
        <w:t>,</w:t>
      </w:r>
      <w:r w:rsidRPr="00CE18FA"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lastRenderedPageBreak/>
        <w:t>приходиться констатировать тот факт, что родители перестали быть родителями. Они всячески стараются дистанцироваться от процессов воспитания, перекладывая  эту функцию на учреждения основного и дополнительного образования.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Либо ищут «волшебную кнопку» у ребенка</w:t>
      </w:r>
      <w:r>
        <w:rPr>
          <w:sz w:val="28"/>
          <w:szCs w:val="28"/>
        </w:rPr>
        <w:t>,</w:t>
      </w:r>
      <w:r w:rsidRPr="00CE18FA">
        <w:rPr>
          <w:color w:val="151515"/>
          <w:sz w:val="28"/>
          <w:szCs w:val="28"/>
          <w:shd w:val="clear" w:color="auto" w:fill="FFFFFF"/>
        </w:rPr>
        <w:t xml:space="preserve"> на которую можно нажать, чтоб</w:t>
      </w:r>
      <w:r>
        <w:rPr>
          <w:color w:val="151515"/>
          <w:sz w:val="28"/>
          <w:szCs w:val="28"/>
          <w:shd w:val="clear" w:color="auto" w:fill="FFFFFF"/>
        </w:rPr>
        <w:t>ы</w:t>
      </w:r>
      <w:r w:rsidRPr="00CE18FA">
        <w:rPr>
          <w:color w:val="151515"/>
          <w:sz w:val="28"/>
          <w:szCs w:val="28"/>
          <w:shd w:val="clear" w:color="auto" w:fill="FFFFFF"/>
        </w:rPr>
        <w:t xml:space="preserve"> ребёнок стал удобным.</w:t>
      </w:r>
      <w:r>
        <w:rPr>
          <w:color w:val="151515"/>
          <w:sz w:val="28"/>
          <w:szCs w:val="28"/>
          <w:shd w:val="clear" w:color="auto" w:fill="FFFFFF"/>
        </w:rPr>
        <w:t xml:space="preserve"> </w:t>
      </w:r>
      <w:r w:rsidRPr="00CE18FA">
        <w:rPr>
          <w:color w:val="151515"/>
          <w:sz w:val="28"/>
          <w:szCs w:val="28"/>
          <w:shd w:val="clear" w:color="auto" w:fill="FFFFFF"/>
        </w:rPr>
        <w:t>Специалисты констатируют, что</w:t>
      </w:r>
      <w:r w:rsidRPr="00CE18FA">
        <w:rPr>
          <w:sz w:val="28"/>
          <w:szCs w:val="28"/>
        </w:rPr>
        <w:t xml:space="preserve"> почти у половины детей, которых к психологу направляют врачи или педагоги с подозрением на разные расстройства</w:t>
      </w:r>
      <w:r>
        <w:rPr>
          <w:sz w:val="28"/>
          <w:szCs w:val="28"/>
        </w:rPr>
        <w:t xml:space="preserve">, </w:t>
      </w:r>
      <w:r w:rsidRPr="00CE18FA">
        <w:rPr>
          <w:sz w:val="28"/>
          <w:szCs w:val="28"/>
        </w:rPr>
        <w:t xml:space="preserve"> диагноз один: окружающие взрослые. </w:t>
      </w:r>
    </w:p>
    <w:p w:rsidR="004A187D" w:rsidRPr="00CE18FA" w:rsidRDefault="004A187D" w:rsidP="004C7212">
      <w:pPr>
        <w:spacing w:line="360" w:lineRule="auto"/>
        <w:ind w:firstLine="709"/>
        <w:jc w:val="both"/>
        <w:rPr>
          <w:sz w:val="28"/>
          <w:szCs w:val="28"/>
        </w:rPr>
      </w:pPr>
      <w:r w:rsidRPr="00CE18FA">
        <w:rPr>
          <w:sz w:val="28"/>
          <w:szCs w:val="28"/>
        </w:rPr>
        <w:t xml:space="preserve"> Все это ведет к ущербности семейного воспитания.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трудности.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Кроме того, невнимательность родит</w:t>
      </w:r>
      <w:r>
        <w:rPr>
          <w:sz w:val="28"/>
          <w:szCs w:val="28"/>
        </w:rPr>
        <w:t>елей ведет к несчастным случаям. Т</w:t>
      </w:r>
      <w:r w:rsidRPr="00CE18FA">
        <w:rPr>
          <w:sz w:val="28"/>
          <w:szCs w:val="28"/>
        </w:rPr>
        <w:t>ак в  Приморье растет их число с детьми дошкольного возраста</w:t>
      </w:r>
      <w:r>
        <w:rPr>
          <w:sz w:val="28"/>
          <w:szCs w:val="28"/>
        </w:rPr>
        <w:t>.</w:t>
      </w:r>
    </w:p>
    <w:p w:rsidR="004A187D" w:rsidRPr="00CE18FA" w:rsidRDefault="004A187D" w:rsidP="004C7212">
      <w:pPr>
        <w:spacing w:line="360" w:lineRule="auto"/>
        <w:ind w:firstLine="709"/>
        <w:jc w:val="both"/>
        <w:rPr>
          <w:sz w:val="28"/>
          <w:szCs w:val="28"/>
        </w:rPr>
      </w:pPr>
      <w:r w:rsidRPr="00CE18FA">
        <w:rPr>
          <w:sz w:val="28"/>
          <w:szCs w:val="28"/>
        </w:rPr>
        <w:t xml:space="preserve">И именно поэтому </w:t>
      </w:r>
      <w:r w:rsidRPr="00F20F2B">
        <w:rPr>
          <w:b/>
          <w:sz w:val="28"/>
          <w:szCs w:val="28"/>
        </w:rPr>
        <w:t>просвещение родителей является значимой превентивной мерой</w:t>
      </w:r>
      <w:r w:rsidRPr="00CE18FA">
        <w:rPr>
          <w:sz w:val="28"/>
          <w:szCs w:val="28"/>
        </w:rPr>
        <w:t xml:space="preserve">, существенно снижающей риск детского неблагополучия. От подготовленности и внимательности родителей зависит своевременность оказания ребёнку того или иного вида помощи, что в последствии поможет ребёнку войти в норму развития. Знание основ детской психологии, закономерностей воспитания в том или ином возрасте, особенностей физического развития и правил оказания первой медицинской помощи, принципов защиты прав ребёнка становится необходимым требованием для эффективных родителей. </w:t>
      </w:r>
      <w:bookmarkStart w:id="0" w:name="_GoBack"/>
      <w:r w:rsidRPr="00CE18FA">
        <w:rPr>
          <w:sz w:val="28"/>
          <w:szCs w:val="28"/>
        </w:rPr>
        <w:t xml:space="preserve">Многие родители хотят </w:t>
      </w:r>
      <w:proofErr w:type="gramStart"/>
      <w:r w:rsidRPr="00CE18FA">
        <w:rPr>
          <w:sz w:val="28"/>
          <w:szCs w:val="28"/>
        </w:rPr>
        <w:t>научиться лучше воспитывать</w:t>
      </w:r>
      <w:proofErr w:type="gramEnd"/>
      <w:r w:rsidRPr="00CE18FA">
        <w:rPr>
          <w:sz w:val="28"/>
          <w:szCs w:val="28"/>
        </w:rPr>
        <w:t xml:space="preserve"> своих детей, им нужны средства и </w:t>
      </w:r>
      <w:bookmarkEnd w:id="0"/>
      <w:r w:rsidRPr="00CE18FA">
        <w:rPr>
          <w:sz w:val="28"/>
          <w:szCs w:val="28"/>
        </w:rPr>
        <w:t xml:space="preserve">методики, которые они смогут использовать на доступном им уровне. Необходимо познакомить их с основными положениями, подходами, научить чувствовать и понимать своего ребенка. </w:t>
      </w:r>
      <w:r w:rsidR="00477B6C">
        <w:rPr>
          <w:sz w:val="28"/>
          <w:szCs w:val="28"/>
        </w:rPr>
        <w:t>В результате п</w:t>
      </w:r>
      <w:r w:rsidRPr="00CE18FA">
        <w:rPr>
          <w:sz w:val="28"/>
          <w:szCs w:val="28"/>
        </w:rPr>
        <w:t>роведенн</w:t>
      </w:r>
      <w:r w:rsidR="004C7212">
        <w:rPr>
          <w:sz w:val="28"/>
          <w:szCs w:val="28"/>
        </w:rPr>
        <w:t>о</w:t>
      </w:r>
      <w:r w:rsidR="00477B6C">
        <w:rPr>
          <w:sz w:val="28"/>
          <w:szCs w:val="28"/>
        </w:rPr>
        <w:t>го</w:t>
      </w:r>
      <w:r w:rsidR="004C7212"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исследовани</w:t>
      </w:r>
      <w:r w:rsidR="00477B6C">
        <w:rPr>
          <w:sz w:val="28"/>
          <w:szCs w:val="28"/>
        </w:rPr>
        <w:t>я мы</w:t>
      </w:r>
      <w:r w:rsidRPr="00CE18FA">
        <w:rPr>
          <w:sz w:val="28"/>
          <w:szCs w:val="28"/>
        </w:rPr>
        <w:t xml:space="preserve"> </w:t>
      </w:r>
      <w:r w:rsidR="00477B6C">
        <w:rPr>
          <w:sz w:val="28"/>
          <w:szCs w:val="28"/>
        </w:rPr>
        <w:t>выявили</w:t>
      </w:r>
      <w:r>
        <w:rPr>
          <w:sz w:val="28"/>
          <w:szCs w:val="28"/>
        </w:rPr>
        <w:t xml:space="preserve">, что </w:t>
      </w:r>
      <w:r w:rsidRPr="00CE18FA">
        <w:rPr>
          <w:sz w:val="28"/>
          <w:szCs w:val="28"/>
        </w:rPr>
        <w:t xml:space="preserve">  60% родителей, в случае затруднений обращаются к специалистам,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 xml:space="preserve">30% респондентов ищут ответы в Интернете, 20% в научной литературе, 4% родителей – «у знакомых, соседей, друзей и родственников». Основные </w:t>
      </w:r>
      <w:r w:rsidRPr="00CE18FA">
        <w:rPr>
          <w:sz w:val="28"/>
          <w:szCs w:val="28"/>
        </w:rPr>
        <w:lastRenderedPageBreak/>
        <w:t>интересующие вопросы 80% респондентов -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обучение детей в определенном возрасте, 40% - возрастные особенности детей, их общени</w:t>
      </w:r>
      <w:r>
        <w:rPr>
          <w:sz w:val="28"/>
          <w:szCs w:val="28"/>
        </w:rPr>
        <w:t>е</w:t>
      </w:r>
      <w:r w:rsidRPr="00CE18FA">
        <w:rPr>
          <w:sz w:val="28"/>
          <w:szCs w:val="28"/>
        </w:rPr>
        <w:t xml:space="preserve"> со сверстниками,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30%</w:t>
      </w:r>
      <w:r w:rsidR="004C7212"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- досуг ребенка, 20%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18FA">
        <w:rPr>
          <w:sz w:val="28"/>
          <w:szCs w:val="28"/>
        </w:rPr>
        <w:t xml:space="preserve">индивидуальные особенности детей ,10% </w:t>
      </w:r>
      <w:r>
        <w:rPr>
          <w:sz w:val="28"/>
          <w:szCs w:val="28"/>
        </w:rPr>
        <w:t>мотивация обучения и организация</w:t>
      </w:r>
      <w:r w:rsidRPr="00CE18FA">
        <w:rPr>
          <w:sz w:val="28"/>
          <w:szCs w:val="28"/>
        </w:rPr>
        <w:t xml:space="preserve"> игры с ребенком.</w:t>
      </w:r>
    </w:p>
    <w:p w:rsidR="004A187D" w:rsidRDefault="004A187D" w:rsidP="004C7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спектра</w:t>
      </w:r>
      <w:r w:rsidRPr="00CE18FA">
        <w:rPr>
          <w:sz w:val="28"/>
          <w:szCs w:val="28"/>
        </w:rPr>
        <w:t xml:space="preserve"> образовательных услуг </w:t>
      </w:r>
      <w:r w:rsidR="00F90898">
        <w:rPr>
          <w:sz w:val="28"/>
          <w:szCs w:val="28"/>
        </w:rPr>
        <w:t>показал</w:t>
      </w:r>
      <w:r>
        <w:rPr>
          <w:sz w:val="28"/>
          <w:szCs w:val="28"/>
        </w:rPr>
        <w:t>,</w:t>
      </w:r>
      <w:r w:rsidRPr="00CE18FA">
        <w:rPr>
          <w:sz w:val="28"/>
          <w:szCs w:val="28"/>
        </w:rPr>
        <w:t xml:space="preserve"> что в </w:t>
      </w:r>
      <w:r>
        <w:rPr>
          <w:sz w:val="28"/>
          <w:szCs w:val="28"/>
        </w:rPr>
        <w:t xml:space="preserve">Приморском </w:t>
      </w:r>
      <w:r w:rsidRPr="00CE18FA">
        <w:rPr>
          <w:sz w:val="28"/>
          <w:szCs w:val="28"/>
        </w:rPr>
        <w:t>крае отсутствуют центры роди</w:t>
      </w:r>
      <w:r>
        <w:rPr>
          <w:sz w:val="28"/>
          <w:szCs w:val="28"/>
        </w:rPr>
        <w:t xml:space="preserve">тельского просвещения. </w:t>
      </w:r>
      <w:r w:rsidR="004C7212">
        <w:rPr>
          <w:sz w:val="28"/>
          <w:szCs w:val="28"/>
        </w:rPr>
        <w:t xml:space="preserve">Квалифицированная поддержка родителей носит разовый характер и преимущественно за ней обращаются тогда, когда возникает проблема. </w:t>
      </w:r>
      <w:r>
        <w:rPr>
          <w:sz w:val="28"/>
          <w:szCs w:val="28"/>
        </w:rPr>
        <w:t xml:space="preserve">И если во Владивостоке - </w:t>
      </w:r>
      <w:r w:rsidRPr="00CE18FA">
        <w:rPr>
          <w:sz w:val="28"/>
          <w:szCs w:val="28"/>
        </w:rPr>
        <w:t xml:space="preserve">краевом центре родители еще могут обратиться к </w:t>
      </w:r>
      <w:r>
        <w:rPr>
          <w:sz w:val="28"/>
          <w:szCs w:val="28"/>
        </w:rPr>
        <w:t xml:space="preserve">профильным </w:t>
      </w:r>
      <w:r w:rsidRPr="00CE18FA">
        <w:rPr>
          <w:sz w:val="28"/>
          <w:szCs w:val="28"/>
        </w:rPr>
        <w:t xml:space="preserve">специалистам, то у жителей отдаленных территорий </w:t>
      </w:r>
      <w:r w:rsidR="00A37251">
        <w:rPr>
          <w:sz w:val="28"/>
          <w:szCs w:val="28"/>
        </w:rPr>
        <w:t xml:space="preserve">Приморья </w:t>
      </w:r>
      <w:r w:rsidRPr="00CE18FA">
        <w:rPr>
          <w:sz w:val="28"/>
          <w:szCs w:val="28"/>
        </w:rPr>
        <w:t xml:space="preserve">такой возможности просто нет. Поэтому создание </w:t>
      </w:r>
      <w:r w:rsidR="00F90898">
        <w:rPr>
          <w:sz w:val="28"/>
          <w:szCs w:val="28"/>
        </w:rPr>
        <w:t xml:space="preserve">школы родительского просвещения для родителей дошкольников </w:t>
      </w:r>
      <w:r w:rsidR="004C7212">
        <w:rPr>
          <w:sz w:val="28"/>
          <w:szCs w:val="28"/>
        </w:rPr>
        <w:t xml:space="preserve">стало актуальной задачей, которая решалась в рамках реализации проекта, получившего поддержку </w:t>
      </w:r>
      <w:r w:rsidR="009A661C" w:rsidRPr="009A661C">
        <w:rPr>
          <w:sz w:val="28"/>
          <w:szCs w:val="28"/>
        </w:rPr>
        <w:t>гранта Президента Российской Федерации на развитие гражданского общества, предоставленного Фондом президентских грантов, а также - при поддержке Администрации Приморского края.</w:t>
      </w:r>
      <w:r w:rsidR="009A661C">
        <w:rPr>
          <w:sz w:val="26"/>
          <w:szCs w:val="26"/>
        </w:rPr>
        <w:t xml:space="preserve"> </w:t>
      </w:r>
    </w:p>
    <w:p w:rsidR="004C7212" w:rsidRDefault="004C7212" w:rsidP="004C7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Идею </w:t>
      </w:r>
      <w:proofErr w:type="gramStart"/>
      <w:r w:rsidR="00A37251">
        <w:rPr>
          <w:sz w:val="28"/>
          <w:szCs w:val="28"/>
        </w:rPr>
        <w:t>передвижной</w:t>
      </w:r>
      <w:proofErr w:type="gramEnd"/>
      <w:r w:rsidR="00A37251">
        <w:rPr>
          <w:sz w:val="28"/>
          <w:szCs w:val="28"/>
        </w:rPr>
        <w:t xml:space="preserve"> </w:t>
      </w:r>
      <w:proofErr w:type="spellStart"/>
      <w:r w:rsidR="00A37251">
        <w:rPr>
          <w:sz w:val="28"/>
          <w:szCs w:val="28"/>
        </w:rPr>
        <w:t>школы-квеста</w:t>
      </w:r>
      <w:proofErr w:type="spellEnd"/>
      <w:r w:rsidR="00A37251">
        <w:rPr>
          <w:sz w:val="28"/>
          <w:szCs w:val="28"/>
        </w:rPr>
        <w:t xml:space="preserve"> для эффективных родителей «От нуля до букваря» нам подсказали сами родители во время проведения предварительного исследования их образовательного запроса. </w:t>
      </w:r>
      <w:r w:rsidR="00F2201E">
        <w:rPr>
          <w:sz w:val="28"/>
          <w:szCs w:val="28"/>
        </w:rPr>
        <w:t>Нами б</w:t>
      </w:r>
      <w:r w:rsidR="00A37251">
        <w:rPr>
          <w:sz w:val="28"/>
          <w:szCs w:val="28"/>
        </w:rPr>
        <w:t xml:space="preserve">ыла разработана программа просвещения и технология её реализации. В проекте приняли участие 287 родителей из пяти территорий Приморского края: Владивосток, Находка, </w:t>
      </w:r>
      <w:proofErr w:type="spellStart"/>
      <w:proofErr w:type="gramStart"/>
      <w:r w:rsidR="00A37251">
        <w:rPr>
          <w:sz w:val="28"/>
          <w:szCs w:val="28"/>
        </w:rPr>
        <w:t>Спасск-Дальний</w:t>
      </w:r>
      <w:proofErr w:type="spellEnd"/>
      <w:proofErr w:type="gramEnd"/>
      <w:r w:rsidR="00A37251">
        <w:rPr>
          <w:sz w:val="28"/>
          <w:szCs w:val="28"/>
        </w:rPr>
        <w:t xml:space="preserve">, Арсеньев, Дальнегорск. </w:t>
      </w:r>
    </w:p>
    <w:p w:rsidR="00F2201E" w:rsidRDefault="00A37251" w:rsidP="00F220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84769">
        <w:rPr>
          <w:sz w:val="28"/>
          <w:szCs w:val="28"/>
        </w:rPr>
        <w:t xml:space="preserve">просвещения для родителей детей дошкольного возраста включает четыре </w:t>
      </w:r>
      <w:r w:rsidR="00C84769" w:rsidRPr="00C84769">
        <w:rPr>
          <w:sz w:val="28"/>
          <w:szCs w:val="28"/>
        </w:rPr>
        <w:t>содержательных модуля: психологический, педагогический, педиатрический, юридический и</w:t>
      </w:r>
      <w:r w:rsidR="00C84769">
        <w:rPr>
          <w:i/>
          <w:sz w:val="28"/>
          <w:szCs w:val="28"/>
        </w:rPr>
        <w:t xml:space="preserve"> </w:t>
      </w:r>
      <w:r w:rsidR="00C84769">
        <w:rPr>
          <w:sz w:val="28"/>
          <w:szCs w:val="28"/>
        </w:rPr>
        <w:t>объединяет усилия специалистов разного профиля. В команде проекта работали детский психолог, детский врач, педагог-методист по дошкольному образованию, специалист по правовым вопросам дошкольного д</w:t>
      </w:r>
      <w:r w:rsidR="007E196D">
        <w:rPr>
          <w:sz w:val="28"/>
          <w:szCs w:val="28"/>
        </w:rPr>
        <w:t>етства.</w:t>
      </w:r>
      <w:r w:rsidR="00F2201E">
        <w:rPr>
          <w:sz w:val="28"/>
          <w:szCs w:val="28"/>
        </w:rPr>
        <w:t xml:space="preserve"> Ключевым принципами реализации программы стали интерактивное взаимодействие и </w:t>
      </w:r>
      <w:proofErr w:type="spellStart"/>
      <w:r w:rsidR="00F2201E">
        <w:rPr>
          <w:sz w:val="28"/>
          <w:szCs w:val="28"/>
        </w:rPr>
        <w:t>адресность</w:t>
      </w:r>
      <w:proofErr w:type="spellEnd"/>
      <w:r w:rsidR="00F2201E">
        <w:rPr>
          <w:sz w:val="28"/>
          <w:szCs w:val="28"/>
        </w:rPr>
        <w:t>.</w:t>
      </w:r>
    </w:p>
    <w:p w:rsidR="007E196D" w:rsidRDefault="00F2201E" w:rsidP="00F220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661C">
        <w:rPr>
          <w:sz w:val="28"/>
          <w:szCs w:val="28"/>
        </w:rPr>
        <w:t xml:space="preserve">Почему </w:t>
      </w:r>
      <w:proofErr w:type="spellStart"/>
      <w:r w:rsidR="009A661C">
        <w:rPr>
          <w:sz w:val="28"/>
          <w:szCs w:val="28"/>
        </w:rPr>
        <w:t>школа-квест</w:t>
      </w:r>
      <w:proofErr w:type="spellEnd"/>
      <w:r w:rsidR="009A661C">
        <w:rPr>
          <w:sz w:val="28"/>
          <w:szCs w:val="28"/>
        </w:rPr>
        <w:t xml:space="preserve">? Ответ в </w:t>
      </w:r>
      <w:r w:rsidR="009A661C" w:rsidRPr="009A661C">
        <w:rPr>
          <w:b/>
          <w:sz w:val="28"/>
          <w:szCs w:val="28"/>
        </w:rPr>
        <w:t>технологии</w:t>
      </w:r>
      <w:r w:rsidR="009A661C">
        <w:rPr>
          <w:sz w:val="28"/>
          <w:szCs w:val="28"/>
        </w:rPr>
        <w:t xml:space="preserve"> </w:t>
      </w:r>
      <w:r w:rsidR="007E196D" w:rsidRPr="007E196D">
        <w:rPr>
          <w:b/>
          <w:sz w:val="28"/>
          <w:szCs w:val="28"/>
        </w:rPr>
        <w:t xml:space="preserve"> реализации</w:t>
      </w:r>
      <w:r w:rsidR="007E196D">
        <w:rPr>
          <w:sz w:val="28"/>
          <w:szCs w:val="28"/>
        </w:rPr>
        <w:t xml:space="preserve"> программы просвещения родителей</w:t>
      </w:r>
      <w:r w:rsidR="009A661C">
        <w:rPr>
          <w:sz w:val="28"/>
          <w:szCs w:val="28"/>
        </w:rPr>
        <w:t xml:space="preserve">, которая </w:t>
      </w:r>
      <w:r w:rsidR="007E196D">
        <w:rPr>
          <w:sz w:val="28"/>
          <w:szCs w:val="28"/>
        </w:rPr>
        <w:t>реализов</w:t>
      </w:r>
      <w:r>
        <w:rPr>
          <w:sz w:val="28"/>
          <w:szCs w:val="28"/>
        </w:rPr>
        <w:t>ывалась</w:t>
      </w:r>
      <w:r w:rsidR="007E196D">
        <w:rPr>
          <w:sz w:val="28"/>
          <w:szCs w:val="28"/>
        </w:rPr>
        <w:t xml:space="preserve"> в течение 8 академических часов через </w:t>
      </w:r>
      <w:r w:rsidR="007E196D" w:rsidRPr="00EE17BC">
        <w:rPr>
          <w:sz w:val="28"/>
          <w:szCs w:val="28"/>
        </w:rPr>
        <w:t xml:space="preserve">три последовательных </w:t>
      </w:r>
      <w:r w:rsidR="007E196D">
        <w:rPr>
          <w:sz w:val="28"/>
          <w:szCs w:val="28"/>
        </w:rPr>
        <w:t>этап</w:t>
      </w:r>
      <w:r w:rsidR="007E196D" w:rsidRPr="00EE17BC">
        <w:rPr>
          <w:sz w:val="28"/>
          <w:szCs w:val="28"/>
        </w:rPr>
        <w:t>а</w:t>
      </w:r>
      <w:r w:rsidR="007E196D">
        <w:rPr>
          <w:sz w:val="28"/>
          <w:szCs w:val="28"/>
        </w:rPr>
        <w:t>. Перед началом работы каждый родитель получал пакет участника, в котором было специально разработанное для проекта методическое пособие для эффективного родителя с аналогичным названием «От нуля до букваря», программа дня, маршрутный лист, лабораторная заявка, блокнот, ручка.</w:t>
      </w:r>
    </w:p>
    <w:p w:rsidR="007E196D" w:rsidRPr="00EE17BC" w:rsidRDefault="007E196D" w:rsidP="007E19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17B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этап</w:t>
      </w:r>
      <w:r w:rsidRPr="00EE17BC">
        <w:rPr>
          <w:b/>
          <w:sz w:val="28"/>
          <w:szCs w:val="28"/>
        </w:rPr>
        <w:t xml:space="preserve"> (5 часов)</w:t>
      </w:r>
      <w:r>
        <w:rPr>
          <w:sz w:val="28"/>
          <w:szCs w:val="28"/>
        </w:rPr>
        <w:t xml:space="preserve"> – параллельная работа четырёх </w:t>
      </w:r>
      <w:r w:rsidRPr="00EE17BC">
        <w:rPr>
          <w:b/>
          <w:sz w:val="28"/>
          <w:szCs w:val="28"/>
        </w:rPr>
        <w:t xml:space="preserve">консультативных площадок (станций). </w:t>
      </w:r>
    </w:p>
    <w:p w:rsidR="001863AB" w:rsidRDefault="007E196D" w:rsidP="007E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на станциях является помощь родителям со стороны профильных специалистов в решении конкретных проблем их ребёнка, ориентация в существующих качественных источниках информации. И</w:t>
      </w:r>
      <w:r w:rsidRPr="00B85740">
        <w:rPr>
          <w:sz w:val="28"/>
          <w:szCs w:val="28"/>
        </w:rPr>
        <w:t>спользова</w:t>
      </w:r>
      <w:r>
        <w:rPr>
          <w:sz w:val="28"/>
          <w:szCs w:val="28"/>
        </w:rPr>
        <w:t>лся</w:t>
      </w:r>
      <w:r w:rsidRPr="00B85740">
        <w:rPr>
          <w:sz w:val="28"/>
          <w:szCs w:val="28"/>
        </w:rPr>
        <w:t xml:space="preserve"> приём </w:t>
      </w:r>
      <w:r>
        <w:rPr>
          <w:sz w:val="28"/>
          <w:szCs w:val="28"/>
        </w:rPr>
        <w:t xml:space="preserve">- </w:t>
      </w:r>
      <w:r w:rsidRPr="00B85740">
        <w:rPr>
          <w:sz w:val="28"/>
          <w:szCs w:val="28"/>
        </w:rPr>
        <w:t>«</w:t>
      </w:r>
      <w:r>
        <w:rPr>
          <w:sz w:val="28"/>
          <w:szCs w:val="28"/>
        </w:rPr>
        <w:t xml:space="preserve">групповая </w:t>
      </w:r>
      <w:r w:rsidRPr="00B85740">
        <w:rPr>
          <w:sz w:val="28"/>
          <w:szCs w:val="28"/>
        </w:rPr>
        <w:t>консультация на станции».</w:t>
      </w:r>
      <w:r w:rsidR="001863AB">
        <w:rPr>
          <w:sz w:val="28"/>
          <w:szCs w:val="28"/>
        </w:rPr>
        <w:t xml:space="preserve"> Предварительно собранные через сайт проекта вопросы специалисты систематизировали и ориентировались на них во взаимодействии с родителями. Практически в каждой из территорий Приморского края, где проходила школа «От нуля до букваря» были свои особенности и свои акценты в запросе родителей дошкольников. Но в целом, проблемы, конечно, носят типичный характер. </w:t>
      </w:r>
    </w:p>
    <w:p w:rsidR="007E196D" w:rsidRDefault="007E196D" w:rsidP="007E19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5740">
        <w:rPr>
          <w:sz w:val="28"/>
          <w:szCs w:val="28"/>
        </w:rPr>
        <w:t>Б</w:t>
      </w:r>
      <w:r>
        <w:rPr>
          <w:sz w:val="28"/>
          <w:szCs w:val="28"/>
        </w:rPr>
        <w:t>ыло</w:t>
      </w:r>
      <w:r w:rsidRPr="00B85740">
        <w:rPr>
          <w:sz w:val="28"/>
          <w:szCs w:val="28"/>
        </w:rPr>
        <w:t xml:space="preserve"> организовано четыре «станции» по </w:t>
      </w:r>
      <w:r>
        <w:rPr>
          <w:sz w:val="28"/>
          <w:szCs w:val="28"/>
        </w:rPr>
        <w:t xml:space="preserve">профильным </w:t>
      </w:r>
      <w:r w:rsidRPr="00B85740">
        <w:rPr>
          <w:sz w:val="28"/>
          <w:szCs w:val="28"/>
        </w:rPr>
        <w:t>направлениям</w:t>
      </w:r>
      <w:r>
        <w:rPr>
          <w:sz w:val="28"/>
          <w:szCs w:val="28"/>
        </w:rPr>
        <w:t>:</w:t>
      </w:r>
      <w:r w:rsidRPr="00B85740">
        <w:rPr>
          <w:sz w:val="28"/>
          <w:szCs w:val="28"/>
        </w:rPr>
        <w:t xml:space="preserve"> психология, воспитание, педиатрия, право.</w:t>
      </w:r>
      <w:proofErr w:type="gramEnd"/>
      <w:r w:rsidRPr="00B8574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</w:t>
      </w:r>
      <w:r w:rsidRPr="00B85740">
        <w:rPr>
          <w:sz w:val="28"/>
          <w:szCs w:val="28"/>
        </w:rPr>
        <w:t xml:space="preserve"> работа в течение </w:t>
      </w:r>
      <w:r>
        <w:rPr>
          <w:sz w:val="28"/>
          <w:szCs w:val="28"/>
        </w:rPr>
        <w:t>общего</w:t>
      </w:r>
      <w:r w:rsidRPr="00B85740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 xml:space="preserve">на станциях </w:t>
      </w:r>
      <w:r w:rsidRPr="00B85740">
        <w:rPr>
          <w:sz w:val="28"/>
          <w:szCs w:val="28"/>
        </w:rPr>
        <w:t>разби</w:t>
      </w:r>
      <w:r>
        <w:rPr>
          <w:sz w:val="28"/>
          <w:szCs w:val="28"/>
        </w:rPr>
        <w:t xml:space="preserve">валась, в свою очередь, </w:t>
      </w:r>
      <w:r w:rsidRPr="00B85740">
        <w:rPr>
          <w:sz w:val="28"/>
          <w:szCs w:val="28"/>
        </w:rPr>
        <w:t xml:space="preserve">на 4 </w:t>
      </w:r>
      <w:r>
        <w:rPr>
          <w:sz w:val="28"/>
          <w:szCs w:val="28"/>
        </w:rPr>
        <w:t>части</w:t>
      </w:r>
      <w:r w:rsidRPr="00B85740">
        <w:rPr>
          <w:sz w:val="28"/>
          <w:szCs w:val="28"/>
        </w:rPr>
        <w:t xml:space="preserve"> в соответствии с возрастной периодизацией дошкольного возраста:  от 0 до 1 года; от 1 года до 3 лет; от 3 лет до 5 лет; от 6 лет до 7 лет. </w:t>
      </w:r>
      <w:r w:rsidR="009A661C">
        <w:rPr>
          <w:sz w:val="28"/>
          <w:szCs w:val="28"/>
        </w:rPr>
        <w:t xml:space="preserve">То есть все участники программы, после проведения установочной встречи, были разбиты на четыре группы. В том случае, если это были родители двух или даже трёх детей дошкольного возраста, предлагалось сделать выбор и остановиться </w:t>
      </w:r>
      <w:proofErr w:type="gramStart"/>
      <w:r w:rsidR="009A661C">
        <w:rPr>
          <w:sz w:val="28"/>
          <w:szCs w:val="28"/>
        </w:rPr>
        <w:t>на</w:t>
      </w:r>
      <w:proofErr w:type="gramEnd"/>
      <w:r w:rsidR="009A661C">
        <w:rPr>
          <w:sz w:val="28"/>
          <w:szCs w:val="28"/>
        </w:rPr>
        <w:t xml:space="preserve"> самом интересующем и актуальном. </w:t>
      </w:r>
      <w:r>
        <w:rPr>
          <w:sz w:val="28"/>
          <w:szCs w:val="28"/>
        </w:rPr>
        <w:t>Такой приём максимально позволял</w:t>
      </w:r>
      <w:r w:rsidRPr="00B85740">
        <w:rPr>
          <w:sz w:val="28"/>
          <w:szCs w:val="28"/>
        </w:rPr>
        <w:t xml:space="preserve"> родителям получить  конкретно их интересующую </w:t>
      </w:r>
      <w:r w:rsidRPr="00B85740">
        <w:rPr>
          <w:sz w:val="28"/>
          <w:szCs w:val="28"/>
        </w:rPr>
        <w:lastRenderedPageBreak/>
        <w:t xml:space="preserve">информацию о своём ребёнке. </w:t>
      </w:r>
      <w:r>
        <w:rPr>
          <w:sz w:val="28"/>
          <w:szCs w:val="28"/>
        </w:rPr>
        <w:t xml:space="preserve">С этой целью они использовали специальный инструмент - </w:t>
      </w:r>
      <w:r w:rsidRPr="007E196D">
        <w:rPr>
          <w:sz w:val="28"/>
          <w:szCs w:val="28"/>
        </w:rPr>
        <w:t>Маршрутный лист участника.</w:t>
      </w:r>
      <w:r>
        <w:rPr>
          <w:sz w:val="28"/>
          <w:szCs w:val="28"/>
        </w:rPr>
        <w:t xml:space="preserve"> </w:t>
      </w:r>
    </w:p>
    <w:p w:rsidR="007E196D" w:rsidRDefault="007E196D" w:rsidP="007E196D">
      <w:pPr>
        <w:jc w:val="center"/>
        <w:rPr>
          <w:b/>
          <w:sz w:val="28"/>
          <w:szCs w:val="28"/>
        </w:rPr>
      </w:pPr>
    </w:p>
    <w:p w:rsidR="007E196D" w:rsidRPr="001863AB" w:rsidRDefault="007E196D" w:rsidP="007E196D">
      <w:pPr>
        <w:jc w:val="center"/>
        <w:rPr>
          <w:b/>
          <w:sz w:val="28"/>
          <w:szCs w:val="28"/>
        </w:rPr>
      </w:pPr>
      <w:r w:rsidRPr="001863AB">
        <w:rPr>
          <w:b/>
          <w:sz w:val="28"/>
          <w:szCs w:val="28"/>
        </w:rPr>
        <w:t xml:space="preserve">МАРШРУТНЫЙ ЛИСТ </w:t>
      </w:r>
    </w:p>
    <w:p w:rsidR="007E196D" w:rsidRPr="001863AB" w:rsidRDefault="007E196D" w:rsidP="007E196D">
      <w:pPr>
        <w:jc w:val="center"/>
        <w:rPr>
          <w:sz w:val="28"/>
          <w:szCs w:val="28"/>
        </w:rPr>
      </w:pPr>
      <w:r w:rsidRPr="001863AB">
        <w:rPr>
          <w:sz w:val="28"/>
          <w:szCs w:val="28"/>
        </w:rPr>
        <w:t xml:space="preserve">Уважаемый родитель! </w:t>
      </w:r>
    </w:p>
    <w:p w:rsidR="007E196D" w:rsidRPr="001863AB" w:rsidRDefault="007E196D" w:rsidP="007E196D">
      <w:pPr>
        <w:jc w:val="both"/>
        <w:rPr>
          <w:sz w:val="28"/>
          <w:szCs w:val="28"/>
        </w:rPr>
      </w:pPr>
      <w:r w:rsidRPr="001863AB">
        <w:rPr>
          <w:sz w:val="28"/>
          <w:szCs w:val="28"/>
        </w:rPr>
        <w:t xml:space="preserve">Составьте для себя маршрут посещения станций для участия в консультировании по тем проблемам и вопросам, которые характерны для вашего ребёнка конкретной возрастной группы. В последней колонке «Мой </w:t>
      </w:r>
      <w:proofErr w:type="gramStart"/>
      <w:r w:rsidRPr="001863AB">
        <w:rPr>
          <w:sz w:val="28"/>
          <w:szCs w:val="28"/>
        </w:rPr>
        <w:t>маршрут</w:t>
      </w:r>
      <w:proofErr w:type="gramEnd"/>
      <w:r w:rsidRPr="001863AB">
        <w:rPr>
          <w:sz w:val="28"/>
          <w:szCs w:val="28"/>
        </w:rPr>
        <w:t xml:space="preserve">» вы можете сделать пометки – на какой станции и в </w:t>
      </w:r>
      <w:proofErr w:type="gramStart"/>
      <w:r w:rsidRPr="001863AB">
        <w:rPr>
          <w:sz w:val="28"/>
          <w:szCs w:val="28"/>
        </w:rPr>
        <w:t>каком</w:t>
      </w:r>
      <w:proofErr w:type="gramEnd"/>
      <w:r w:rsidRPr="001863AB">
        <w:rPr>
          <w:sz w:val="28"/>
          <w:szCs w:val="28"/>
        </w:rPr>
        <w:t xml:space="preserve"> порядке вы планируете побывать. </w:t>
      </w:r>
    </w:p>
    <w:p w:rsidR="007E196D" w:rsidRPr="00EE17BC" w:rsidRDefault="007E196D" w:rsidP="007E196D">
      <w:pPr>
        <w:jc w:val="both"/>
      </w:pPr>
    </w:p>
    <w:tbl>
      <w:tblPr>
        <w:tblStyle w:val="a4"/>
        <w:tblW w:w="0" w:type="auto"/>
        <w:tblLook w:val="04A0"/>
      </w:tblPr>
      <w:tblGrid>
        <w:gridCol w:w="2297"/>
        <w:gridCol w:w="1876"/>
        <w:gridCol w:w="1849"/>
        <w:gridCol w:w="2024"/>
        <w:gridCol w:w="1525"/>
      </w:tblGrid>
      <w:tr w:rsidR="007E196D" w:rsidRPr="00EE17BC" w:rsidTr="00CD003D">
        <w:tc>
          <w:tcPr>
            <w:tcW w:w="2297" w:type="dxa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 xml:space="preserve">Станция </w:t>
            </w:r>
          </w:p>
        </w:tc>
        <w:tc>
          <w:tcPr>
            <w:tcW w:w="1876" w:type="dxa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 xml:space="preserve">Пилот на станции </w:t>
            </w: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Время работы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 xml:space="preserve">Мой маршрут </w:t>
            </w:r>
          </w:p>
        </w:tc>
      </w:tr>
      <w:tr w:rsidR="007E196D" w:rsidRPr="00EE17BC" w:rsidTr="00CD003D">
        <w:tc>
          <w:tcPr>
            <w:tcW w:w="2297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Педагогическая 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кабинет № </w:t>
            </w:r>
          </w:p>
        </w:tc>
        <w:tc>
          <w:tcPr>
            <w:tcW w:w="1876" w:type="dxa"/>
            <w:vMerge w:val="restart"/>
          </w:tcPr>
          <w:p w:rsidR="007E196D" w:rsidRPr="001863AB" w:rsidRDefault="007E196D" w:rsidP="007E196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Галина Валерьевна Б.</w:t>
            </w: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0 – 1 год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10.00 – 11.00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 – 3 года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11.05 – 12.05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3 – 5 лет 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12.10 – 13.10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6 – 7 лет 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13.15 – 14.15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Психологическая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кабинет №</w:t>
            </w:r>
          </w:p>
        </w:tc>
        <w:tc>
          <w:tcPr>
            <w:tcW w:w="1876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Елена Михайловна С.</w:t>
            </w: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 – 3 года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10.00 – 11.00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3 – 5 лет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11.05 – 12.05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6 – 7 лет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12.10 – 13.10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0 – 1 год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13.15 – 14.15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Юридическая 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кабинет №</w:t>
            </w:r>
          </w:p>
        </w:tc>
        <w:tc>
          <w:tcPr>
            <w:tcW w:w="1876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Надежда Алексеевна В. </w:t>
            </w: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3 – 5 лет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10.00 – 11.00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6 – 7 лет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11.05 – 12.05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0 – 1 год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12.10 – 13.10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 – 3 года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13.15 – 14.15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Педиатрическая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 кабинет №</w:t>
            </w:r>
          </w:p>
        </w:tc>
        <w:tc>
          <w:tcPr>
            <w:tcW w:w="1876" w:type="dxa"/>
            <w:vMerge w:val="restart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Анастасия Анатольевна Ч.</w:t>
            </w: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6 – 7 лет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10.00 – 11.00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0 – 1 год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11.05 – 12.05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1 – 3 года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12.10 – 13.10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EE17BC" w:rsidTr="00CD003D">
        <w:tc>
          <w:tcPr>
            <w:tcW w:w="2297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3 – 5 лет</w:t>
            </w:r>
          </w:p>
        </w:tc>
        <w:tc>
          <w:tcPr>
            <w:tcW w:w="2024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13.15 – 14.15 </w:t>
            </w:r>
          </w:p>
        </w:tc>
        <w:tc>
          <w:tcPr>
            <w:tcW w:w="1525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</w:tbl>
    <w:p w:rsidR="007E196D" w:rsidRPr="00EE17BC" w:rsidRDefault="007E196D" w:rsidP="007E196D">
      <w:pPr>
        <w:jc w:val="both"/>
      </w:pPr>
    </w:p>
    <w:p w:rsidR="007E196D" w:rsidRPr="001863AB" w:rsidRDefault="007E196D" w:rsidP="007E196D">
      <w:pPr>
        <w:jc w:val="center"/>
        <w:rPr>
          <w:sz w:val="28"/>
          <w:szCs w:val="28"/>
        </w:rPr>
      </w:pPr>
      <w:r w:rsidRPr="001863AB">
        <w:rPr>
          <w:sz w:val="28"/>
          <w:szCs w:val="28"/>
        </w:rPr>
        <w:t>На станции вы сможете:</w:t>
      </w:r>
    </w:p>
    <w:p w:rsidR="007E196D" w:rsidRPr="001863AB" w:rsidRDefault="007E196D" w:rsidP="007E196D">
      <w:pPr>
        <w:jc w:val="both"/>
        <w:rPr>
          <w:sz w:val="28"/>
          <w:szCs w:val="28"/>
        </w:rPr>
      </w:pPr>
      <w:r w:rsidRPr="001863AB">
        <w:rPr>
          <w:b/>
          <w:sz w:val="28"/>
          <w:szCs w:val="28"/>
        </w:rPr>
        <w:t xml:space="preserve">Узнать </w:t>
      </w:r>
      <w:r w:rsidRPr="001863AB">
        <w:rPr>
          <w:sz w:val="28"/>
          <w:szCs w:val="28"/>
        </w:rPr>
        <w:t>особенности возраста и задачи родителей в этом возрасте</w:t>
      </w:r>
    </w:p>
    <w:p w:rsidR="007E196D" w:rsidRPr="001863AB" w:rsidRDefault="007E196D" w:rsidP="007E196D">
      <w:pPr>
        <w:jc w:val="both"/>
        <w:rPr>
          <w:sz w:val="28"/>
          <w:szCs w:val="28"/>
        </w:rPr>
      </w:pPr>
      <w:r w:rsidRPr="001863AB">
        <w:rPr>
          <w:b/>
          <w:sz w:val="28"/>
          <w:szCs w:val="28"/>
        </w:rPr>
        <w:t>Определить</w:t>
      </w:r>
      <w:r w:rsidRPr="001863AB">
        <w:rPr>
          <w:sz w:val="28"/>
          <w:szCs w:val="28"/>
        </w:rPr>
        <w:t xml:space="preserve"> типичные трудности и проблемы развития и взаимодействия с ребёнком</w:t>
      </w:r>
    </w:p>
    <w:p w:rsidR="007E196D" w:rsidRPr="001863AB" w:rsidRDefault="007E196D" w:rsidP="007E196D">
      <w:pPr>
        <w:jc w:val="both"/>
        <w:rPr>
          <w:sz w:val="28"/>
          <w:szCs w:val="28"/>
        </w:rPr>
      </w:pPr>
      <w:r w:rsidRPr="001863AB">
        <w:rPr>
          <w:b/>
          <w:sz w:val="28"/>
          <w:szCs w:val="28"/>
        </w:rPr>
        <w:t xml:space="preserve">Получить </w:t>
      </w:r>
      <w:r w:rsidRPr="001863AB">
        <w:rPr>
          <w:sz w:val="28"/>
          <w:szCs w:val="28"/>
        </w:rPr>
        <w:t xml:space="preserve">рекомендации по преодолению проблем </w:t>
      </w:r>
    </w:p>
    <w:p w:rsidR="007E196D" w:rsidRDefault="007E196D" w:rsidP="007E196D">
      <w:pPr>
        <w:keepLines/>
        <w:suppressAutoHyphens/>
        <w:snapToGrid w:val="0"/>
        <w:jc w:val="both"/>
        <w:rPr>
          <w:sz w:val="28"/>
          <w:szCs w:val="28"/>
        </w:rPr>
      </w:pPr>
    </w:p>
    <w:p w:rsidR="004628BF" w:rsidRDefault="001863AB" w:rsidP="004628BF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родители детей дошкольников разных возрастных групп получили возможность узнать о специфике возраста своего ребёнка.</w:t>
      </w:r>
      <w:r w:rsidR="009A661C">
        <w:rPr>
          <w:sz w:val="28"/>
          <w:szCs w:val="28"/>
        </w:rPr>
        <w:t xml:space="preserve"> Такая возможность была создана через использование приёма «вертушка», когда участники в течение пяти академических часов перемещались по станциям, следя за временным регламентом </w:t>
      </w:r>
      <w:r>
        <w:rPr>
          <w:sz w:val="28"/>
          <w:szCs w:val="28"/>
        </w:rPr>
        <w:t xml:space="preserve"> </w:t>
      </w:r>
      <w:r w:rsidR="009A661C">
        <w:rPr>
          <w:sz w:val="28"/>
          <w:szCs w:val="28"/>
        </w:rPr>
        <w:t>работы на каждой из них.</w:t>
      </w:r>
      <w:r w:rsidR="007E196D">
        <w:rPr>
          <w:sz w:val="28"/>
          <w:szCs w:val="28"/>
        </w:rPr>
        <w:t xml:space="preserve"> </w:t>
      </w:r>
      <w:r w:rsidR="009A661C">
        <w:rPr>
          <w:sz w:val="28"/>
          <w:szCs w:val="28"/>
        </w:rPr>
        <w:t>Кроме того,</w:t>
      </w:r>
      <w:r w:rsidR="0005388C">
        <w:rPr>
          <w:sz w:val="28"/>
          <w:szCs w:val="28"/>
        </w:rPr>
        <w:t xml:space="preserve"> за регламентом и перемещениями групп родителей следили организаторы программы. </w:t>
      </w:r>
      <w:r w:rsidR="007E196D">
        <w:rPr>
          <w:sz w:val="28"/>
          <w:szCs w:val="28"/>
        </w:rPr>
        <w:t>Начало каждой групповой консультации сопровожда</w:t>
      </w:r>
      <w:r w:rsidR="00D44093">
        <w:rPr>
          <w:sz w:val="28"/>
          <w:szCs w:val="28"/>
        </w:rPr>
        <w:t>лось</w:t>
      </w:r>
      <w:r w:rsidR="007E196D">
        <w:rPr>
          <w:sz w:val="28"/>
          <w:szCs w:val="28"/>
        </w:rPr>
        <w:t xml:space="preserve"> небольшой презентацией-обзором проблем и успешных практик для данной возрастной группы детей. </w:t>
      </w:r>
    </w:p>
    <w:p w:rsidR="007E196D" w:rsidRDefault="004628BF" w:rsidP="004628BF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6D" w:rsidRPr="002D6247">
        <w:rPr>
          <w:b/>
          <w:sz w:val="28"/>
          <w:szCs w:val="28"/>
        </w:rPr>
        <w:t xml:space="preserve"> </w:t>
      </w:r>
      <w:r w:rsidR="007E196D">
        <w:rPr>
          <w:b/>
          <w:sz w:val="28"/>
          <w:szCs w:val="28"/>
        </w:rPr>
        <w:t>этап</w:t>
      </w:r>
      <w:r w:rsidR="007E196D" w:rsidRPr="002D6247">
        <w:rPr>
          <w:b/>
          <w:sz w:val="28"/>
          <w:szCs w:val="28"/>
        </w:rPr>
        <w:t xml:space="preserve"> (2 часа)</w:t>
      </w:r>
      <w:r w:rsidR="007E196D">
        <w:rPr>
          <w:sz w:val="28"/>
          <w:szCs w:val="28"/>
        </w:rPr>
        <w:t xml:space="preserve"> – параллельная работа четырёх </w:t>
      </w:r>
      <w:proofErr w:type="spellStart"/>
      <w:r w:rsidR="007E196D" w:rsidRPr="00AA149D">
        <w:rPr>
          <w:b/>
          <w:sz w:val="28"/>
          <w:szCs w:val="28"/>
        </w:rPr>
        <w:t>компетентностных</w:t>
      </w:r>
      <w:proofErr w:type="spellEnd"/>
      <w:r w:rsidR="007E196D" w:rsidRPr="00AA149D">
        <w:rPr>
          <w:b/>
          <w:sz w:val="28"/>
          <w:szCs w:val="28"/>
        </w:rPr>
        <w:t xml:space="preserve"> площадок (лабораторий).</w:t>
      </w:r>
      <w:r w:rsidR="001863AB">
        <w:rPr>
          <w:b/>
          <w:sz w:val="28"/>
          <w:szCs w:val="28"/>
        </w:rPr>
        <w:t xml:space="preserve"> </w:t>
      </w:r>
      <w:r w:rsidR="007E196D">
        <w:rPr>
          <w:sz w:val="28"/>
          <w:szCs w:val="28"/>
        </w:rPr>
        <w:t>Целью лабораторий является возможность получить практические навыки эффективного родителя в рамках содержательных модулей про</w:t>
      </w:r>
      <w:r w:rsidR="00D44093">
        <w:rPr>
          <w:sz w:val="28"/>
          <w:szCs w:val="28"/>
        </w:rPr>
        <w:t>граммы. Технологически работа была</w:t>
      </w:r>
      <w:r w:rsidR="007E196D">
        <w:rPr>
          <w:sz w:val="28"/>
          <w:szCs w:val="28"/>
        </w:rPr>
        <w:t xml:space="preserve"> организована в четырёх малых группах, которые родители мог</w:t>
      </w:r>
      <w:r w:rsidR="00D44093">
        <w:rPr>
          <w:sz w:val="28"/>
          <w:szCs w:val="28"/>
        </w:rPr>
        <w:t>ли</w:t>
      </w:r>
      <w:r w:rsidR="007E196D">
        <w:rPr>
          <w:sz w:val="28"/>
          <w:szCs w:val="28"/>
        </w:rPr>
        <w:t xml:space="preserve"> выбрать самостоятельно. Каждый специалист (психолог, педагог, юрист, педиатр) в зависимости от специфики содержательной области самостоятельно конструир</w:t>
      </w:r>
      <w:r w:rsidR="00D44093">
        <w:rPr>
          <w:sz w:val="28"/>
          <w:szCs w:val="28"/>
        </w:rPr>
        <w:t>овал</w:t>
      </w:r>
      <w:r w:rsidR="007E196D">
        <w:rPr>
          <w:sz w:val="28"/>
          <w:szCs w:val="28"/>
        </w:rPr>
        <w:t xml:space="preserve"> лабораторию. Названия лабораторий </w:t>
      </w:r>
      <w:r w:rsidR="00D44093">
        <w:rPr>
          <w:sz w:val="28"/>
          <w:szCs w:val="28"/>
        </w:rPr>
        <w:t xml:space="preserve">обязательно </w:t>
      </w:r>
      <w:r w:rsidR="007E196D">
        <w:rPr>
          <w:sz w:val="28"/>
          <w:szCs w:val="28"/>
        </w:rPr>
        <w:t>отража</w:t>
      </w:r>
      <w:r w:rsidR="00D44093">
        <w:rPr>
          <w:sz w:val="28"/>
          <w:szCs w:val="28"/>
        </w:rPr>
        <w:t>ли</w:t>
      </w:r>
      <w:r w:rsidR="007E196D">
        <w:rPr>
          <w:sz w:val="28"/>
          <w:szCs w:val="28"/>
        </w:rPr>
        <w:t xml:space="preserve"> предлагаемый </w:t>
      </w:r>
      <w:r w:rsidR="00D44093">
        <w:rPr>
          <w:sz w:val="28"/>
          <w:szCs w:val="28"/>
        </w:rPr>
        <w:t>к</w:t>
      </w:r>
      <w:r w:rsidR="000F7491">
        <w:rPr>
          <w:sz w:val="28"/>
          <w:szCs w:val="28"/>
        </w:rPr>
        <w:t xml:space="preserve"> ос</w:t>
      </w:r>
      <w:r w:rsidR="00D44093">
        <w:rPr>
          <w:sz w:val="28"/>
          <w:szCs w:val="28"/>
        </w:rPr>
        <w:t xml:space="preserve">воению или развитию </w:t>
      </w:r>
      <w:r w:rsidR="007E196D">
        <w:rPr>
          <w:sz w:val="28"/>
          <w:szCs w:val="28"/>
        </w:rPr>
        <w:t>навык. Для этого использ</w:t>
      </w:r>
      <w:r w:rsidR="00D44093">
        <w:rPr>
          <w:sz w:val="28"/>
          <w:szCs w:val="28"/>
        </w:rPr>
        <w:t>овался</w:t>
      </w:r>
      <w:r w:rsidR="007E196D">
        <w:rPr>
          <w:sz w:val="28"/>
          <w:szCs w:val="28"/>
        </w:rPr>
        <w:t xml:space="preserve"> </w:t>
      </w:r>
      <w:r w:rsidR="001863AB">
        <w:rPr>
          <w:sz w:val="28"/>
          <w:szCs w:val="28"/>
        </w:rPr>
        <w:t xml:space="preserve">такой </w:t>
      </w:r>
      <w:r w:rsidR="007E196D">
        <w:rPr>
          <w:sz w:val="28"/>
          <w:szCs w:val="28"/>
        </w:rPr>
        <w:t xml:space="preserve"> инструмент</w:t>
      </w:r>
      <w:r w:rsidR="001863AB">
        <w:rPr>
          <w:sz w:val="28"/>
          <w:szCs w:val="28"/>
        </w:rPr>
        <w:t>, как «</w:t>
      </w:r>
      <w:r w:rsidR="007E196D" w:rsidRPr="00D44093">
        <w:rPr>
          <w:sz w:val="28"/>
          <w:szCs w:val="28"/>
        </w:rPr>
        <w:t>Лабораторная заявка</w:t>
      </w:r>
      <w:r w:rsidR="001863AB">
        <w:rPr>
          <w:sz w:val="28"/>
          <w:szCs w:val="28"/>
        </w:rPr>
        <w:t>»</w:t>
      </w:r>
      <w:r w:rsidR="007E196D" w:rsidRPr="00D44093">
        <w:rPr>
          <w:sz w:val="28"/>
          <w:szCs w:val="28"/>
        </w:rPr>
        <w:t>.</w:t>
      </w:r>
    </w:p>
    <w:p w:rsidR="004628BF" w:rsidRDefault="004628BF" w:rsidP="007E196D">
      <w:pPr>
        <w:keepLines/>
        <w:suppressAutoHyphens/>
        <w:snapToGrid w:val="0"/>
        <w:jc w:val="center"/>
        <w:rPr>
          <w:b/>
          <w:sz w:val="28"/>
          <w:szCs w:val="28"/>
        </w:rPr>
      </w:pPr>
    </w:p>
    <w:p w:rsidR="007E196D" w:rsidRPr="001863AB" w:rsidRDefault="007E196D" w:rsidP="007E196D">
      <w:pPr>
        <w:keepLines/>
        <w:suppressAutoHyphens/>
        <w:snapToGrid w:val="0"/>
        <w:jc w:val="center"/>
        <w:rPr>
          <w:b/>
          <w:sz w:val="28"/>
          <w:szCs w:val="28"/>
        </w:rPr>
      </w:pPr>
      <w:r w:rsidRPr="001863AB">
        <w:rPr>
          <w:b/>
          <w:sz w:val="28"/>
          <w:szCs w:val="28"/>
        </w:rPr>
        <w:t>ЛАБОРАТОРНАЯ ЗАЯВКА</w:t>
      </w:r>
    </w:p>
    <w:p w:rsidR="007E196D" w:rsidRPr="001863AB" w:rsidRDefault="007E196D" w:rsidP="007E196D">
      <w:pPr>
        <w:keepLines/>
        <w:suppressAutoHyphens/>
        <w:snapToGrid w:val="0"/>
        <w:jc w:val="center"/>
        <w:rPr>
          <w:sz w:val="28"/>
          <w:szCs w:val="28"/>
        </w:rPr>
      </w:pPr>
      <w:r w:rsidRPr="001863AB">
        <w:rPr>
          <w:sz w:val="28"/>
          <w:szCs w:val="28"/>
        </w:rPr>
        <w:t>Уважаемый родитель!</w:t>
      </w:r>
    </w:p>
    <w:p w:rsidR="007E196D" w:rsidRPr="001863AB" w:rsidRDefault="007E196D" w:rsidP="007E196D">
      <w:pPr>
        <w:keepLines/>
        <w:suppressAutoHyphens/>
        <w:snapToGrid w:val="0"/>
        <w:jc w:val="both"/>
        <w:rPr>
          <w:sz w:val="28"/>
          <w:szCs w:val="28"/>
        </w:rPr>
      </w:pPr>
      <w:r w:rsidRPr="001863AB">
        <w:rPr>
          <w:sz w:val="28"/>
          <w:szCs w:val="28"/>
        </w:rPr>
        <w:t>Предлагаем вам выбрать одну их лабораторий и записаться для участия, вырезав нужную форму, и оставить заявку организаторам. Время начала работы лабораторий: 15.00, окончание: 16.30</w:t>
      </w:r>
    </w:p>
    <w:tbl>
      <w:tblPr>
        <w:tblStyle w:val="a4"/>
        <w:tblW w:w="0" w:type="auto"/>
        <w:tblLook w:val="04A0"/>
      </w:tblPr>
      <w:tblGrid>
        <w:gridCol w:w="2798"/>
        <w:gridCol w:w="2734"/>
        <w:gridCol w:w="4039"/>
      </w:tblGrid>
      <w:tr w:rsidR="007E196D" w:rsidRPr="001863AB" w:rsidTr="00CD003D">
        <w:tc>
          <w:tcPr>
            <w:tcW w:w="3227" w:type="dxa"/>
          </w:tcPr>
          <w:p w:rsidR="007E196D" w:rsidRPr="001863AB" w:rsidRDefault="007E196D" w:rsidP="00CD003D">
            <w:pPr>
              <w:jc w:val="center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Лаборатория</w:t>
            </w:r>
          </w:p>
        </w:tc>
        <w:tc>
          <w:tcPr>
            <w:tcW w:w="2551" w:type="dxa"/>
          </w:tcPr>
          <w:p w:rsidR="007E196D" w:rsidRPr="001863AB" w:rsidRDefault="007E196D" w:rsidP="00CD003D">
            <w:pPr>
              <w:jc w:val="center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Наставник</w:t>
            </w:r>
          </w:p>
        </w:tc>
        <w:tc>
          <w:tcPr>
            <w:tcW w:w="3793" w:type="dxa"/>
          </w:tcPr>
          <w:p w:rsidR="007E196D" w:rsidRPr="001863AB" w:rsidRDefault="007E196D" w:rsidP="00CD003D">
            <w:pPr>
              <w:jc w:val="center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Фамилия, имя, отчество участника (впишите)</w:t>
            </w:r>
          </w:p>
        </w:tc>
      </w:tr>
      <w:tr w:rsidR="007E196D" w:rsidRPr="001863AB" w:rsidTr="00CD003D">
        <w:tc>
          <w:tcPr>
            <w:tcW w:w="3227" w:type="dxa"/>
            <w:shd w:val="clear" w:color="auto" w:fill="EEECE1" w:themeFill="background2"/>
          </w:tcPr>
          <w:p w:rsidR="007E196D" w:rsidRPr="001863AB" w:rsidRDefault="007E196D" w:rsidP="00CD003D">
            <w:pPr>
              <w:jc w:val="center"/>
              <w:rPr>
                <w:sz w:val="28"/>
                <w:szCs w:val="28"/>
              </w:rPr>
            </w:pPr>
            <w:r w:rsidRPr="001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266403" cy="197224"/>
                  <wp:effectExtent l="19050" t="0" r="297" b="0"/>
                  <wp:docPr id="1" name="Рисунок 1" descr="http://clipart-library.com/images/qcBoRdz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images/qcBoRdz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5" cy="1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</w:t>
            </w:r>
          </w:p>
        </w:tc>
        <w:tc>
          <w:tcPr>
            <w:tcW w:w="3793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-----------------------------------------</w:t>
            </w:r>
          </w:p>
        </w:tc>
      </w:tr>
      <w:tr w:rsidR="007E196D" w:rsidRPr="001863AB" w:rsidTr="00CD003D">
        <w:trPr>
          <w:trHeight w:val="1380"/>
        </w:trPr>
        <w:tc>
          <w:tcPr>
            <w:tcW w:w="3227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Как научиться </w:t>
            </w:r>
            <w:proofErr w:type="gramStart"/>
            <w:r w:rsidRPr="001863AB">
              <w:rPr>
                <w:sz w:val="28"/>
                <w:szCs w:val="28"/>
              </w:rPr>
              <w:t>правильно</w:t>
            </w:r>
            <w:proofErr w:type="gramEnd"/>
            <w:r w:rsidRPr="001863AB">
              <w:rPr>
                <w:sz w:val="28"/>
                <w:szCs w:val="28"/>
              </w:rPr>
              <w:t xml:space="preserve"> играть с ребёнком 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кабинет № </w:t>
            </w:r>
          </w:p>
        </w:tc>
        <w:tc>
          <w:tcPr>
            <w:tcW w:w="2551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Галина Валерьевна </w:t>
            </w:r>
            <w:r w:rsidR="00D44093" w:rsidRPr="001863AB">
              <w:rPr>
                <w:sz w:val="28"/>
                <w:szCs w:val="28"/>
              </w:rPr>
              <w:t>Б.</w:t>
            </w:r>
          </w:p>
        </w:tc>
        <w:tc>
          <w:tcPr>
            <w:tcW w:w="3793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1863AB" w:rsidTr="00CD003D">
        <w:tc>
          <w:tcPr>
            <w:tcW w:w="3227" w:type="dxa"/>
            <w:shd w:val="clear" w:color="auto" w:fill="EEECE1" w:themeFill="background2"/>
          </w:tcPr>
          <w:p w:rsidR="007E196D" w:rsidRPr="001863AB" w:rsidRDefault="007E196D" w:rsidP="00CD003D">
            <w:pPr>
              <w:jc w:val="center"/>
              <w:rPr>
                <w:i/>
                <w:sz w:val="28"/>
                <w:szCs w:val="28"/>
              </w:rPr>
            </w:pPr>
            <w:r w:rsidRPr="001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266403" cy="197224"/>
                  <wp:effectExtent l="19050" t="0" r="297" b="0"/>
                  <wp:docPr id="2" name="Рисунок 1" descr="http://clipart-library.com/images/qcBoRdz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images/qcBoRdz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5" cy="1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</w:t>
            </w:r>
          </w:p>
        </w:tc>
        <w:tc>
          <w:tcPr>
            <w:tcW w:w="3793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-----------------------------------------</w:t>
            </w:r>
          </w:p>
        </w:tc>
      </w:tr>
      <w:tr w:rsidR="007E196D" w:rsidRPr="001863AB" w:rsidTr="00CD003D">
        <w:trPr>
          <w:trHeight w:val="1380"/>
        </w:trPr>
        <w:tc>
          <w:tcPr>
            <w:tcW w:w="3227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lastRenderedPageBreak/>
              <w:t>Психологическая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Как справляться с детскими капризами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кабинет №</w:t>
            </w:r>
          </w:p>
        </w:tc>
        <w:tc>
          <w:tcPr>
            <w:tcW w:w="2551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Елена Михайловна </w:t>
            </w:r>
            <w:r w:rsidR="00D44093" w:rsidRPr="001863AB">
              <w:rPr>
                <w:sz w:val="28"/>
                <w:szCs w:val="28"/>
              </w:rPr>
              <w:t>С.</w:t>
            </w:r>
          </w:p>
        </w:tc>
        <w:tc>
          <w:tcPr>
            <w:tcW w:w="3793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1863AB" w:rsidTr="00CD003D">
        <w:tc>
          <w:tcPr>
            <w:tcW w:w="3227" w:type="dxa"/>
            <w:shd w:val="clear" w:color="auto" w:fill="EEECE1" w:themeFill="background2"/>
          </w:tcPr>
          <w:p w:rsidR="007E196D" w:rsidRPr="001863AB" w:rsidRDefault="007E196D" w:rsidP="00CD003D">
            <w:pPr>
              <w:jc w:val="center"/>
              <w:rPr>
                <w:i/>
                <w:sz w:val="28"/>
                <w:szCs w:val="28"/>
              </w:rPr>
            </w:pPr>
            <w:r w:rsidRPr="001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266403" cy="197224"/>
                  <wp:effectExtent l="19050" t="0" r="297" b="0"/>
                  <wp:docPr id="3" name="Рисунок 1" descr="http://clipart-library.com/images/qcBoRdz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images/qcBoRdz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5" cy="1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</w:t>
            </w:r>
          </w:p>
        </w:tc>
        <w:tc>
          <w:tcPr>
            <w:tcW w:w="3793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-----------------------------------------</w:t>
            </w:r>
          </w:p>
        </w:tc>
      </w:tr>
      <w:tr w:rsidR="007E196D" w:rsidRPr="001863AB" w:rsidTr="00CD003D">
        <w:trPr>
          <w:trHeight w:val="1932"/>
        </w:trPr>
        <w:tc>
          <w:tcPr>
            <w:tcW w:w="3227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Юридическая 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Как подготовить и подать документы на устройство ребёнка в детский сад и школу 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кабинет №</w:t>
            </w:r>
          </w:p>
        </w:tc>
        <w:tc>
          <w:tcPr>
            <w:tcW w:w="2551" w:type="dxa"/>
          </w:tcPr>
          <w:p w:rsidR="007E196D" w:rsidRPr="001863AB" w:rsidRDefault="00D44093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Надежда Алексеевна В.</w:t>
            </w:r>
            <w:r w:rsidR="007E196D" w:rsidRPr="00186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  <w:tr w:rsidR="007E196D" w:rsidRPr="001863AB" w:rsidTr="00CD003D">
        <w:tc>
          <w:tcPr>
            <w:tcW w:w="3227" w:type="dxa"/>
            <w:shd w:val="clear" w:color="auto" w:fill="EEECE1" w:themeFill="background2"/>
          </w:tcPr>
          <w:p w:rsidR="007E196D" w:rsidRPr="001863AB" w:rsidRDefault="007E196D" w:rsidP="00CD003D">
            <w:pPr>
              <w:jc w:val="center"/>
              <w:rPr>
                <w:i/>
                <w:sz w:val="28"/>
                <w:szCs w:val="28"/>
              </w:rPr>
            </w:pPr>
            <w:r w:rsidRPr="001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266403" cy="197224"/>
                  <wp:effectExtent l="19050" t="0" r="297" b="0"/>
                  <wp:docPr id="4" name="Рисунок 1" descr="http://clipart-library.com/images/qcBoRdz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images/qcBoRdz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5" cy="1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</w:t>
            </w:r>
          </w:p>
        </w:tc>
        <w:tc>
          <w:tcPr>
            <w:tcW w:w="3793" w:type="dxa"/>
            <w:shd w:val="clear" w:color="auto" w:fill="EEECE1" w:themeFill="background2"/>
          </w:tcPr>
          <w:p w:rsidR="007E196D" w:rsidRPr="001863AB" w:rsidRDefault="007E196D" w:rsidP="00CD003D">
            <w:pPr>
              <w:jc w:val="both"/>
              <w:rPr>
                <w:i/>
                <w:sz w:val="28"/>
                <w:szCs w:val="28"/>
              </w:rPr>
            </w:pPr>
            <w:r w:rsidRPr="001863AB">
              <w:rPr>
                <w:i/>
                <w:sz w:val="28"/>
                <w:szCs w:val="28"/>
              </w:rPr>
              <w:t>-----------------------------------------</w:t>
            </w:r>
          </w:p>
        </w:tc>
      </w:tr>
      <w:tr w:rsidR="007E196D" w:rsidRPr="001863AB" w:rsidTr="00CD003D">
        <w:trPr>
          <w:trHeight w:val="1656"/>
        </w:trPr>
        <w:tc>
          <w:tcPr>
            <w:tcW w:w="3227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Педиатрическая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Как самостоятельно оказать ребёнку доврачебную помощь </w:t>
            </w: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 xml:space="preserve"> кабинет №</w:t>
            </w:r>
          </w:p>
        </w:tc>
        <w:tc>
          <w:tcPr>
            <w:tcW w:w="2551" w:type="dxa"/>
          </w:tcPr>
          <w:p w:rsidR="007E196D" w:rsidRPr="001863AB" w:rsidRDefault="00D44093" w:rsidP="00CD003D">
            <w:pPr>
              <w:jc w:val="both"/>
              <w:rPr>
                <w:sz w:val="28"/>
                <w:szCs w:val="28"/>
              </w:rPr>
            </w:pPr>
            <w:r w:rsidRPr="001863AB">
              <w:rPr>
                <w:sz w:val="28"/>
                <w:szCs w:val="28"/>
              </w:rPr>
              <w:t>Анастасия Анатольевна Ч.</w:t>
            </w:r>
          </w:p>
        </w:tc>
        <w:tc>
          <w:tcPr>
            <w:tcW w:w="3793" w:type="dxa"/>
          </w:tcPr>
          <w:p w:rsidR="007E196D" w:rsidRPr="001863AB" w:rsidRDefault="007E196D" w:rsidP="00CD003D">
            <w:pPr>
              <w:jc w:val="both"/>
              <w:rPr>
                <w:sz w:val="28"/>
                <w:szCs w:val="28"/>
              </w:rPr>
            </w:pPr>
          </w:p>
        </w:tc>
      </w:tr>
    </w:tbl>
    <w:p w:rsidR="0005388C" w:rsidRDefault="0005388C" w:rsidP="004628BF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0F7491" w:rsidRDefault="001863AB" w:rsidP="004628BF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могли заранее совершить свой выбор, передав «Лабораторную заявку» организ</w:t>
      </w:r>
      <w:r w:rsidR="000F7491">
        <w:rPr>
          <w:sz w:val="28"/>
          <w:szCs w:val="28"/>
        </w:rPr>
        <w:t xml:space="preserve">аторам программы. Это позволяло оптимально использовать время для работы в лабораториях и достигать результатов за сравнительно короткий срок. Например, в лаборатории, посвящённой развитию родительских навыков игры с собственным ребёнком, участники учились   не просто разным видам детской игры и сами становились их организаторами, но и </w:t>
      </w:r>
      <w:proofErr w:type="spellStart"/>
      <w:r w:rsidR="000F7491">
        <w:rPr>
          <w:sz w:val="28"/>
          <w:szCs w:val="28"/>
        </w:rPr>
        <w:t>рефлексировали</w:t>
      </w:r>
      <w:proofErr w:type="spellEnd"/>
      <w:r w:rsidR="000F7491">
        <w:rPr>
          <w:sz w:val="28"/>
          <w:szCs w:val="28"/>
        </w:rPr>
        <w:t xml:space="preserve"> игровую практику вместе со специалистом. </w:t>
      </w:r>
    </w:p>
    <w:p w:rsidR="0005388C" w:rsidRDefault="0005388C" w:rsidP="004628BF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Лаборатория, посвящённая навыкам оказания доврачебной помощи ребёнку, была построена через диалог специалиста и родителей и позволила снять  многие интересующие родителей вопросы. </w:t>
      </w:r>
    </w:p>
    <w:p w:rsidR="007E196D" w:rsidRDefault="007E196D" w:rsidP="000F7491">
      <w:pPr>
        <w:keepLines/>
        <w:suppressAutoHyphens/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C7954">
        <w:rPr>
          <w:b/>
          <w:sz w:val="28"/>
          <w:szCs w:val="28"/>
        </w:rPr>
        <w:t>3 этап (1 час)</w:t>
      </w:r>
      <w:r>
        <w:rPr>
          <w:sz w:val="28"/>
          <w:szCs w:val="28"/>
        </w:rPr>
        <w:t xml:space="preserve">  - работа одной общей </w:t>
      </w:r>
      <w:r w:rsidRPr="00537F51">
        <w:rPr>
          <w:b/>
          <w:sz w:val="28"/>
          <w:szCs w:val="28"/>
        </w:rPr>
        <w:t xml:space="preserve">интерактивной площадки (игра «Дом у моря»). </w:t>
      </w:r>
    </w:p>
    <w:p w:rsidR="007E196D" w:rsidRDefault="007E196D" w:rsidP="00D44093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6C7954">
        <w:rPr>
          <w:sz w:val="28"/>
          <w:szCs w:val="28"/>
        </w:rPr>
        <w:lastRenderedPageBreak/>
        <w:t xml:space="preserve">На предыдущих этапах </w:t>
      </w:r>
      <w:r>
        <w:rPr>
          <w:sz w:val="28"/>
          <w:szCs w:val="28"/>
        </w:rPr>
        <w:t>каждый из участников по завершении прохождения какой-либо из форм (консультации, лаборатория) получа</w:t>
      </w:r>
      <w:r w:rsidR="000F7491">
        <w:rPr>
          <w:sz w:val="28"/>
          <w:szCs w:val="28"/>
        </w:rPr>
        <w:t>л</w:t>
      </w:r>
      <w:r>
        <w:rPr>
          <w:sz w:val="28"/>
          <w:szCs w:val="28"/>
        </w:rPr>
        <w:t xml:space="preserve"> от специалиста «строительный материал» (цветная бумага, картонки, деревянные палочки, скотч и т.п.) с просьбой сохранять это в своей папке участника до итогового этапа. Специально разработанная игра «Дом у моря» реализ</w:t>
      </w:r>
      <w:r w:rsidR="000F7491">
        <w:rPr>
          <w:sz w:val="28"/>
          <w:szCs w:val="28"/>
        </w:rPr>
        <w:t>овывалась</w:t>
      </w:r>
      <w:r>
        <w:rPr>
          <w:sz w:val="28"/>
          <w:szCs w:val="28"/>
        </w:rPr>
        <w:t xml:space="preserve"> через командные соревнования и </w:t>
      </w:r>
      <w:r w:rsidR="000F7491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направлена на подведение итогов дня и развитие навыков игровой деятельности у родителей. Каждый участник программы </w:t>
      </w:r>
      <w:r w:rsidR="000F7491">
        <w:rPr>
          <w:sz w:val="28"/>
          <w:szCs w:val="28"/>
        </w:rPr>
        <w:t xml:space="preserve">по завершении учебного дня </w:t>
      </w:r>
      <w:r>
        <w:rPr>
          <w:sz w:val="28"/>
          <w:szCs w:val="28"/>
        </w:rPr>
        <w:t>получ</w:t>
      </w:r>
      <w:r w:rsidR="000F7491">
        <w:rPr>
          <w:sz w:val="28"/>
          <w:szCs w:val="28"/>
        </w:rPr>
        <w:t>и</w:t>
      </w:r>
      <w:r w:rsidR="00D44093">
        <w:rPr>
          <w:sz w:val="28"/>
          <w:szCs w:val="28"/>
        </w:rPr>
        <w:t xml:space="preserve">л </w:t>
      </w:r>
      <w:r>
        <w:rPr>
          <w:sz w:val="28"/>
          <w:szCs w:val="28"/>
        </w:rPr>
        <w:t>сертификат</w:t>
      </w:r>
      <w:r w:rsidR="000F7491">
        <w:rPr>
          <w:sz w:val="28"/>
          <w:szCs w:val="28"/>
        </w:rPr>
        <w:t xml:space="preserve">. </w:t>
      </w:r>
    </w:p>
    <w:p w:rsidR="000F7491" w:rsidRDefault="000F7491" w:rsidP="00D44093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элементом этой программы родительского просвещения стал</w:t>
      </w:r>
      <w:r w:rsidR="004628B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возможность каждому участнику, через специальный приём организации итоговой рефлексии, </w:t>
      </w:r>
      <w:r w:rsidR="004628BF">
        <w:rPr>
          <w:sz w:val="28"/>
          <w:szCs w:val="28"/>
        </w:rPr>
        <w:t xml:space="preserve">высказать своё мнение о программе, о своих ощущениях, намерениях и т.п. Абсолютное большинство участников отмечают актуальность программы просвещения для  родителей дошкольников. Одной из серьёзных проблем считают недостаточность такой деятельности со стороны дошкольных образовательных организаций. То </w:t>
      </w:r>
      <w:r w:rsidR="00877DC5">
        <w:rPr>
          <w:sz w:val="28"/>
          <w:szCs w:val="28"/>
        </w:rPr>
        <w:t xml:space="preserve">есть они готовы были бы стать участниками постоянной школы родительского просвещения, если бы такая проводилась силами </w:t>
      </w:r>
      <w:r w:rsidR="00477B6C">
        <w:rPr>
          <w:sz w:val="28"/>
          <w:szCs w:val="28"/>
        </w:rPr>
        <w:t xml:space="preserve">специалистов </w:t>
      </w:r>
      <w:r w:rsidR="00877DC5">
        <w:rPr>
          <w:sz w:val="28"/>
          <w:szCs w:val="28"/>
        </w:rPr>
        <w:t xml:space="preserve">того детского сада, который посещает их ребёнок. </w:t>
      </w:r>
    </w:p>
    <w:p w:rsidR="0005388C" w:rsidRDefault="0005388C" w:rsidP="00D44093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одной из территорий Приморского края участниками школы наряду с родителями стали методисты нескольких дошкольных образовательных организаций. У нас появилась возможность передать разработанную и апробированную технологию родительского просвещения специалистам, что позволит им более эффективно выстраивать взаимодействие с родителями, организуя их просвещение и поддержку. </w:t>
      </w:r>
    </w:p>
    <w:p w:rsidR="00477B6C" w:rsidRPr="00B00FFD" w:rsidRDefault="00024FBF" w:rsidP="00477B6C">
      <w:pPr>
        <w:spacing w:line="360" w:lineRule="auto"/>
        <w:ind w:firstLine="709"/>
        <w:jc w:val="both"/>
        <w:rPr>
          <w:sz w:val="28"/>
          <w:szCs w:val="28"/>
        </w:rPr>
      </w:pPr>
      <w:r w:rsidRPr="00477B6C">
        <w:rPr>
          <w:sz w:val="28"/>
          <w:szCs w:val="28"/>
        </w:rPr>
        <w:t xml:space="preserve">Выше мы уже упоминали специально разработанное пособие для родителей детей дошкольного возраста. В нём родители могли найти важную и в тоже время ёмкую информацию об особенностях воспитания ребёнка дошкольного возраста, о психологической специфике  дошкольника, о разных аспектах физического развития и способах оказания родителями </w:t>
      </w:r>
      <w:r w:rsidRPr="00477B6C">
        <w:rPr>
          <w:sz w:val="28"/>
          <w:szCs w:val="28"/>
        </w:rPr>
        <w:lastRenderedPageBreak/>
        <w:t xml:space="preserve">первой медицинской помощи, о защите прав ребёнка. Представленные в пособии  материалы стали не просто подспорьем в решении различных задач ребёнка дошкольного возраста, но и </w:t>
      </w:r>
      <w:proofErr w:type="gramStart"/>
      <w:r w:rsidRPr="00477B6C">
        <w:rPr>
          <w:sz w:val="28"/>
          <w:szCs w:val="28"/>
        </w:rPr>
        <w:t>логичным продолжением</w:t>
      </w:r>
      <w:proofErr w:type="gramEnd"/>
      <w:r w:rsidRPr="00477B6C">
        <w:rPr>
          <w:sz w:val="28"/>
          <w:szCs w:val="28"/>
        </w:rPr>
        <w:t xml:space="preserve"> нашего разговора, начатого во время очных встреч на площадках</w:t>
      </w:r>
      <w:r w:rsidR="005F11FE" w:rsidRPr="00477B6C">
        <w:rPr>
          <w:sz w:val="28"/>
          <w:szCs w:val="28"/>
        </w:rPr>
        <w:t xml:space="preserve"> проекта</w:t>
      </w:r>
      <w:r w:rsidR="00477B6C" w:rsidRPr="00477B6C">
        <w:rPr>
          <w:sz w:val="28"/>
          <w:szCs w:val="28"/>
        </w:rPr>
        <w:t xml:space="preserve">. В структуре содержания пособия нашли отражение все четыре модуля </w:t>
      </w:r>
      <w:r w:rsidR="00477B6C" w:rsidRPr="00B00FFD">
        <w:rPr>
          <w:sz w:val="28"/>
          <w:szCs w:val="28"/>
        </w:rPr>
        <w:t>программы просвещения родителей «От нуля до букваря»:</w:t>
      </w:r>
    </w:p>
    <w:p w:rsidR="00477B6C" w:rsidRPr="00B00FFD" w:rsidRDefault="00477B6C" w:rsidP="00477B6C">
      <w:pPr>
        <w:spacing w:line="360" w:lineRule="auto"/>
        <w:ind w:firstLine="709"/>
        <w:jc w:val="both"/>
        <w:rPr>
          <w:sz w:val="28"/>
          <w:szCs w:val="28"/>
        </w:rPr>
      </w:pPr>
      <w:r w:rsidRPr="00B00FFD">
        <w:rPr>
          <w:sz w:val="28"/>
          <w:szCs w:val="28"/>
        </w:rPr>
        <w:t>- часть 1. Познакомимся с миром психологии дошкольника;</w:t>
      </w:r>
    </w:p>
    <w:p w:rsidR="00477B6C" w:rsidRPr="00B00FFD" w:rsidRDefault="00477B6C" w:rsidP="00477B6C">
      <w:pPr>
        <w:spacing w:line="360" w:lineRule="auto"/>
        <w:ind w:firstLine="709"/>
        <w:jc w:val="both"/>
        <w:rPr>
          <w:sz w:val="28"/>
          <w:szCs w:val="28"/>
        </w:rPr>
      </w:pPr>
      <w:r w:rsidRPr="00B00FFD">
        <w:rPr>
          <w:sz w:val="28"/>
          <w:szCs w:val="28"/>
        </w:rPr>
        <w:t xml:space="preserve">- часть  2. </w:t>
      </w:r>
      <w:proofErr w:type="gramStart"/>
      <w:r w:rsidRPr="00B00FFD">
        <w:rPr>
          <w:sz w:val="28"/>
          <w:szCs w:val="28"/>
        </w:rPr>
        <w:t>Узнаем</w:t>
      </w:r>
      <w:proofErr w:type="gramEnd"/>
      <w:r w:rsidRPr="00B00FFD">
        <w:rPr>
          <w:sz w:val="28"/>
          <w:szCs w:val="28"/>
        </w:rPr>
        <w:t xml:space="preserve">  как увлекательно воспитывать дошкольника; </w:t>
      </w:r>
    </w:p>
    <w:p w:rsidR="00477B6C" w:rsidRPr="00B00FFD" w:rsidRDefault="00477B6C" w:rsidP="00477B6C">
      <w:pPr>
        <w:spacing w:line="360" w:lineRule="auto"/>
        <w:ind w:firstLine="709"/>
        <w:jc w:val="both"/>
        <w:rPr>
          <w:sz w:val="28"/>
          <w:szCs w:val="28"/>
        </w:rPr>
      </w:pPr>
      <w:r w:rsidRPr="00B00FFD">
        <w:rPr>
          <w:sz w:val="28"/>
          <w:szCs w:val="28"/>
        </w:rPr>
        <w:t xml:space="preserve">- часть  3. Научимся заботиться о  здоровье малыша; </w:t>
      </w:r>
    </w:p>
    <w:p w:rsidR="00477B6C" w:rsidRPr="00B00FFD" w:rsidRDefault="00477B6C" w:rsidP="00477B6C">
      <w:pPr>
        <w:spacing w:line="360" w:lineRule="auto"/>
        <w:ind w:firstLine="709"/>
        <w:jc w:val="both"/>
        <w:rPr>
          <w:sz w:val="28"/>
          <w:szCs w:val="28"/>
        </w:rPr>
      </w:pPr>
      <w:r w:rsidRPr="00B00FFD">
        <w:rPr>
          <w:sz w:val="28"/>
          <w:szCs w:val="28"/>
        </w:rPr>
        <w:t xml:space="preserve">- часть  4. Поймем принципы защиты прав маленького ребёнка.  </w:t>
      </w:r>
    </w:p>
    <w:p w:rsidR="0005388C" w:rsidRDefault="00B56A61" w:rsidP="005F11FE">
      <w:pPr>
        <w:spacing w:line="360" w:lineRule="auto"/>
        <w:ind w:firstLine="709"/>
        <w:jc w:val="both"/>
        <w:rPr>
          <w:sz w:val="28"/>
          <w:szCs w:val="28"/>
        </w:rPr>
      </w:pPr>
      <w:r w:rsidRPr="00E3573A">
        <w:rPr>
          <w:sz w:val="28"/>
          <w:szCs w:val="28"/>
        </w:rPr>
        <w:t>Значимым эффектом проекта с</w:t>
      </w:r>
      <w:r>
        <w:rPr>
          <w:sz w:val="28"/>
          <w:szCs w:val="28"/>
        </w:rPr>
        <w:t>тало</w:t>
      </w:r>
      <w:r w:rsidRPr="00E3573A">
        <w:rPr>
          <w:sz w:val="28"/>
          <w:szCs w:val="28"/>
        </w:rPr>
        <w:t xml:space="preserve"> объединение родительского и профессионального сообщества в пространстве совместного обсуждения проблем детского благополучия, создания условий для нормального развития ребёнка. </w:t>
      </w:r>
      <w:r w:rsidR="0005388C">
        <w:rPr>
          <w:sz w:val="28"/>
          <w:szCs w:val="28"/>
        </w:rPr>
        <w:t xml:space="preserve">Одним из заключительных этапов проекта </w:t>
      </w:r>
      <w:r>
        <w:rPr>
          <w:sz w:val="28"/>
          <w:szCs w:val="28"/>
        </w:rPr>
        <w:t>был</w:t>
      </w:r>
      <w:r w:rsidR="00024FBF">
        <w:rPr>
          <w:sz w:val="28"/>
          <w:szCs w:val="28"/>
        </w:rPr>
        <w:t xml:space="preserve"> предметный разговор о проблемах родительского просвещения в формате круглого стола. Его участниками стали</w:t>
      </w:r>
      <w:r w:rsidR="00E80625">
        <w:rPr>
          <w:sz w:val="28"/>
          <w:szCs w:val="28"/>
        </w:rPr>
        <w:t>: команда проекта,</w:t>
      </w:r>
      <w:r w:rsidR="00024FBF">
        <w:rPr>
          <w:sz w:val="28"/>
          <w:szCs w:val="28"/>
        </w:rPr>
        <w:t xml:space="preserve"> представители Администрации Приморского края, Управления образования города Владивостока, общественных родительских объ</w:t>
      </w:r>
      <w:r w:rsidR="00E80625">
        <w:rPr>
          <w:sz w:val="28"/>
          <w:szCs w:val="28"/>
        </w:rPr>
        <w:t>единений и о</w:t>
      </w:r>
      <w:r w:rsidR="00024FBF">
        <w:rPr>
          <w:sz w:val="28"/>
          <w:szCs w:val="28"/>
        </w:rPr>
        <w:t>рганизаций</w:t>
      </w:r>
      <w:r w:rsidR="00E80625">
        <w:rPr>
          <w:sz w:val="28"/>
          <w:szCs w:val="28"/>
        </w:rPr>
        <w:t xml:space="preserve">, </w:t>
      </w:r>
      <w:r w:rsidR="005F11FE">
        <w:rPr>
          <w:sz w:val="28"/>
          <w:szCs w:val="28"/>
        </w:rPr>
        <w:t xml:space="preserve">дошкольных образовательных организаций, </w:t>
      </w:r>
      <w:r w:rsidR="00E80625">
        <w:rPr>
          <w:sz w:val="28"/>
          <w:szCs w:val="28"/>
        </w:rPr>
        <w:t xml:space="preserve">СМИ. </w:t>
      </w:r>
    </w:p>
    <w:p w:rsidR="005F11FE" w:rsidRPr="004B4D08" w:rsidRDefault="005F11F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Состоялась с</w:t>
      </w:r>
      <w:r w:rsidRPr="004B4D08">
        <w:rPr>
          <w:rFonts w:ascii="Times New Roman" w:hAnsi="Times New Roman" w:cs="Times New Roman"/>
          <w:sz w:val="28"/>
          <w:szCs w:val="28"/>
        </w:rPr>
        <w:t xml:space="preserve">вободная дискуссия по </w:t>
      </w:r>
      <w:r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Pr="004B4D08">
        <w:rPr>
          <w:rFonts w:ascii="Times New Roman" w:hAnsi="Times New Roman" w:cs="Times New Roman"/>
          <w:sz w:val="28"/>
          <w:szCs w:val="28"/>
        </w:rPr>
        <w:t>вопросам для обсуждения:</w:t>
      </w:r>
    </w:p>
    <w:p w:rsidR="005F11FE" w:rsidRPr="004B4D08" w:rsidRDefault="007A3DD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11FE" w:rsidRPr="004B4D08">
        <w:rPr>
          <w:rFonts w:ascii="Times New Roman" w:hAnsi="Times New Roman" w:cs="Times New Roman"/>
          <w:sz w:val="28"/>
          <w:szCs w:val="28"/>
        </w:rPr>
        <w:t>очему в наше время нужно учить родителей быть родителями? Чем вызвана актуальность этой задачи?</w:t>
      </w:r>
    </w:p>
    <w:p w:rsidR="005F11FE" w:rsidRPr="004B4D08" w:rsidRDefault="005F11F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D08">
        <w:rPr>
          <w:rFonts w:ascii="Times New Roman" w:hAnsi="Times New Roman" w:cs="Times New Roman"/>
          <w:sz w:val="28"/>
          <w:szCs w:val="28"/>
        </w:rPr>
        <w:t xml:space="preserve">- </w:t>
      </w:r>
      <w:r w:rsidR="007A3D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B4D08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B4D08">
        <w:rPr>
          <w:rFonts w:ascii="Times New Roman" w:hAnsi="Times New Roman" w:cs="Times New Roman"/>
          <w:sz w:val="28"/>
          <w:szCs w:val="28"/>
        </w:rPr>
        <w:t xml:space="preserve"> каких родительских компетенций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B4D08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D0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D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11FE" w:rsidRDefault="007A3DD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F11FE" w:rsidRPr="004B4D08">
        <w:rPr>
          <w:rFonts w:ascii="Times New Roman" w:hAnsi="Times New Roman" w:cs="Times New Roman"/>
          <w:sz w:val="28"/>
          <w:szCs w:val="28"/>
        </w:rPr>
        <w:t>ак формировать мотивацию родителей для участия в специальных образовательных программах?</w:t>
      </w:r>
    </w:p>
    <w:p w:rsidR="005F11FE" w:rsidRPr="004B4D08" w:rsidRDefault="005F11F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DDE">
        <w:rPr>
          <w:rFonts w:ascii="Times New Roman" w:hAnsi="Times New Roman" w:cs="Times New Roman"/>
          <w:sz w:val="28"/>
          <w:szCs w:val="28"/>
        </w:rPr>
        <w:t>ч</w:t>
      </w:r>
      <w:r w:rsidRPr="004B4D08">
        <w:rPr>
          <w:rFonts w:ascii="Times New Roman" w:hAnsi="Times New Roman" w:cs="Times New Roman"/>
          <w:sz w:val="28"/>
          <w:szCs w:val="28"/>
        </w:rPr>
        <w:t xml:space="preserve">то нужно делать для развития родительского просвещения в Приморском крае? Какова роль в этом государственных и общественных организаций? </w:t>
      </w:r>
    </w:p>
    <w:p w:rsidR="005F11FE" w:rsidRDefault="005F11F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D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3D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ли только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проектов по родительскому просвещению решить эту задачу? Или нужны общие и системные усилия разных институтов государства и общества? </w:t>
      </w:r>
    </w:p>
    <w:p w:rsidR="005F11FE" w:rsidRDefault="005F11FE" w:rsidP="005F11FE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значимый вывод, к которому пришли участники обсуждения, состоит в том, что воспитание и развитие детей дошкольного возраста задача совместная для семьи и общества. Первая роль и основная ответственность, конечно, принадлежат родителям. Но </w:t>
      </w:r>
      <w:r w:rsidR="00B00FFD">
        <w:rPr>
          <w:rFonts w:ascii="Times New Roman" w:hAnsi="Times New Roman" w:cs="Times New Roman"/>
          <w:sz w:val="28"/>
          <w:szCs w:val="28"/>
        </w:rPr>
        <w:t xml:space="preserve">тем успешнее он будет выполнять свою </w:t>
      </w:r>
      <w:proofErr w:type="gramStart"/>
      <w:r w:rsidR="00B00FFD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B00FFD">
        <w:rPr>
          <w:rFonts w:ascii="Times New Roman" w:hAnsi="Times New Roman" w:cs="Times New Roman"/>
          <w:sz w:val="28"/>
          <w:szCs w:val="28"/>
        </w:rPr>
        <w:t xml:space="preserve"> и оправдывать ответственность, чем качественнее и </w:t>
      </w:r>
      <w:proofErr w:type="spellStart"/>
      <w:r w:rsidR="00B00FFD">
        <w:rPr>
          <w:rFonts w:ascii="Times New Roman" w:hAnsi="Times New Roman" w:cs="Times New Roman"/>
          <w:sz w:val="28"/>
          <w:szCs w:val="28"/>
        </w:rPr>
        <w:t>системнее</w:t>
      </w:r>
      <w:proofErr w:type="spellEnd"/>
      <w:r w:rsidR="00B00FFD">
        <w:rPr>
          <w:rFonts w:ascii="Times New Roman" w:hAnsi="Times New Roman" w:cs="Times New Roman"/>
          <w:sz w:val="28"/>
          <w:szCs w:val="28"/>
        </w:rPr>
        <w:t xml:space="preserve"> будет поддержка, которую ему оказывает государство и общество в виде специальных программ родительского просвещения. Проект, который мы реализовали в Приморском крае, нас в этом убедил. </w:t>
      </w:r>
      <w:r w:rsidR="007A3DDE">
        <w:rPr>
          <w:rFonts w:ascii="Times New Roman" w:hAnsi="Times New Roman" w:cs="Times New Roman"/>
          <w:sz w:val="28"/>
          <w:szCs w:val="28"/>
        </w:rPr>
        <w:t xml:space="preserve">В настоящее время мы ведём работу по созданию в крае Центра родительского просвещения и надеемся, что общими усилиями сможем создать площадку для взаимодействия специалистов разного профиля, но, прежде всего работников системы дошкольного образования и родительского сообщества. </w:t>
      </w:r>
    </w:p>
    <w:p w:rsidR="0005388C" w:rsidRDefault="0005388C" w:rsidP="005F11FE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9A661C" w:rsidRDefault="009A661C" w:rsidP="00D44093">
      <w:pPr>
        <w:keepLines/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7E196D" w:rsidRPr="00C84769" w:rsidRDefault="007E196D" w:rsidP="007E196D">
      <w:pPr>
        <w:spacing w:line="360" w:lineRule="auto"/>
        <w:ind w:firstLine="709"/>
        <w:jc w:val="both"/>
        <w:rPr>
          <w:sz w:val="28"/>
          <w:szCs w:val="28"/>
        </w:rPr>
      </w:pPr>
    </w:p>
    <w:p w:rsidR="004C7212" w:rsidRPr="008B51E2" w:rsidRDefault="004C7212" w:rsidP="004C7212">
      <w:pPr>
        <w:spacing w:line="360" w:lineRule="auto"/>
        <w:ind w:firstLine="709"/>
        <w:jc w:val="both"/>
        <w:rPr>
          <w:sz w:val="28"/>
          <w:szCs w:val="28"/>
        </w:rPr>
      </w:pPr>
    </w:p>
    <w:p w:rsidR="000C2AD9" w:rsidRDefault="000C2AD9" w:rsidP="004C7212">
      <w:pPr>
        <w:spacing w:line="360" w:lineRule="auto"/>
      </w:pPr>
    </w:p>
    <w:sectPr w:rsidR="000C2AD9" w:rsidSect="004628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1CC"/>
    <w:multiLevelType w:val="hybridMultilevel"/>
    <w:tmpl w:val="6C74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A187D"/>
    <w:rsid w:val="00024FBF"/>
    <w:rsid w:val="0005388C"/>
    <w:rsid w:val="000C2AD9"/>
    <w:rsid w:val="000D66FD"/>
    <w:rsid w:val="000F7491"/>
    <w:rsid w:val="001863AB"/>
    <w:rsid w:val="002C357B"/>
    <w:rsid w:val="004628BF"/>
    <w:rsid w:val="00477B6C"/>
    <w:rsid w:val="004A187D"/>
    <w:rsid w:val="004C7212"/>
    <w:rsid w:val="00522222"/>
    <w:rsid w:val="005F11FE"/>
    <w:rsid w:val="00637093"/>
    <w:rsid w:val="0078795E"/>
    <w:rsid w:val="007A3DDE"/>
    <w:rsid w:val="007E196D"/>
    <w:rsid w:val="00877DC5"/>
    <w:rsid w:val="008B41B9"/>
    <w:rsid w:val="009A661C"/>
    <w:rsid w:val="00A37251"/>
    <w:rsid w:val="00B00FFD"/>
    <w:rsid w:val="00B56A61"/>
    <w:rsid w:val="00B640FD"/>
    <w:rsid w:val="00C84769"/>
    <w:rsid w:val="00D44093"/>
    <w:rsid w:val="00E80625"/>
    <w:rsid w:val="00F2201E"/>
    <w:rsid w:val="00F728E7"/>
    <w:rsid w:val="00F9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8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1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2018-06-11T12:06:00Z</dcterms:created>
  <dcterms:modified xsi:type="dcterms:W3CDTF">2018-06-12T13:28:00Z</dcterms:modified>
</cp:coreProperties>
</file>