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DFE" w:rsidRDefault="00DB6DFE" w:rsidP="00DB6DF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676">
        <w:rPr>
          <w:rFonts w:ascii="Times New Roman" w:hAnsi="Times New Roman" w:cs="Times New Roman"/>
          <w:b/>
          <w:sz w:val="24"/>
          <w:szCs w:val="24"/>
        </w:rPr>
        <w:t>Сюжетно-ролевая игра в системе воспитания детей дошкольного возраста</w:t>
      </w:r>
    </w:p>
    <w:p w:rsidR="009320AA" w:rsidRDefault="009320AA" w:rsidP="00DB6DF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(автор Ласкина Е</w:t>
      </w:r>
      <w:r w:rsidR="00E21216">
        <w:rPr>
          <w:rFonts w:ascii="Times New Roman" w:hAnsi="Times New Roman" w:cs="Times New Roman"/>
          <w:b/>
          <w:sz w:val="24"/>
          <w:szCs w:val="24"/>
        </w:rPr>
        <w:t xml:space="preserve">лена Борисовна, воспитатель, МАДОУ-детский сад «Аленушка» г. Тула </w:t>
      </w:r>
      <w:proofErr w:type="gramStart"/>
      <w:r w:rsidR="00E21216">
        <w:rPr>
          <w:rFonts w:ascii="Times New Roman" w:hAnsi="Times New Roman" w:cs="Times New Roman"/>
          <w:b/>
          <w:sz w:val="24"/>
          <w:szCs w:val="24"/>
        </w:rPr>
        <w:t>Тульской</w:t>
      </w:r>
      <w:proofErr w:type="gramEnd"/>
      <w:r w:rsidR="00E21216">
        <w:rPr>
          <w:rFonts w:ascii="Times New Roman" w:hAnsi="Times New Roman" w:cs="Times New Roman"/>
          <w:b/>
          <w:sz w:val="24"/>
          <w:szCs w:val="24"/>
        </w:rPr>
        <w:t xml:space="preserve"> обл.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B6DFE" w:rsidRDefault="00DB6DFE" w:rsidP="00DB6DF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DFE" w:rsidRPr="00543E0D" w:rsidRDefault="00DB6DFE" w:rsidP="00DB6DF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В самых разных системах обучения игре всегда отводилось и отводится особое место. И объясняется это тем, что игра очень созвучна природе ребенка. Игра для него не просто интересное времяпрепровождение, а способ моделирования взрослого мира, его взаимоотношений, приобретение опыта общения и новых знаний.</w:t>
      </w:r>
    </w:p>
    <w:p w:rsidR="00DB6DFE" w:rsidRPr="00543E0D" w:rsidRDefault="00DB6DFE" w:rsidP="00DB6DF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С введением Закона №273-ФЗ «Об образовании в Российской Федерации», Федеральных Государственных Образовательных Стандартов, с определением новых целей образования, предусматривающих достижение не только предметных, но и личностных результатов, ценность игры ещё больше возрастает. Использование игры в образовательных целях позволяет развивать коммуникативные навыки, лидерские качества, формировать компетенцию и учить ребенка учиться в эмоционально комфортных для него условиях и сообразно задачам возраста.</w:t>
      </w:r>
    </w:p>
    <w:p w:rsidR="00DB6DFE" w:rsidRPr="00543E0D" w:rsidRDefault="00DB6DFE" w:rsidP="00DB6DF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 xml:space="preserve">Детство это не только самая счастливая и беззаботная пора жизни человека. Это период наиболее интенсивного формирования личности, то,  что не сложилось в детские годы, уже не восполнить взрослому человеку. </w:t>
      </w:r>
    </w:p>
    <w:p w:rsidR="00DB6DFE" w:rsidRPr="00543E0D" w:rsidRDefault="00DB6DFE" w:rsidP="00DB6DF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 xml:space="preserve">Когда ребенок наблюдает за окружающими, у него появляется желание активно включиться в действия вместе </w:t>
      </w:r>
      <w:proofErr w:type="gramStart"/>
      <w:r w:rsidRPr="00543E0D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543E0D">
        <w:rPr>
          <w:rFonts w:ascii="Times New Roman" w:hAnsi="Times New Roman" w:cs="Times New Roman"/>
          <w:sz w:val="24"/>
          <w:szCs w:val="24"/>
        </w:rPr>
        <w:t xml:space="preserve"> взрослыми или как взрослые. 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543E0D">
        <w:rPr>
          <w:rFonts w:ascii="Times New Roman" w:hAnsi="Times New Roman" w:cs="Times New Roman"/>
          <w:sz w:val="24"/>
          <w:szCs w:val="24"/>
        </w:rPr>
        <w:t xml:space="preserve">то и есть главный мотив сюжетно-ролевой игры, основными элементами которой являются игровой замысел, сюжет, игровые действия и роли. </w:t>
      </w:r>
    </w:p>
    <w:p w:rsidR="00DB6DFE" w:rsidRPr="00543E0D" w:rsidRDefault="00DB6DFE" w:rsidP="00DB6DF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 xml:space="preserve">Сюжетно - ролевые игры в комплексе с другими воспитательными средствами представляют собой основу формирования гармонически развитой активной личности, способной находить выход из критического положения, принимать решение, проявлять инициативу, т.е. приобретают те качества, которые необходимы в будущей жизни. </w:t>
      </w:r>
    </w:p>
    <w:p w:rsidR="00DB6DFE" w:rsidRPr="00543E0D" w:rsidRDefault="00DB6DFE" w:rsidP="00DB6DF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543E0D">
        <w:rPr>
          <w:rFonts w:ascii="Times New Roman" w:hAnsi="Times New Roman" w:cs="Times New Roman"/>
          <w:sz w:val="24"/>
          <w:szCs w:val="24"/>
        </w:rPr>
        <w:t xml:space="preserve"> детей</w:t>
      </w:r>
      <w:r>
        <w:rPr>
          <w:rFonts w:ascii="Times New Roman" w:hAnsi="Times New Roman" w:cs="Times New Roman"/>
          <w:sz w:val="24"/>
          <w:szCs w:val="24"/>
        </w:rPr>
        <w:t xml:space="preserve"> 3-4 лет</w:t>
      </w:r>
      <w:r w:rsidRPr="00543E0D">
        <w:rPr>
          <w:rFonts w:ascii="Times New Roman" w:hAnsi="Times New Roman" w:cs="Times New Roman"/>
          <w:sz w:val="24"/>
          <w:szCs w:val="24"/>
        </w:rPr>
        <w:t xml:space="preserve"> активно развивается сюжетно-ролевая игра. Игра тесно связана с воображением (принятие роли, способность воплотиться в ней, встать на позицию </w:t>
      </w:r>
      <w:proofErr w:type="gramStart"/>
      <w:r w:rsidRPr="00543E0D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Pr="00543E0D">
        <w:rPr>
          <w:rFonts w:ascii="Times New Roman" w:hAnsi="Times New Roman" w:cs="Times New Roman"/>
          <w:sz w:val="24"/>
          <w:szCs w:val="24"/>
        </w:rPr>
        <w:t xml:space="preserve">, побыть в воображаемой ситуации). Работа воспитателя по развитию у детей воображения начинается в рамках игры как предметной деятельности, когда ребята еще не владеют ролевым поведением, но могут иметь представление о существовании определенных социальных ролей окружающих людей. Создавая игровую ситуацию, </w:t>
      </w:r>
      <w:r>
        <w:rPr>
          <w:rFonts w:ascii="Times New Roman" w:hAnsi="Times New Roman" w:cs="Times New Roman"/>
          <w:sz w:val="24"/>
          <w:szCs w:val="24"/>
        </w:rPr>
        <w:t>необходимо воплощать</w:t>
      </w:r>
      <w:r w:rsidRPr="00543E0D">
        <w:rPr>
          <w:rFonts w:ascii="Times New Roman" w:hAnsi="Times New Roman" w:cs="Times New Roman"/>
          <w:sz w:val="24"/>
          <w:szCs w:val="24"/>
        </w:rPr>
        <w:t xml:space="preserve"> ее в контексте какого-либо сюжета, образа, что способствует ее целостному восприятию. Предъявление сюжета как целостной образной ситуации чрезвычайно важно для развития умения строить сюжет игры, создавать замысел.</w:t>
      </w:r>
    </w:p>
    <w:p w:rsidR="00DB6DFE" w:rsidRPr="00543E0D" w:rsidRDefault="00DB6DFE" w:rsidP="00DB6DF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Руководя детской игрой, необходимо не только разнообразить игровые действия, но и усложнять игровую задачу:</w:t>
      </w:r>
    </w:p>
    <w:p w:rsidR="00DB6DFE" w:rsidRPr="00543E0D" w:rsidRDefault="00DB6DFE" w:rsidP="009320AA">
      <w:pPr>
        <w:numPr>
          <w:ilvl w:val="0"/>
          <w:numId w:val="1"/>
        </w:numPr>
        <w:spacing w:after="0" w:line="240" w:lineRule="auto"/>
        <w:ind w:left="284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необходимо учить детей включать в игру предметы-заместители, полифункциональный материал, объединять несколько игровых действий в единую смысловую цепочку, использовать воображаемые действия, вводить в игру новые персонажи;</w:t>
      </w:r>
    </w:p>
    <w:p w:rsidR="00DB6DFE" w:rsidRPr="00543E0D" w:rsidRDefault="00DB6DFE" w:rsidP="009320AA">
      <w:pPr>
        <w:numPr>
          <w:ilvl w:val="0"/>
          <w:numId w:val="1"/>
        </w:numPr>
        <w:spacing w:after="0" w:line="240" w:lineRule="auto"/>
        <w:ind w:left="284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акцентировать внимание ребят на взаимоотношениях людей;</w:t>
      </w:r>
    </w:p>
    <w:p w:rsidR="00DB6DFE" w:rsidRPr="00543E0D" w:rsidRDefault="00DB6DFE" w:rsidP="009320AA">
      <w:pPr>
        <w:numPr>
          <w:ilvl w:val="0"/>
          <w:numId w:val="1"/>
        </w:numPr>
        <w:spacing w:after="0" w:line="240" w:lineRule="auto"/>
        <w:ind w:left="284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ориентировать на сверстника как на партнера;</w:t>
      </w:r>
    </w:p>
    <w:p w:rsidR="00DB6DFE" w:rsidRPr="00543E0D" w:rsidRDefault="00DB6DFE" w:rsidP="009320AA">
      <w:pPr>
        <w:numPr>
          <w:ilvl w:val="0"/>
          <w:numId w:val="1"/>
        </w:numPr>
        <w:spacing w:after="0" w:line="240" w:lineRule="auto"/>
        <w:ind w:left="284"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побуждать готовить для игры предметную среду.</w:t>
      </w:r>
    </w:p>
    <w:p w:rsidR="00DB6DFE" w:rsidRPr="00543E0D" w:rsidRDefault="00DB6DFE" w:rsidP="00DB6DF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 xml:space="preserve">Сюжетно-ролевая игра продолжает развиваться и занимает ведущее место в жизни детей 4–5 лет. Дети с увлечением выстраивают сюжеты, стремятся к проигрыванию самых разнообразных ролей, становятся более инициативным. Могут самостоятельно выбирать тему и намечать замысел игры, обустраивать игровое пространство при помощи предметов, использовать в игре различные атрибуты. </w:t>
      </w:r>
      <w:r>
        <w:rPr>
          <w:rFonts w:ascii="Times New Roman" w:hAnsi="Times New Roman" w:cs="Times New Roman"/>
          <w:sz w:val="24"/>
          <w:szCs w:val="24"/>
        </w:rPr>
        <w:t>Педагогу необходимо направлять</w:t>
      </w:r>
      <w:r w:rsidRPr="00543E0D">
        <w:rPr>
          <w:rFonts w:ascii="Times New Roman" w:hAnsi="Times New Roman" w:cs="Times New Roman"/>
          <w:sz w:val="24"/>
          <w:szCs w:val="24"/>
        </w:rPr>
        <w:t xml:space="preserve"> свои усилия на обогащение ролевого поведения и взаимоотношений детей в игре, которые проявляются через диалог и игровое действие. Также побужда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543E0D">
        <w:rPr>
          <w:rFonts w:ascii="Times New Roman" w:hAnsi="Times New Roman" w:cs="Times New Roman"/>
          <w:sz w:val="24"/>
          <w:szCs w:val="24"/>
        </w:rPr>
        <w:t xml:space="preserve"> детей к планированию, то есть к созданию элементарного замысла, который будет воплощен в игре; уч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543E0D">
        <w:rPr>
          <w:rFonts w:ascii="Times New Roman" w:hAnsi="Times New Roman" w:cs="Times New Roman"/>
          <w:sz w:val="24"/>
          <w:szCs w:val="24"/>
        </w:rPr>
        <w:t xml:space="preserve"> их описывать сюжетные события, очерчивать (называть) круг действующих лиц (персонажей) в игре, раскрывать их взаимодействие. Вызывая речевую активность ребенка, направля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43E0D">
        <w:rPr>
          <w:rFonts w:ascii="Times New Roman" w:hAnsi="Times New Roman" w:cs="Times New Roman"/>
          <w:sz w:val="24"/>
          <w:szCs w:val="24"/>
        </w:rPr>
        <w:t xml:space="preserve"> ее на сверстника, </w:t>
      </w:r>
      <w:r>
        <w:rPr>
          <w:rFonts w:ascii="Times New Roman" w:hAnsi="Times New Roman" w:cs="Times New Roman"/>
          <w:sz w:val="24"/>
          <w:szCs w:val="24"/>
        </w:rPr>
        <w:t xml:space="preserve">нужно </w:t>
      </w:r>
      <w:r w:rsidRPr="00543E0D"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543E0D">
        <w:rPr>
          <w:rFonts w:ascii="Times New Roman" w:hAnsi="Times New Roman" w:cs="Times New Roman"/>
          <w:sz w:val="24"/>
          <w:szCs w:val="24"/>
        </w:rPr>
        <w:t xml:space="preserve"> вступать с ним в диалог, понимать его намерения в игре. Для обозначения игровой ситуации и для облегчения принятия роли ребенком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3E0D">
        <w:rPr>
          <w:rFonts w:ascii="Times New Roman" w:hAnsi="Times New Roman" w:cs="Times New Roman"/>
          <w:sz w:val="24"/>
          <w:szCs w:val="24"/>
        </w:rPr>
        <w:t xml:space="preserve">детям </w:t>
      </w:r>
      <w:r>
        <w:rPr>
          <w:rFonts w:ascii="Times New Roman" w:hAnsi="Times New Roman" w:cs="Times New Roman"/>
          <w:sz w:val="24"/>
          <w:szCs w:val="24"/>
        </w:rPr>
        <w:t xml:space="preserve">надо </w:t>
      </w:r>
      <w:r w:rsidRPr="00543E0D">
        <w:rPr>
          <w:rFonts w:ascii="Times New Roman" w:hAnsi="Times New Roman" w:cs="Times New Roman"/>
          <w:sz w:val="24"/>
          <w:szCs w:val="24"/>
        </w:rPr>
        <w:t>обустроить игру при помощи необходимых атрибутов, а также сюжетных игрушек и различного полифункционального материала (модулей, шишек, кубиков, брусков, колесиков и других деталей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B6DFE" w:rsidRPr="00543E0D" w:rsidRDefault="00DB6DFE" w:rsidP="00DB6DF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lastRenderedPageBreak/>
        <w:t xml:space="preserve">Наиболее востребованными сюжетами у детей средней группы становятся игры в семью. Играя в дочки-матери, дети проигрывают отношения родителей и их детей. При этом они довольно часто используют в игре кукол, мишек и другие игрушки, но их внимание больше привлекают не сами предметы, а семейные отношения. Любимыми сюжетами у детей 4–5 лет остаются игры в больницу и в магазин, в которых ребятам наиболее легко воплотить свой жизненный опыт. Вводя в игру новые роли, </w:t>
      </w:r>
      <w:r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543E0D">
        <w:rPr>
          <w:rFonts w:ascii="Times New Roman" w:hAnsi="Times New Roman" w:cs="Times New Roman"/>
          <w:sz w:val="24"/>
          <w:szCs w:val="24"/>
        </w:rPr>
        <w:t>помога</w:t>
      </w:r>
      <w:r>
        <w:rPr>
          <w:rFonts w:ascii="Times New Roman" w:hAnsi="Times New Roman" w:cs="Times New Roman"/>
          <w:sz w:val="24"/>
          <w:szCs w:val="24"/>
        </w:rPr>
        <w:t xml:space="preserve">ть </w:t>
      </w:r>
      <w:r w:rsidRPr="00543E0D">
        <w:rPr>
          <w:rFonts w:ascii="Times New Roman" w:hAnsi="Times New Roman" w:cs="Times New Roman"/>
          <w:sz w:val="24"/>
          <w:szCs w:val="24"/>
        </w:rPr>
        <w:t xml:space="preserve"> расширить представления детей об игровом образе, о разнообразии ролей и ролевого поведения. В средней группе у детей появляется интерес к обыгрыванию сказок. Осваивая новые сюжеты, роли и игровые действия, ребенок обогащает игру новым содержанием, и, следовательно, она будет оставаться для него интересной. Крайне важно поддерживать этот интерес, содействуя обогащению жизненного опыта, предоставляя ребенку время и место для игры, стимулируя его творческую активность. Обогащению игровых сюжетов способствуют экскурсии и целевые прогулки, рассказы о профессиях, тематические беседы, дидактические и театрализованные игры, показ иллюстраций. Все эти формы взаимодействия взрослого с ребенком становятся содержанием предварительной работы, которая подготавливает детей к игре. Предварительная работа должна быть целенаправленной, педагогически емкой, многогранной, что позволит охватить целиком используемую в игре тему. </w:t>
      </w:r>
    </w:p>
    <w:p w:rsidR="00DB6DFE" w:rsidRPr="00543E0D" w:rsidRDefault="00DB6DFE" w:rsidP="00DB6DF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 xml:space="preserve">У детей </w:t>
      </w:r>
      <w:r>
        <w:rPr>
          <w:rFonts w:ascii="Times New Roman" w:hAnsi="Times New Roman" w:cs="Times New Roman"/>
          <w:sz w:val="24"/>
          <w:szCs w:val="24"/>
        </w:rPr>
        <w:t>5-6 лет</w:t>
      </w:r>
      <w:r w:rsidRPr="00543E0D">
        <w:rPr>
          <w:rFonts w:ascii="Times New Roman" w:hAnsi="Times New Roman" w:cs="Times New Roman"/>
          <w:sz w:val="24"/>
          <w:szCs w:val="24"/>
        </w:rPr>
        <w:t xml:space="preserve"> возрастает требовательность к качеству выполняемых ролей. Сговариваясь, дети могут обсудить и распределение ролей, исходя из интересов всех играющих. Сговор требует многих организаторских умений, знания возможностей друг друга, поэтому сговариваться начинают раньше дети, которые чаще всего играют вместе.</w:t>
      </w:r>
    </w:p>
    <w:p w:rsidR="00DB6DFE" w:rsidRPr="00543E0D" w:rsidRDefault="00DB6DFE" w:rsidP="00DB6DF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С возрастом увеличивается количество участников игры. У старших дошкольников могут участвовать в игре от 3 до 5 человек.</w:t>
      </w:r>
    </w:p>
    <w:p w:rsidR="00DB6DFE" w:rsidRPr="00543E0D" w:rsidRDefault="00DB6DFE" w:rsidP="00DB6DF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Для развития игры в старшем дошкольном возрасте характерно изменение требований, которые дети предъявляют к игрушке. Старший дошкольник предпочитает более сложную игрушку, которая приближается к модели предмета.</w:t>
      </w:r>
    </w:p>
    <w:p w:rsidR="00DB6DFE" w:rsidRPr="00543E0D" w:rsidRDefault="00DB6DFE" w:rsidP="00DB6DF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Основная задача руководства играми старших дошкольников — развитие у них самостоятельности и самоорганизации, формирование умений договориться о теме игры, распределить роли, наметить основное развитие сюжета, подготовить игровую обстановку. Также необходимо обязательно обогащать содержание игр. Разнообразие игровых интересов не всегда опирается на достаточные знания. В связи с этим многие игры оказываются схематичными, и дети быстро теряют интерес к возникшему замыслу. Основными приемами развития содержания игры являются расширение и углубление знаний детей об изображаемых событиях и явлениях. В этих целях особенно целесообразно использовать детскую литературу.</w:t>
      </w:r>
    </w:p>
    <w:p w:rsidR="00DB6DFE" w:rsidRDefault="00DB6DFE" w:rsidP="00DB6DF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43E0D">
        <w:rPr>
          <w:rFonts w:ascii="Times New Roman" w:hAnsi="Times New Roman" w:cs="Times New Roman"/>
          <w:sz w:val="24"/>
          <w:szCs w:val="24"/>
        </w:rPr>
        <w:t>Во всех группах, в том числе и в старших, необходимо время от времени предлагать новую тему игры (преимущественно тем детям, чьи игры становятся стереотипными). При этом не навязывать тему детям, а стараться лишь возбудить к ней интерес. Приемы предложения новой темы игры могут быть различны: чтение книг и рассматривание иллюстраций с изображением играющих детей или рассказ о том, как сам воспитатель играл в детстве, рассказ о тех играх, которые он видел у других детей, и т. д.</w:t>
      </w:r>
    </w:p>
    <w:p w:rsidR="009320AA" w:rsidRPr="00AB5676" w:rsidRDefault="009320AA" w:rsidP="009320A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Подводя итог, можно сделать вывод, что игра была и остается в</w:t>
      </w:r>
      <w:r w:rsidRPr="00AB5676">
        <w:rPr>
          <w:rFonts w:ascii="Times New Roman" w:hAnsi="Times New Roman" w:cs="Times New Roman"/>
          <w:sz w:val="24"/>
          <w:szCs w:val="24"/>
        </w:rPr>
        <w:t>едущ</w:t>
      </w:r>
      <w:r>
        <w:rPr>
          <w:rFonts w:ascii="Times New Roman" w:hAnsi="Times New Roman" w:cs="Times New Roman"/>
          <w:sz w:val="24"/>
          <w:szCs w:val="24"/>
        </w:rPr>
        <w:t xml:space="preserve">им видом деятельности детей </w:t>
      </w:r>
      <w:r w:rsidRPr="00AB5676">
        <w:rPr>
          <w:rFonts w:ascii="Times New Roman" w:hAnsi="Times New Roman" w:cs="Times New Roman"/>
          <w:sz w:val="24"/>
          <w:szCs w:val="24"/>
        </w:rPr>
        <w:t>дошкольного возраста</w:t>
      </w:r>
      <w:r>
        <w:rPr>
          <w:rFonts w:ascii="Times New Roman" w:hAnsi="Times New Roman" w:cs="Times New Roman"/>
          <w:sz w:val="24"/>
          <w:szCs w:val="24"/>
        </w:rPr>
        <w:t>. Именно в игре</w:t>
      </w:r>
      <w:r w:rsidRPr="00AB5676">
        <w:rPr>
          <w:rFonts w:ascii="Times New Roman" w:hAnsi="Times New Roman" w:cs="Times New Roman"/>
          <w:sz w:val="24"/>
          <w:szCs w:val="24"/>
        </w:rPr>
        <w:t xml:space="preserve"> складываются и наиболее эффективно развиваются главные новообразования этого возраста: творческое воображение, образное мышление, самосознание. </w:t>
      </w:r>
    </w:p>
    <w:p w:rsidR="009320AA" w:rsidRPr="00AB5676" w:rsidRDefault="009320AA" w:rsidP="009320A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5676">
        <w:rPr>
          <w:rFonts w:ascii="Times New Roman" w:hAnsi="Times New Roman" w:cs="Times New Roman"/>
          <w:sz w:val="24"/>
          <w:szCs w:val="24"/>
        </w:rPr>
        <w:t xml:space="preserve">Особое значение имеет игра для становления разных форм произвольного поведения детей. Развиваются произвольное внимание и память, соподчинение мотивов и целенаправленность действий. </w:t>
      </w:r>
    </w:p>
    <w:p w:rsidR="009320AA" w:rsidRPr="00AB5676" w:rsidRDefault="009320AA" w:rsidP="009320A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5676">
        <w:rPr>
          <w:rFonts w:ascii="Times New Roman" w:hAnsi="Times New Roman" w:cs="Times New Roman"/>
          <w:sz w:val="24"/>
          <w:szCs w:val="24"/>
        </w:rPr>
        <w:t xml:space="preserve">Сюжетно-ролевая игра проходит длительный и сложный путь развития, начинаясь в младшем дошкольном возрасте с простейшей ролевой игры и игры "рядом", в старшем дошкольном возрасте она достигает наиболее высокого развития, трансформируясь в длительную коллективную творческую игру с развёрнутым сюжетом. </w:t>
      </w:r>
    </w:p>
    <w:p w:rsidR="009320AA" w:rsidRPr="00AB5676" w:rsidRDefault="009320AA" w:rsidP="009320A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5676">
        <w:rPr>
          <w:rFonts w:ascii="Times New Roman" w:hAnsi="Times New Roman" w:cs="Times New Roman"/>
          <w:sz w:val="24"/>
          <w:szCs w:val="24"/>
        </w:rPr>
        <w:t xml:space="preserve">Сюжетно - ролевая игра должна соответствовать современной деятельности т.к. в связи с развитием научно - технического прогресса появляется много новой техники, много нового в жизни людей - задача воспитателя создать условия для отражения этого в сюжетно-ролевых играх детей. </w:t>
      </w:r>
    </w:p>
    <w:p w:rsidR="00E21216" w:rsidRDefault="00DB6DFE" w:rsidP="00E2121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Pr="00AB5676">
        <w:rPr>
          <w:rFonts w:ascii="Times New Roman" w:hAnsi="Times New Roman" w:cs="Times New Roman"/>
          <w:sz w:val="24"/>
          <w:szCs w:val="24"/>
        </w:rPr>
        <w:t xml:space="preserve">спешное осуществление игровой деятельности возможно при умелом руководстве педагога, который способен сделать сюжетно-ролевую игру увлекательным процессом, в ходе которого, происходит полноценное развитие ребёнка-дошкольника. </w:t>
      </w:r>
    </w:p>
    <w:p w:rsidR="00E21216" w:rsidRDefault="00E21216" w:rsidP="00E2121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B6DFE" w:rsidRPr="00DB6DFE" w:rsidRDefault="00DB6DFE" w:rsidP="00E2121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B6DFE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9320AA">
        <w:rPr>
          <w:rFonts w:ascii="Times New Roman" w:hAnsi="Times New Roman" w:cs="Times New Roman"/>
          <w:sz w:val="24"/>
          <w:szCs w:val="24"/>
        </w:rPr>
        <w:t xml:space="preserve">использованной </w:t>
      </w:r>
      <w:r w:rsidRPr="00DB6DFE">
        <w:rPr>
          <w:rFonts w:ascii="Times New Roman" w:hAnsi="Times New Roman" w:cs="Times New Roman"/>
          <w:sz w:val="24"/>
          <w:szCs w:val="24"/>
        </w:rPr>
        <w:t>литературы</w:t>
      </w:r>
      <w:bookmarkStart w:id="0" w:name="_GoBack"/>
      <w:bookmarkEnd w:id="0"/>
    </w:p>
    <w:p w:rsidR="00DB6DFE" w:rsidRPr="00DB6DFE" w:rsidRDefault="00DB6DFE" w:rsidP="00DB6DF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DFE">
        <w:rPr>
          <w:rFonts w:ascii="Times New Roman" w:hAnsi="Times New Roman" w:cs="Times New Roman"/>
          <w:sz w:val="24"/>
          <w:szCs w:val="24"/>
        </w:rPr>
        <w:t xml:space="preserve">«От рождения до школы. Примерная общеобразовательная программа дошкольного образования» / Под ред. Н. Е. </w:t>
      </w:r>
      <w:proofErr w:type="spellStart"/>
      <w:r w:rsidRPr="00DB6DFE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DB6DFE">
        <w:rPr>
          <w:rFonts w:ascii="Times New Roman" w:hAnsi="Times New Roman" w:cs="Times New Roman"/>
          <w:sz w:val="24"/>
          <w:szCs w:val="24"/>
        </w:rPr>
        <w:t>, Т. С. Комаровой, М. А. Васильевой</w:t>
      </w:r>
      <w:proofErr w:type="gramStart"/>
      <w:r w:rsidRPr="00DB6DFE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DB6DFE">
        <w:rPr>
          <w:rFonts w:ascii="Times New Roman" w:hAnsi="Times New Roman" w:cs="Times New Roman"/>
          <w:sz w:val="24"/>
          <w:szCs w:val="24"/>
        </w:rPr>
        <w:t>М., 2014 г.</w:t>
      </w:r>
    </w:p>
    <w:p w:rsidR="00DB6DFE" w:rsidRPr="00DB6DFE" w:rsidRDefault="00DB6DFE" w:rsidP="00DB6DF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DFE">
        <w:rPr>
          <w:rFonts w:ascii="Times New Roman" w:hAnsi="Times New Roman" w:cs="Times New Roman"/>
          <w:sz w:val="24"/>
          <w:szCs w:val="24"/>
        </w:rPr>
        <w:t>Губанова Н.Ф. «Игровая деятельность в детском саду».- М., 2015 г.</w:t>
      </w:r>
    </w:p>
    <w:p w:rsidR="00DB6DFE" w:rsidRPr="00DB6DFE" w:rsidRDefault="00DB6DFE" w:rsidP="00DB6DF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DFE">
        <w:rPr>
          <w:rFonts w:ascii="Times New Roman" w:hAnsi="Times New Roman" w:cs="Times New Roman"/>
          <w:sz w:val="24"/>
          <w:szCs w:val="24"/>
        </w:rPr>
        <w:t>Закон об образовании 2013 - федеральный закон от 29.12.2012 № 273-ФЗ "Об образовании в Российской Федерации"</w:t>
      </w:r>
    </w:p>
    <w:p w:rsidR="00DB6DFE" w:rsidRPr="00DB6DFE" w:rsidRDefault="00DB6DFE" w:rsidP="00DB6DF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DFE">
        <w:rPr>
          <w:rFonts w:ascii="Times New Roman" w:hAnsi="Times New Roman" w:cs="Times New Roman"/>
          <w:sz w:val="24"/>
          <w:szCs w:val="24"/>
        </w:rPr>
        <w:t>Краснощекова Н. В. «Сюжетно-ролевые игры для детей дошкольного возраста».- Ростов н\Д., 2007 г.</w:t>
      </w:r>
    </w:p>
    <w:p w:rsidR="00DB6DFE" w:rsidRPr="00DB6DFE" w:rsidRDefault="00DB6DFE" w:rsidP="00DB6DF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DFE">
        <w:rPr>
          <w:rFonts w:ascii="Times New Roman" w:hAnsi="Times New Roman" w:cs="Times New Roman"/>
          <w:sz w:val="24"/>
          <w:szCs w:val="24"/>
        </w:rPr>
        <w:t>Михайленко Н.Я., Короткова Н.А. «Организация сюжетной игры в детском саду: пособие для воспитателя».- М., 2009 г.</w:t>
      </w:r>
    </w:p>
    <w:p w:rsidR="00DB6DFE" w:rsidRPr="00DB6DFE" w:rsidRDefault="00DB6DFE" w:rsidP="00DB6DF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DFE">
        <w:rPr>
          <w:rFonts w:ascii="Times New Roman" w:hAnsi="Times New Roman" w:cs="Times New Roman"/>
          <w:sz w:val="24"/>
          <w:szCs w:val="24"/>
        </w:rPr>
        <w:t>Скоролупова</w:t>
      </w:r>
      <w:proofErr w:type="spellEnd"/>
      <w:r w:rsidRPr="00DB6DFE">
        <w:rPr>
          <w:rFonts w:ascii="Times New Roman" w:hAnsi="Times New Roman" w:cs="Times New Roman"/>
          <w:sz w:val="24"/>
          <w:szCs w:val="24"/>
        </w:rPr>
        <w:t xml:space="preserve"> О. А., Логинова Л. В. «Играем?.. Играем!!! Педагогическое руководство играми детей дошкольного возраста».- М., 2006 г.</w:t>
      </w:r>
    </w:p>
    <w:p w:rsidR="00F57FC3" w:rsidRDefault="00E21216" w:rsidP="00DB6DFE">
      <w:pPr>
        <w:spacing w:line="240" w:lineRule="auto"/>
        <w:contextualSpacing/>
      </w:pPr>
    </w:p>
    <w:sectPr w:rsidR="00F57FC3" w:rsidSect="00DB6DFE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03451"/>
    <w:multiLevelType w:val="hybridMultilevel"/>
    <w:tmpl w:val="8084E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A0B63"/>
    <w:multiLevelType w:val="hybridMultilevel"/>
    <w:tmpl w:val="F984D11A"/>
    <w:lvl w:ilvl="0" w:tplc="5CF458B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DFE"/>
    <w:rsid w:val="0060555F"/>
    <w:rsid w:val="007F3C5D"/>
    <w:rsid w:val="009320AA"/>
    <w:rsid w:val="00DB6DFE"/>
    <w:rsid w:val="00E2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D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2017-05-14T09:31:00Z</dcterms:created>
  <dcterms:modified xsi:type="dcterms:W3CDTF">2017-05-14T16:35:00Z</dcterms:modified>
</cp:coreProperties>
</file>