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61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B70F61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B70F61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B70F61" w:rsidRPr="00B70F61" w:rsidRDefault="00B70F61" w:rsidP="00B70F61">
      <w:pPr>
        <w:pStyle w:val="1"/>
        <w:rPr>
          <w:color w:val="7030A0"/>
          <w:sz w:val="72"/>
          <w:szCs w:val="72"/>
        </w:rPr>
      </w:pPr>
    </w:p>
    <w:p w:rsidR="00B70F61" w:rsidRPr="0074192F" w:rsidRDefault="00B70F61" w:rsidP="00B70F61">
      <w:pPr>
        <w:pStyle w:val="1"/>
        <w:jc w:val="center"/>
        <w:rPr>
          <w:sz w:val="72"/>
          <w:szCs w:val="72"/>
        </w:rPr>
      </w:pPr>
      <w:r w:rsidRPr="0074192F">
        <w:rPr>
          <w:sz w:val="72"/>
          <w:szCs w:val="72"/>
        </w:rPr>
        <w:t>Мастер-класс</w:t>
      </w:r>
    </w:p>
    <w:p w:rsidR="00B70F61" w:rsidRPr="0074192F" w:rsidRDefault="00B70F61" w:rsidP="00B70F61">
      <w:pPr>
        <w:pStyle w:val="1"/>
        <w:jc w:val="center"/>
        <w:rPr>
          <w:sz w:val="72"/>
          <w:szCs w:val="72"/>
        </w:rPr>
      </w:pPr>
      <w:r w:rsidRPr="0074192F">
        <w:rPr>
          <w:sz w:val="72"/>
          <w:szCs w:val="72"/>
        </w:rPr>
        <w:t>«Составление рассказов по сюжетной картинке»</w:t>
      </w: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74192F" w:rsidRDefault="00B70F61" w:rsidP="00B70F6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F61" w:rsidRPr="0074192F" w:rsidRDefault="00B70F61" w:rsidP="00B70F61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4192F">
        <w:rPr>
          <w:rFonts w:ascii="Times New Roman" w:eastAsia="Times New Roman" w:hAnsi="Times New Roman" w:cs="Times New Roman"/>
          <w:b/>
          <w:sz w:val="28"/>
          <w:szCs w:val="28"/>
        </w:rPr>
        <w:t>Галустян</w:t>
      </w:r>
      <w:proofErr w:type="spellEnd"/>
      <w:r w:rsidRPr="0074192F">
        <w:rPr>
          <w:rFonts w:ascii="Times New Roman" w:eastAsia="Times New Roman" w:hAnsi="Times New Roman" w:cs="Times New Roman"/>
          <w:b/>
          <w:sz w:val="28"/>
          <w:szCs w:val="28"/>
        </w:rPr>
        <w:t xml:space="preserve"> К.Ю.</w:t>
      </w: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74192F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70F61" w:rsidRPr="00B70F61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</w:p>
    <w:p w:rsidR="00B70F61" w:rsidRPr="00B70F61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</w:rPr>
      </w:pPr>
    </w:p>
    <w:p w:rsidR="007D3C61" w:rsidRDefault="007D3C61" w:rsidP="00B70F6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lastRenderedPageBreak/>
        <w:t>Дата публикации: 5.04.2019г.</w:t>
      </w:r>
    </w:p>
    <w:p w:rsidR="002153B9" w:rsidRPr="002153B9" w:rsidRDefault="002153B9" w:rsidP="00B70F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Цель</w:t>
      </w:r>
      <w:r w:rsidRPr="002153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Повышение компетентности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 в обучении детей составлению творческих рассказов по картине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развитие фантазии и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творческого воображения у детей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</w:t>
      </w:r>
      <w:r w:rsidRPr="002153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-Познакомить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 с разными видами творческой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речевой деятельности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при работе с картиной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-Побудить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использованию технологии ТРИЗ в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обучении старших дошкольников составлению творческих рассказов по картине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0F61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2153B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1 часть. Приветствие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-Добрый день, уважаемые коллеги, рада приветствовать вас </w:t>
      </w:r>
      <w:proofErr w:type="gramStart"/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</w:t>
      </w:r>
      <w:proofErr w:type="gramEnd"/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– классе 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Обучение детей составлению рассказов по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сюжетной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картине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использованием технологии ТРИЗ».</w:t>
      </w:r>
    </w:p>
    <w:p w:rsidR="00B70F61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2153B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2 часть. Теория.</w:t>
      </w:r>
    </w:p>
    <w:p w:rsidR="002153B9" w:rsidRPr="002153B9" w:rsidRDefault="002153B9" w:rsidP="00B70F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успешной подготовки ребенка к школе во все без исключения программы воспитания и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обучения дошкольников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включен раздел по формированию умений самостоятельно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составлять рассказ по сюжетным картинам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Методика </w:t>
      </w:r>
      <w:r w:rsidRPr="002153B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составления творческого рассказа по картине предназначена для обучения детей 3</w:t>
      </w:r>
      <w:r w:rsidRPr="002153B9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,5-7 лет. 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Освоение обобщенных способов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составления творческих рассказов по картине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происходит по этапам и выглядит как система игр со всей группой или с подгруппами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течение двух недель.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Есть игры как с изображенным на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картине объектом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 и в целом по содержанию всей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картины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Часть игр направлена на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обучение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 описательному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рассказыванию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часть — опосредованно касается содержания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картины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направлена на развитие воображения.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Сформированные у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умения систематизировать, классифицировать, прогнозировать и преобразовывать в дальнейшем могут использоваться ими при построении собственных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рассказов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3B9" w:rsidRPr="00B70F61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B70F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Общие требования к организации работы с </w:t>
      </w:r>
      <w:r w:rsidRPr="00B70F6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картиной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1. Работы по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обучению детей творческому рассказыванию по картине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рекомендуется </w:t>
      </w:r>
      <w:proofErr w:type="gramStart"/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</w:t>
      </w:r>
      <w:proofErr w:type="gramEnd"/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начиная со 2-й младшей группы детского сада.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При подборе сюжета необходимо учитывать количество нарисованных 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объектов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чем младше дети, тем меньше объектов должно быть изображено на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картине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После первой игры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картина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оставляется в группе на все время занятий с ней </w:t>
      </w:r>
      <w:r w:rsidRPr="002153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(две-три недели)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постоянно находится в поле зрения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Игры могут проводиться с подгруппой или индивидуально. При этом не обязательно, чтобы все дети прошли через каждую игру с данной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картиной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Каждый этап работы </w:t>
      </w:r>
      <w:r w:rsidRPr="002153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(серия игр)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следует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рассматривать как промежуточный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Результат 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этапа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ребенка с использованием конкретного мыслительного приема.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Итоговым можно считать развернутый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 дошкольника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, построенный им самостоятельно с помощью усвоенных приемов.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каждом этапе работы по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картине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детям предлагается алгоритм мыслительных действий, помогающий ребенку в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составлении рассказа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B70F61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</w:p>
    <w:p w:rsidR="002153B9" w:rsidRPr="00B70F61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B70F6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3 часть. Практическая деятельность.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рассмотрим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некоторые игровые приемы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обучения творческому рассказыванию на примере картины </w:t>
      </w:r>
      <w:r w:rsidRPr="002153B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«Собака со щенятами»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 этап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Определение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состава картины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2 этап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: Установление взаимосвязей между объектами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3 этап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Описание восприятия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картины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точки зрения различных органов чувств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4 этап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: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Составление рассказов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лица разных героев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5 этап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Создание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рассказов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-фантазий с использованием приема перемещения объектов во времени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B70F61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умений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представлять выбранный на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картине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объект с точки зрения его прошлого или будущего и придумывать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рассказ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используя в нем словесные обороты, характеризующие временные отрезки (до того, как. ; после того, как. ; утром. ; потом. ; в прошлом; в будущем; днем; ночью; зимой; летом; осенью; весной.).</w:t>
      </w:r>
      <w:proofErr w:type="gramEnd"/>
    </w:p>
    <w:p w:rsidR="00B70F61" w:rsidRDefault="00B70F61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</w:p>
    <w:p w:rsidR="002153B9" w:rsidRPr="00B70F61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 w:rsidRPr="00B70F61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lastRenderedPageBreak/>
        <w:t>4часть. Заключение.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я познакомила вас только с частью этапов работы над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картиной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вас заинтересовала данная методика, вы можете подробно ознакомиться с ней самостоятельно.</w:t>
      </w:r>
    </w:p>
    <w:p w:rsidR="002153B9" w:rsidRPr="002153B9" w:rsidRDefault="002153B9" w:rsidP="002153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Используя данную методику, решается задача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обучения составлению детьми творческих рассказов по сюжетной картине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через интеграцию коммуникативной и продуктивной видов деятельности.</w:t>
      </w:r>
    </w:p>
    <w:p w:rsidR="000F12DD" w:rsidRDefault="002153B9" w:rsidP="00B70F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Такой подход ведет к формированию устойчивого интереса </w:t>
      </w:r>
      <w:r w:rsidRPr="002153B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дошкольника</w:t>
      </w:r>
      <w:r w:rsidRPr="002153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созданию собственного речевого продукта.</w:t>
      </w:r>
    </w:p>
    <w:p w:rsidR="00B70F61" w:rsidRDefault="00B70F61" w:rsidP="00B70F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0F61" w:rsidRDefault="00B70F61" w:rsidP="00B70F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0F61" w:rsidRDefault="00B70F61" w:rsidP="00B70F6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«Уважаемые коллеги! Прошу вас оценить мероприятие, заполнив таблицу, используя выражения «да», «нет», «частично». Заранее благодарю!</w:t>
      </w:r>
    </w:p>
    <w:p w:rsidR="00B70F61" w:rsidRDefault="00B70F61" w:rsidP="00B70F61">
      <w:pPr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35"/>
        <w:gridCol w:w="2693"/>
        <w:gridCol w:w="1976"/>
      </w:tblGrid>
      <w:tr w:rsidR="00B70F61" w:rsidRPr="00742A99" w:rsidTr="00B70F61">
        <w:trPr>
          <w:trHeight w:val="1410"/>
        </w:trPr>
        <w:tc>
          <w:tcPr>
            <w:tcW w:w="2660" w:type="dxa"/>
            <w:shd w:val="clear" w:color="auto" w:fill="auto"/>
          </w:tcPr>
          <w:p w:rsidR="00B70F61" w:rsidRPr="00742A99" w:rsidRDefault="00B70F61" w:rsidP="00DF7AC8">
            <w:pPr>
              <w:jc w:val="center"/>
              <w:rPr>
                <w:rFonts w:ascii="Times New Roman" w:hAnsi="Times New Roman"/>
                <w:sz w:val="28"/>
              </w:rPr>
            </w:pPr>
            <w:r w:rsidRPr="00742A99">
              <w:rPr>
                <w:rFonts w:ascii="Times New Roman" w:hAnsi="Times New Roman"/>
                <w:sz w:val="28"/>
              </w:rPr>
              <w:t>Удовлетворё</w:t>
            </w:r>
            <w:proofErr w:type="gramStart"/>
            <w:r w:rsidRPr="00742A99"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а)</w:t>
            </w:r>
            <w:r w:rsidRPr="00742A99">
              <w:rPr>
                <w:rFonts w:ascii="Times New Roman" w:hAnsi="Times New Roman"/>
                <w:sz w:val="28"/>
              </w:rPr>
              <w:t xml:space="preserve"> сегодняшней работой</w:t>
            </w:r>
          </w:p>
        </w:tc>
        <w:tc>
          <w:tcPr>
            <w:tcW w:w="2835" w:type="dxa"/>
            <w:shd w:val="clear" w:color="auto" w:fill="auto"/>
          </w:tcPr>
          <w:p w:rsidR="00B70F61" w:rsidRPr="00742A99" w:rsidRDefault="00B70F61" w:rsidP="00DF7AC8">
            <w:pPr>
              <w:jc w:val="center"/>
              <w:rPr>
                <w:rFonts w:ascii="Times New Roman" w:hAnsi="Times New Roman"/>
                <w:sz w:val="28"/>
              </w:rPr>
            </w:pPr>
            <w:r w:rsidRPr="00742A99">
              <w:rPr>
                <w:rFonts w:ascii="Times New Roman" w:hAnsi="Times New Roman"/>
                <w:sz w:val="28"/>
              </w:rPr>
              <w:t>Получи</w:t>
            </w:r>
            <w:proofErr w:type="gramStart"/>
            <w:r w:rsidRPr="00742A99"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</w:rPr>
              <w:t>а)</w:t>
            </w:r>
            <w:r w:rsidRPr="00742A99">
              <w:rPr>
                <w:rFonts w:ascii="Times New Roman" w:hAnsi="Times New Roman"/>
                <w:sz w:val="28"/>
              </w:rPr>
              <w:t xml:space="preserve"> теоретические </w:t>
            </w:r>
            <w:r>
              <w:rPr>
                <w:rFonts w:ascii="Times New Roman" w:hAnsi="Times New Roman"/>
                <w:sz w:val="28"/>
              </w:rPr>
              <w:t xml:space="preserve">и практические </w:t>
            </w:r>
            <w:r w:rsidRPr="00742A99">
              <w:rPr>
                <w:rFonts w:ascii="Times New Roman" w:hAnsi="Times New Roman"/>
                <w:sz w:val="28"/>
              </w:rPr>
              <w:t>знания</w:t>
            </w:r>
          </w:p>
        </w:tc>
        <w:tc>
          <w:tcPr>
            <w:tcW w:w="2693" w:type="dxa"/>
            <w:shd w:val="clear" w:color="auto" w:fill="auto"/>
          </w:tcPr>
          <w:p w:rsidR="00B70F61" w:rsidRPr="00742A99" w:rsidRDefault="00B70F61" w:rsidP="00DF7AC8">
            <w:pPr>
              <w:jc w:val="center"/>
              <w:rPr>
                <w:rFonts w:ascii="Times New Roman" w:hAnsi="Times New Roman"/>
                <w:sz w:val="28"/>
              </w:rPr>
            </w:pPr>
            <w:r w:rsidRPr="00742A99">
              <w:rPr>
                <w:rFonts w:ascii="Times New Roman" w:hAnsi="Times New Roman"/>
                <w:sz w:val="28"/>
              </w:rPr>
              <w:t>Могу проектировать педагогическую деятельность по данной теме</w:t>
            </w:r>
          </w:p>
        </w:tc>
        <w:tc>
          <w:tcPr>
            <w:tcW w:w="1976" w:type="dxa"/>
          </w:tcPr>
          <w:p w:rsidR="00B70F61" w:rsidRDefault="00B70F61" w:rsidP="00B70F61">
            <w:pPr>
              <w:ind w:right="167"/>
              <w:jc w:val="center"/>
              <w:rPr>
                <w:rFonts w:ascii="Times New Roman" w:hAnsi="Times New Roman"/>
                <w:sz w:val="28"/>
              </w:rPr>
            </w:pPr>
          </w:p>
          <w:p w:rsidR="00B70F61" w:rsidRPr="00742A99" w:rsidRDefault="00B70F61" w:rsidP="00B70F61">
            <w:pPr>
              <w:ind w:right="1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</w:tr>
      <w:tr w:rsidR="00B70F61" w:rsidRPr="00742A99" w:rsidTr="00B70F61">
        <w:tc>
          <w:tcPr>
            <w:tcW w:w="2660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</w:tr>
      <w:tr w:rsidR="00B70F61" w:rsidRPr="00742A99" w:rsidTr="00B70F61">
        <w:tc>
          <w:tcPr>
            <w:tcW w:w="2660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</w:tr>
      <w:tr w:rsidR="00B70F61" w:rsidRPr="00742A99" w:rsidTr="00B70F61">
        <w:tc>
          <w:tcPr>
            <w:tcW w:w="2660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</w:tr>
      <w:tr w:rsidR="00B70F61" w:rsidRPr="00742A99" w:rsidTr="00B70F61">
        <w:tc>
          <w:tcPr>
            <w:tcW w:w="2660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</w:tcPr>
          <w:p w:rsidR="00B70F61" w:rsidRPr="00742A99" w:rsidRDefault="00B70F61" w:rsidP="00DF7AC8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B70F61" w:rsidRDefault="00B70F61" w:rsidP="00B70F61"/>
    <w:p w:rsidR="00B70F61" w:rsidRDefault="00B70F61" w:rsidP="00B70F61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4192F" w:rsidRDefault="0074192F" w:rsidP="00B70F61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4192F" w:rsidRDefault="0074192F" w:rsidP="00B70F61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4192F" w:rsidRDefault="0074192F" w:rsidP="00B70F61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4192F" w:rsidRDefault="0074192F" w:rsidP="00B70F61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4192F" w:rsidRDefault="0074192F" w:rsidP="00B70F61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4192F" w:rsidRDefault="0074192F" w:rsidP="0074192F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67300" cy="3276600"/>
            <wp:effectExtent l="19050" t="0" r="0" b="0"/>
            <wp:docPr id="1" name="Рисунок 1" descr="C:\Users\ро\Desktop\IMG_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\Desktop\IMG_2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2F" w:rsidRDefault="0074192F" w:rsidP="00B70F61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9680" cy="2571750"/>
            <wp:effectExtent l="19050" t="0" r="7620" b="0"/>
            <wp:docPr id="2" name="Рисунок 2" descr="C:\Users\ро\Desktop\IMG_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\Desktop\IMG_2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2F" w:rsidRPr="002153B9" w:rsidRDefault="0074192F" w:rsidP="00B70F61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9288" cy="2600325"/>
            <wp:effectExtent l="19050" t="0" r="8012" b="0"/>
            <wp:docPr id="3" name="Рисунок 3" descr="C:\Users\ро\Desktop\IMG_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\Desktop\IMG_2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60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92F" w:rsidRPr="002153B9" w:rsidSect="00C5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3B9"/>
    <w:rsid w:val="000F12DD"/>
    <w:rsid w:val="002153B9"/>
    <w:rsid w:val="0074192F"/>
    <w:rsid w:val="007D3C61"/>
    <w:rsid w:val="009810E2"/>
    <w:rsid w:val="00B70F61"/>
    <w:rsid w:val="00C5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D0"/>
  </w:style>
  <w:style w:type="paragraph" w:styleId="1">
    <w:name w:val="heading 1"/>
    <w:basedOn w:val="a"/>
    <w:link w:val="10"/>
    <w:uiPriority w:val="9"/>
    <w:qFormat/>
    <w:rsid w:val="00215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215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3B9"/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2153B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1">
    <w:name w:val="headline1"/>
    <w:basedOn w:val="a"/>
    <w:rsid w:val="002153B9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2153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935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3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76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</dc:creator>
  <cp:lastModifiedBy>Жора</cp:lastModifiedBy>
  <cp:revision>3</cp:revision>
  <dcterms:created xsi:type="dcterms:W3CDTF">2018-02-24T11:33:00Z</dcterms:created>
  <dcterms:modified xsi:type="dcterms:W3CDTF">2019-04-05T14:51:00Z</dcterms:modified>
</cp:coreProperties>
</file>