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99" w:rsidRPr="00453B99" w:rsidRDefault="00453B99" w:rsidP="00453B99">
      <w:pPr>
        <w:spacing w:after="131" w:line="269" w:lineRule="auto"/>
        <w:ind w:left="10" w:hanging="10"/>
        <w:jc w:val="center"/>
        <w:rPr>
          <w:color w:val="000000"/>
          <w:szCs w:val="22"/>
        </w:rPr>
      </w:pPr>
      <w:r w:rsidRPr="00453B99">
        <w:rPr>
          <w:b/>
          <w:color w:val="000000"/>
          <w:szCs w:val="22"/>
        </w:rPr>
        <w:t xml:space="preserve">Муниципальное бюджетное дошкольное образовательное учреждение детский сад комбинированного вида № 5 «Дубок» станицы Архангельской муниципального образования Тихорецкий район </w:t>
      </w: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Аналитическая справка</w:t>
      </w:r>
    </w:p>
    <w:p w:rsidR="00453B99" w:rsidRDefault="00453B99" w:rsidP="00453B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по результатам проведения анкетирования педагогического коллектива </w:t>
      </w: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453B99">
      <w:pPr>
        <w:jc w:val="center"/>
        <w:rPr>
          <w:b/>
          <w:bCs/>
          <w:sz w:val="32"/>
        </w:rPr>
      </w:pPr>
    </w:p>
    <w:p w:rsidR="00ED13AE" w:rsidRDefault="00EF7C93" w:rsidP="00ED13AE">
      <w:pPr>
        <w:jc w:val="right"/>
        <w:rPr>
          <w:bCs/>
        </w:rPr>
      </w:pPr>
      <w:r w:rsidRPr="00ED13AE">
        <w:rPr>
          <w:bCs/>
        </w:rPr>
        <w:t xml:space="preserve">Старший воспитатель </w:t>
      </w:r>
    </w:p>
    <w:p w:rsidR="00453B99" w:rsidRPr="00ED13AE" w:rsidRDefault="00EF7C93" w:rsidP="00ED13AE">
      <w:pPr>
        <w:jc w:val="right"/>
        <w:rPr>
          <w:bCs/>
        </w:rPr>
      </w:pPr>
      <w:r w:rsidRPr="00ED13AE">
        <w:rPr>
          <w:bCs/>
        </w:rPr>
        <w:t>МБДОУ № 5 «Дубок» ст. Архангельской</w:t>
      </w:r>
    </w:p>
    <w:p w:rsidR="00453B99" w:rsidRPr="00ED13AE" w:rsidRDefault="00ED13AE" w:rsidP="00ED13AE">
      <w:pPr>
        <w:jc w:val="right"/>
        <w:rPr>
          <w:bCs/>
        </w:rPr>
      </w:pPr>
      <w:r w:rsidRPr="00ED13AE">
        <w:rPr>
          <w:bCs/>
        </w:rPr>
        <w:t>Н.В. Мащенко</w:t>
      </w:r>
    </w:p>
    <w:p w:rsidR="00453B99" w:rsidRDefault="00453B99" w:rsidP="00453B99">
      <w:pPr>
        <w:jc w:val="center"/>
        <w:rPr>
          <w:b/>
          <w:bCs/>
          <w:sz w:val="32"/>
        </w:rPr>
      </w:pPr>
    </w:p>
    <w:p w:rsidR="00453B99" w:rsidRDefault="00453B99" w:rsidP="00ED13AE">
      <w:pPr>
        <w:rPr>
          <w:b/>
          <w:bCs/>
          <w:sz w:val="32"/>
        </w:rPr>
      </w:pPr>
    </w:p>
    <w:p w:rsidR="00453B99" w:rsidRDefault="00453B99" w:rsidP="00E83985">
      <w:pPr>
        <w:spacing w:line="276" w:lineRule="auto"/>
        <w:jc w:val="both"/>
        <w:rPr>
          <w:snapToGrid w:val="0"/>
        </w:rPr>
      </w:pPr>
      <w:proofErr w:type="gramStart"/>
      <w:r w:rsidRPr="00453B99">
        <w:rPr>
          <w:b/>
        </w:rPr>
        <w:lastRenderedPageBreak/>
        <w:t>Тема:</w:t>
      </w:r>
      <w:r w:rsidRPr="00453B99">
        <w:rPr>
          <w:snapToGrid w:val="0"/>
        </w:rPr>
        <w:t xml:space="preserve">  </w:t>
      </w:r>
      <w:r w:rsidR="00E83985">
        <w:t>Позиция</w:t>
      </w:r>
      <w:proofErr w:type="gramEnd"/>
      <w:r w:rsidR="00E83985">
        <w:t xml:space="preserve"> педагога в процессе деятельности по разработке образовательных программ и технологий</w:t>
      </w:r>
    </w:p>
    <w:p w:rsidR="00453B99" w:rsidRPr="00453B99" w:rsidRDefault="00453B99" w:rsidP="00E83985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453B99">
        <w:rPr>
          <w:b/>
        </w:rPr>
        <w:t>Цель:</w:t>
      </w:r>
      <w:r w:rsidRPr="00453B99">
        <w:t xml:space="preserve">   </w:t>
      </w:r>
      <w:proofErr w:type="gramEnd"/>
      <w:r>
        <w:rPr>
          <w:snapToGrid w:val="0"/>
        </w:rPr>
        <w:t xml:space="preserve">Выявление уровня </w:t>
      </w:r>
      <w:proofErr w:type="spellStart"/>
      <w:r>
        <w:rPr>
          <w:snapToGrid w:val="0"/>
        </w:rPr>
        <w:t>сформированности</w:t>
      </w:r>
      <w:proofErr w:type="spellEnd"/>
      <w:r>
        <w:rPr>
          <w:snapToGrid w:val="0"/>
        </w:rPr>
        <w:t xml:space="preserve"> </w:t>
      </w:r>
      <w:r w:rsidRPr="00453B99">
        <w:rPr>
          <w:color w:val="000000"/>
          <w:szCs w:val="22"/>
        </w:rPr>
        <w:t>профессиональных компетенций педагогов по освоению инновационных технологий</w:t>
      </w:r>
    </w:p>
    <w:p w:rsidR="00453B99" w:rsidRPr="00453B99" w:rsidRDefault="00453B99" w:rsidP="00E83985">
      <w:pPr>
        <w:spacing w:line="276" w:lineRule="auto"/>
        <w:jc w:val="both"/>
        <w:rPr>
          <w:rFonts w:eastAsia="Calibri"/>
          <w:b/>
          <w:lang w:eastAsia="en-US"/>
        </w:rPr>
      </w:pPr>
    </w:p>
    <w:p w:rsidR="00453B99" w:rsidRPr="00453B99" w:rsidRDefault="00453B99" w:rsidP="00453B99">
      <w:pPr>
        <w:spacing w:line="276" w:lineRule="auto"/>
        <w:jc w:val="both"/>
        <w:rPr>
          <w:rFonts w:eastAsia="Calibri"/>
          <w:b/>
          <w:lang w:eastAsia="en-US"/>
        </w:rPr>
      </w:pPr>
      <w:r w:rsidRPr="00453B99">
        <w:rPr>
          <w:b/>
        </w:rPr>
        <w:t xml:space="preserve">Диагностический инструментарий: </w:t>
      </w:r>
    </w:p>
    <w:p w:rsidR="00453B99" w:rsidRPr="00453B99" w:rsidRDefault="00E83985" w:rsidP="00453B99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t>1.  Анкета педагога</w:t>
      </w:r>
    </w:p>
    <w:p w:rsidR="00453B99" w:rsidRPr="00453B99" w:rsidRDefault="00453B99" w:rsidP="00453B99">
      <w:pPr>
        <w:spacing w:line="276" w:lineRule="auto"/>
        <w:rPr>
          <w:rFonts w:eastAsia="Calibri"/>
          <w:b/>
          <w:lang w:eastAsia="en-US"/>
        </w:rPr>
      </w:pPr>
    </w:p>
    <w:p w:rsidR="00453B99" w:rsidRPr="00453B99" w:rsidRDefault="00453B99" w:rsidP="00453B99">
      <w:pPr>
        <w:spacing w:line="276" w:lineRule="auto"/>
        <w:rPr>
          <w:rFonts w:eastAsia="Calibri"/>
          <w:lang w:eastAsia="en-US"/>
        </w:rPr>
      </w:pPr>
      <w:r w:rsidRPr="00453B99">
        <w:rPr>
          <w:b/>
        </w:rPr>
        <w:t>Дата исследования</w:t>
      </w:r>
      <w:r w:rsidRPr="00453B99">
        <w:t xml:space="preserve"> </w:t>
      </w:r>
      <w:r w:rsidR="00E83985">
        <w:t xml:space="preserve">13.11.2018 г </w:t>
      </w:r>
    </w:p>
    <w:p w:rsidR="00453B99" w:rsidRPr="00453B99" w:rsidRDefault="00453B99" w:rsidP="00453B99">
      <w:pPr>
        <w:spacing w:line="276" w:lineRule="auto"/>
        <w:rPr>
          <w:rFonts w:eastAsia="Calibri"/>
          <w:b/>
          <w:lang w:eastAsia="en-US"/>
        </w:rPr>
      </w:pPr>
    </w:p>
    <w:p w:rsidR="00453B99" w:rsidRPr="00453B99" w:rsidRDefault="00453B99" w:rsidP="00453B99">
      <w:pPr>
        <w:spacing w:line="276" w:lineRule="auto"/>
        <w:rPr>
          <w:rFonts w:eastAsia="Calibri"/>
          <w:lang w:eastAsia="en-US"/>
        </w:rPr>
      </w:pPr>
      <w:r w:rsidRPr="00453B99">
        <w:rPr>
          <w:b/>
        </w:rPr>
        <w:t>Испытуемые</w:t>
      </w:r>
      <w:r w:rsidRPr="00453B99">
        <w:t>: педагогический коллектив детского сада.</w:t>
      </w:r>
    </w:p>
    <w:p w:rsidR="00453B99" w:rsidRPr="00453B99" w:rsidRDefault="00453B99" w:rsidP="00453B99">
      <w:pPr>
        <w:spacing w:line="276" w:lineRule="auto"/>
        <w:rPr>
          <w:rFonts w:eastAsia="Calibri"/>
          <w:lang w:eastAsia="en-US"/>
        </w:rPr>
      </w:pPr>
    </w:p>
    <w:p w:rsidR="003E70D9" w:rsidRPr="003E70D9" w:rsidRDefault="003E70D9" w:rsidP="003E70D9">
      <w:pPr>
        <w:pStyle w:val="a3"/>
        <w:jc w:val="both"/>
      </w:pPr>
      <w:r w:rsidRPr="003E70D9">
        <w:rPr>
          <w:b/>
          <w:sz w:val="28"/>
        </w:rPr>
        <w:t xml:space="preserve">        </w:t>
      </w:r>
      <w:r>
        <w:rPr>
          <w:b/>
          <w:sz w:val="28"/>
        </w:rPr>
        <w:t xml:space="preserve">  </w:t>
      </w:r>
      <w:r w:rsidRPr="003E70D9">
        <w:t>Процесс</w:t>
      </w:r>
      <w:r w:rsidRPr="003E70D9">
        <w:rPr>
          <w:b/>
        </w:rPr>
        <w:t xml:space="preserve"> </w:t>
      </w:r>
      <w:r w:rsidRPr="003E70D9">
        <w:t>разработки программы «КВЕСТ» является формирование профессиональных компетенций педагогов ДОО, определенных Профессиональным стандартом педагога:</w:t>
      </w:r>
      <w:r w:rsidRPr="003E70D9">
        <w:rPr>
          <w:b/>
        </w:rPr>
        <w:t xml:space="preserve">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        - «Владение формами и методами обучения и развития, в том числе выходящими </w:t>
      </w:r>
      <w:r w:rsidRPr="003E70D9">
        <w:tab/>
        <w:t xml:space="preserve">за </w:t>
      </w:r>
      <w:r w:rsidRPr="003E70D9">
        <w:tab/>
        <w:t xml:space="preserve">рамки </w:t>
      </w:r>
      <w:r w:rsidRPr="003E70D9">
        <w:tab/>
        <w:t xml:space="preserve">традиционных </w:t>
      </w:r>
      <w:r w:rsidRPr="003E70D9">
        <w:tab/>
        <w:t xml:space="preserve">занятий: </w:t>
      </w:r>
      <w:r w:rsidRPr="003E70D9">
        <w:tab/>
        <w:t xml:space="preserve">проектная деятельность, экспериментально-исследовательская деятельность».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        - «Разработка </w:t>
      </w:r>
      <w:r w:rsidRPr="003E70D9">
        <w:tab/>
        <w:t xml:space="preserve">(освоение) </w:t>
      </w:r>
      <w:r w:rsidRPr="003E70D9">
        <w:tab/>
        <w:t xml:space="preserve">и </w:t>
      </w:r>
      <w:r w:rsidRPr="003E70D9">
        <w:tab/>
        <w:t xml:space="preserve">применение </w:t>
      </w:r>
      <w:r w:rsidRPr="003E70D9">
        <w:tab/>
        <w:t xml:space="preserve">современных </w:t>
      </w:r>
      <w:r w:rsidRPr="003E70D9">
        <w:tab/>
        <w:t xml:space="preserve">психолого-педагогических технологий, основанных на знании законов развития личности и поведения в реальной и виртуальной среде». </w:t>
      </w:r>
    </w:p>
    <w:p w:rsidR="003E70D9" w:rsidRPr="003E70D9" w:rsidRDefault="003E70D9" w:rsidP="003E70D9">
      <w:pPr>
        <w:pStyle w:val="a3"/>
        <w:jc w:val="both"/>
      </w:pPr>
      <w:r w:rsidRPr="003E70D9">
        <w:rPr>
          <w:color w:val="FF0000"/>
        </w:rPr>
        <w:t xml:space="preserve">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     Критериями определения данных компетенций выступают: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- умение получать информацию (об инновационной деятельности; о педагогической технологии; об использовании </w:t>
      </w:r>
      <w:proofErr w:type="spellStart"/>
      <w:r w:rsidRPr="003E70D9">
        <w:t>квест</w:t>
      </w:r>
      <w:proofErr w:type="spellEnd"/>
      <w:r w:rsidRPr="003E70D9">
        <w:t xml:space="preserve">-технологий в образовательной практике в целом и в дошкольном образовании в частности, о структуре, содержании и механизмах разработки образовательной программы);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- умение ее анализировать (на предмет трансформации общих методологических аспектов в образовательный процесс ДОО; специфики </w:t>
      </w:r>
      <w:proofErr w:type="spellStart"/>
      <w:r w:rsidRPr="003E70D9">
        <w:t>квест</w:t>
      </w:r>
      <w:proofErr w:type="spellEnd"/>
      <w:r w:rsidRPr="003E70D9">
        <w:t xml:space="preserve">-технологий в дошкольном возрасте)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- умение делать обобщающие выводы и заключения о тех действиях, которые необходимо предпринять при разработке программы «КВЕСТ» (возможности трансформации личного опыта использования </w:t>
      </w:r>
      <w:proofErr w:type="spellStart"/>
      <w:r w:rsidRPr="003E70D9">
        <w:t>квест</w:t>
      </w:r>
      <w:proofErr w:type="spellEnd"/>
      <w:r w:rsidRPr="003E70D9">
        <w:t xml:space="preserve">-технологий в работе с детьми в коллективную образовательную программу).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- умение объединять индивидуальные интеллектуальные алгоритмы в коллективной работе (обеспечение формирования умений самостоятельно оценивать и принимать решения, определяющие стратегию поведения; плодотворно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результативно разрешать конфликты)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  - освоение нормативно-регулирующие механизмы разработки основной образовательной программы ДОО и ее структурных компонентов: обязательной части и части, формирующей участниками образовательных отношений.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  - освоение процессуальные категории педагогической технологии: формы организации детей, методы и приемы мотивации к деятельности, формирования познавательной активности, </w:t>
      </w:r>
      <w:proofErr w:type="spellStart"/>
      <w:r w:rsidRPr="003E70D9">
        <w:t>т.е</w:t>
      </w:r>
      <w:proofErr w:type="spellEnd"/>
      <w:r w:rsidRPr="003E70D9">
        <w:t xml:space="preserve"> вырабатывают элементы индивидуальной педагогической техники.  </w:t>
      </w:r>
    </w:p>
    <w:p w:rsidR="003E70D9" w:rsidRPr="003E70D9" w:rsidRDefault="003E70D9" w:rsidP="003E70D9">
      <w:pPr>
        <w:pStyle w:val="a3"/>
        <w:jc w:val="both"/>
      </w:pPr>
      <w:r w:rsidRPr="003E70D9">
        <w:t xml:space="preserve">       - освоение приемы профессиональной рефлексии, и на основе анализа определять цели и задачи своей профессиональной деятельности в прогностическом варианте. </w:t>
      </w:r>
    </w:p>
    <w:p w:rsidR="00453B99" w:rsidRPr="00453B99" w:rsidRDefault="00453B99" w:rsidP="003E70D9">
      <w:pPr>
        <w:ind w:firstLine="708"/>
        <w:jc w:val="both"/>
      </w:pPr>
      <w:r w:rsidRPr="00453B99">
        <w:lastRenderedPageBreak/>
        <w:t xml:space="preserve"> Результаты работы дошкольного образовательного учреждения зависят не только от усилий отдельных педагогов, воспитателей и других сотрудников, но и от </w:t>
      </w:r>
      <w:proofErr w:type="spellStart"/>
      <w:r w:rsidRPr="00453B99">
        <w:t>скоординированности</w:t>
      </w:r>
      <w:proofErr w:type="spellEnd"/>
      <w:r w:rsidRPr="00453B99">
        <w:t xml:space="preserve"> их совместных действий. Для оценки уровня развития коллектива детского сада, выявления его сильных и слабых сторон используется </w:t>
      </w:r>
      <w:r w:rsidR="003E70D9">
        <w:t>«Анкета педагога»</w:t>
      </w:r>
    </w:p>
    <w:p w:rsidR="00453B99" w:rsidRPr="00453B99" w:rsidRDefault="00453B99" w:rsidP="00453B99">
      <w:pPr>
        <w:jc w:val="both"/>
      </w:pPr>
      <w:r w:rsidRPr="00453B99">
        <w:tab/>
        <w:t>Коллектив не остается на одном и том же уровне развития. Чем более развит коллектив, тем более высоких результатов он способен достичь.</w:t>
      </w:r>
    </w:p>
    <w:p w:rsidR="00453B99" w:rsidRPr="00453B99" w:rsidRDefault="00453B99" w:rsidP="00453B99">
      <w:pPr>
        <w:jc w:val="both"/>
      </w:pPr>
    </w:p>
    <w:p w:rsidR="00453B99" w:rsidRPr="00EF7C93" w:rsidRDefault="00EF7C93" w:rsidP="00EF7C93">
      <w:pPr>
        <w:pStyle w:val="a3"/>
        <w:jc w:val="both"/>
        <w:rPr>
          <w:b/>
        </w:rPr>
      </w:pPr>
      <w:r>
        <w:t xml:space="preserve">       </w:t>
      </w:r>
      <w:r w:rsidRPr="00EF7C93">
        <w:rPr>
          <w:b/>
        </w:rPr>
        <w:t xml:space="preserve"> </w:t>
      </w:r>
      <w:r w:rsidR="00453B99" w:rsidRPr="00EF7C93">
        <w:rPr>
          <w:b/>
        </w:rPr>
        <w:t>Соблюдались все условия тестирования:</w:t>
      </w:r>
    </w:p>
    <w:p w:rsidR="00453B99" w:rsidRPr="00453B99" w:rsidRDefault="00453B99" w:rsidP="00EF7C93">
      <w:pPr>
        <w:pStyle w:val="a3"/>
        <w:jc w:val="both"/>
      </w:pPr>
      <w:r w:rsidRPr="00453B99">
        <w:t xml:space="preserve">  -добровольность;</w:t>
      </w:r>
    </w:p>
    <w:p w:rsidR="00453B99" w:rsidRDefault="00453B99" w:rsidP="00EF7C93">
      <w:pPr>
        <w:pStyle w:val="a3"/>
        <w:jc w:val="both"/>
      </w:pPr>
      <w:r w:rsidRPr="00453B99">
        <w:t xml:space="preserve">  -анонимность.</w:t>
      </w:r>
    </w:p>
    <w:p w:rsidR="003E70D9" w:rsidRPr="00453B99" w:rsidRDefault="00EF7C93" w:rsidP="00EF7C93">
      <w:pPr>
        <w:pStyle w:val="a3"/>
        <w:jc w:val="both"/>
      </w:pPr>
      <w:r>
        <w:t xml:space="preserve">       </w:t>
      </w:r>
      <w:r w:rsidR="003E70D9">
        <w:t>В анкетировании приняло участие 14 педагогов.</w:t>
      </w:r>
    </w:p>
    <w:p w:rsidR="00453B99" w:rsidRDefault="00EF7C93" w:rsidP="00EF7C93">
      <w:pPr>
        <w:pStyle w:val="a3"/>
        <w:jc w:val="both"/>
      </w:pPr>
      <w:r>
        <w:t xml:space="preserve">    </w:t>
      </w:r>
      <w:r w:rsidR="00453B99" w:rsidRPr="00453B99">
        <w:t>При обработке были получены следующие результаты:</w:t>
      </w:r>
    </w:p>
    <w:p w:rsidR="003E70D9" w:rsidRPr="00EF7C93" w:rsidRDefault="00EF7C93" w:rsidP="00EF7C93">
      <w:pPr>
        <w:pStyle w:val="a3"/>
        <w:jc w:val="both"/>
        <w:rPr>
          <w:b/>
        </w:rPr>
      </w:pPr>
      <w:r w:rsidRPr="00EF7C93">
        <w:rPr>
          <w:b/>
        </w:rPr>
        <w:t xml:space="preserve">1 </w:t>
      </w:r>
      <w:r w:rsidR="003E70D9" w:rsidRPr="00EF7C93">
        <w:rPr>
          <w:b/>
        </w:rPr>
        <w:t xml:space="preserve">Умение работать с информацией: </w:t>
      </w:r>
    </w:p>
    <w:p w:rsidR="003E70D9" w:rsidRDefault="003E70D9" w:rsidP="00EF7C93">
      <w:pPr>
        <w:pStyle w:val="a3"/>
        <w:jc w:val="both"/>
      </w:pPr>
      <w:r>
        <w:t>На вопрос: «Где Вы преимущественно получаете информацию о процессах, происходящих в дошкольном образовании?»</w:t>
      </w:r>
      <w:r w:rsidR="0042477B">
        <w:t>:</w:t>
      </w:r>
    </w:p>
    <w:p w:rsidR="003E70D9" w:rsidRDefault="0042477B" w:rsidP="00EF7C93">
      <w:pPr>
        <w:pStyle w:val="a3"/>
        <w:numPr>
          <w:ilvl w:val="2"/>
          <w:numId w:val="15"/>
        </w:numPr>
        <w:ind w:left="709" w:hanging="283"/>
        <w:jc w:val="both"/>
      </w:pPr>
      <w:r>
        <w:t xml:space="preserve">14 педагогов получают информацию </w:t>
      </w:r>
      <w:r w:rsidR="003E70D9">
        <w:t xml:space="preserve">от руководителя и методической службы ДОО; </w:t>
      </w:r>
    </w:p>
    <w:p w:rsidR="0042477B" w:rsidRDefault="0042477B" w:rsidP="00EF7C93">
      <w:pPr>
        <w:pStyle w:val="a3"/>
        <w:numPr>
          <w:ilvl w:val="2"/>
          <w:numId w:val="15"/>
        </w:numPr>
        <w:ind w:left="709" w:hanging="283"/>
        <w:jc w:val="both"/>
      </w:pPr>
      <w:r>
        <w:t xml:space="preserve">12 педагогов получают информацию </w:t>
      </w:r>
      <w:r w:rsidR="003E70D9">
        <w:t xml:space="preserve">из методической литературы; </w:t>
      </w:r>
      <w:r>
        <w:t xml:space="preserve"> </w:t>
      </w:r>
    </w:p>
    <w:p w:rsidR="003E70D9" w:rsidRDefault="0042477B" w:rsidP="00EF7C93">
      <w:pPr>
        <w:pStyle w:val="a3"/>
        <w:numPr>
          <w:ilvl w:val="2"/>
          <w:numId w:val="15"/>
        </w:numPr>
        <w:ind w:left="709" w:hanging="283"/>
        <w:jc w:val="both"/>
      </w:pPr>
      <w:r>
        <w:t xml:space="preserve">12 педагогов получают информацию </w:t>
      </w:r>
      <w:r w:rsidR="003E70D9">
        <w:t xml:space="preserve">в социальных сетях. </w:t>
      </w:r>
    </w:p>
    <w:p w:rsidR="0042477B" w:rsidRDefault="0042477B" w:rsidP="00EF7C93">
      <w:pPr>
        <w:pStyle w:val="a3"/>
        <w:jc w:val="both"/>
      </w:pPr>
      <w:r>
        <w:t xml:space="preserve">      Вывод: Педагоги ДОУ получают информацию о процессах, происходящих в дошкольном образовании получают информацию от руководителя и методической службы ДОО; самостоятельно работают с методической литературой и пополняют свои знания </w:t>
      </w:r>
      <w:proofErr w:type="gramStart"/>
      <w:r>
        <w:t>из социальный сетей</w:t>
      </w:r>
      <w:proofErr w:type="gramEnd"/>
      <w:r>
        <w:t>.</w:t>
      </w:r>
    </w:p>
    <w:p w:rsidR="0042477B" w:rsidRDefault="0042477B" w:rsidP="00EF7C93">
      <w:pPr>
        <w:pStyle w:val="a3"/>
        <w:jc w:val="both"/>
      </w:pPr>
    </w:p>
    <w:p w:rsidR="003E70D9" w:rsidRDefault="0042477B" w:rsidP="00EF7C93">
      <w:pPr>
        <w:pStyle w:val="a3"/>
        <w:jc w:val="both"/>
      </w:pPr>
      <w:r>
        <w:t>На вопрос: «</w:t>
      </w:r>
      <w:r w:rsidR="003E70D9">
        <w:t>Что для Вас является г</w:t>
      </w:r>
      <w:r>
        <w:t>лавным в полученной информации?»</w:t>
      </w:r>
    </w:p>
    <w:p w:rsidR="003E70D9" w:rsidRDefault="0042477B" w:rsidP="00EF7C93">
      <w:pPr>
        <w:pStyle w:val="a3"/>
        <w:numPr>
          <w:ilvl w:val="0"/>
          <w:numId w:val="18"/>
        </w:numPr>
        <w:ind w:left="426" w:firstLine="0"/>
        <w:jc w:val="both"/>
      </w:pPr>
      <w:r>
        <w:t xml:space="preserve">2 педагога отметили </w:t>
      </w:r>
      <w:r w:rsidR="003E70D9">
        <w:t xml:space="preserve">ее привлекательность для Ваших личных педагогических приоритетов; </w:t>
      </w:r>
    </w:p>
    <w:p w:rsidR="00EF7C93" w:rsidRDefault="0042477B" w:rsidP="00EF7C93">
      <w:pPr>
        <w:pStyle w:val="a3"/>
        <w:numPr>
          <w:ilvl w:val="0"/>
          <w:numId w:val="18"/>
        </w:numPr>
        <w:ind w:left="426" w:firstLine="0"/>
        <w:jc w:val="both"/>
      </w:pPr>
      <w:r>
        <w:t xml:space="preserve">12 педагогов отметили </w:t>
      </w:r>
      <w:r w:rsidR="003E70D9">
        <w:t xml:space="preserve">ее актуальность для системы дошкольного образования в целом; </w:t>
      </w:r>
    </w:p>
    <w:p w:rsidR="003E70D9" w:rsidRDefault="0042477B" w:rsidP="00EF7C93">
      <w:pPr>
        <w:pStyle w:val="a3"/>
        <w:numPr>
          <w:ilvl w:val="0"/>
          <w:numId w:val="18"/>
        </w:numPr>
        <w:ind w:left="426" w:firstLine="0"/>
        <w:jc w:val="both"/>
      </w:pPr>
      <w:r>
        <w:t xml:space="preserve">2 педагога отметили </w:t>
      </w:r>
      <w:r w:rsidR="003E70D9">
        <w:t xml:space="preserve">необходимость изменять стереотипы в педагогической работе. </w:t>
      </w:r>
    </w:p>
    <w:p w:rsidR="0042477B" w:rsidRDefault="0042477B" w:rsidP="00EF7C93">
      <w:pPr>
        <w:pStyle w:val="a3"/>
        <w:jc w:val="both"/>
      </w:pPr>
      <w:r>
        <w:t xml:space="preserve">      Вывод: </w:t>
      </w:r>
      <w:r w:rsidR="0049709A">
        <w:t>Полученная информация п</w:t>
      </w:r>
      <w:r>
        <w:t>едагог</w:t>
      </w:r>
      <w:r w:rsidR="0049709A">
        <w:t>ам</w:t>
      </w:r>
      <w:r>
        <w:t xml:space="preserve"> ДОУ</w:t>
      </w:r>
      <w:r w:rsidR="0049709A">
        <w:t xml:space="preserve"> необходима,</w:t>
      </w:r>
      <w:r>
        <w:t xml:space="preserve"> </w:t>
      </w:r>
      <w:r w:rsidR="0049709A">
        <w:t>для пополнения своих знаний и внедрения инновационных технологий в процесс обучения. Некоторые педагоги желают изменить стереотипы в своей педагогической работе. Некоторые педагоги желают пересмотреть свои педагогические приоритеты.</w:t>
      </w:r>
    </w:p>
    <w:p w:rsidR="003E70D9" w:rsidRPr="00EF7C93" w:rsidRDefault="0049709A" w:rsidP="00EF7C93">
      <w:pPr>
        <w:pStyle w:val="a3"/>
        <w:jc w:val="both"/>
        <w:rPr>
          <w:b/>
        </w:rPr>
      </w:pPr>
      <w:r w:rsidRPr="00EF7C93">
        <w:rPr>
          <w:b/>
        </w:rPr>
        <w:t xml:space="preserve">    2. </w:t>
      </w:r>
      <w:r w:rsidR="003E70D9" w:rsidRPr="00EF7C93">
        <w:rPr>
          <w:b/>
        </w:rPr>
        <w:t xml:space="preserve">Коллективная интеллектуальная деятельность </w:t>
      </w:r>
    </w:p>
    <w:p w:rsidR="003E70D9" w:rsidRDefault="00EF7C93" w:rsidP="00EF7C93">
      <w:pPr>
        <w:pStyle w:val="a3"/>
        <w:jc w:val="both"/>
      </w:pPr>
      <w:r>
        <w:t xml:space="preserve">     </w:t>
      </w:r>
      <w:r w:rsidR="0049709A">
        <w:t>На вопрос: «</w:t>
      </w:r>
      <w:r w:rsidR="003E70D9">
        <w:t>В процессе ко</w:t>
      </w:r>
      <w:r w:rsidR="0049709A">
        <w:t>мандной работы Вы предпочитаете?»</w:t>
      </w:r>
    </w:p>
    <w:p w:rsidR="003E70D9" w:rsidRDefault="00EF7C93" w:rsidP="00EF7C93">
      <w:pPr>
        <w:pStyle w:val="a3"/>
        <w:numPr>
          <w:ilvl w:val="0"/>
          <w:numId w:val="19"/>
        </w:numPr>
        <w:jc w:val="both"/>
      </w:pPr>
      <w:r>
        <w:t xml:space="preserve">0 </w:t>
      </w:r>
      <w:r w:rsidR="0049709A">
        <w:t xml:space="preserve">педагогов хотят </w:t>
      </w:r>
      <w:r w:rsidR="003E70D9">
        <w:t xml:space="preserve">сделать часть своей работы самостоятельно без учета мнения коллег; </w:t>
      </w:r>
    </w:p>
    <w:p w:rsidR="003E70D9" w:rsidRDefault="00EF7C93" w:rsidP="00EF7C93">
      <w:pPr>
        <w:pStyle w:val="a3"/>
        <w:numPr>
          <w:ilvl w:val="0"/>
          <w:numId w:val="19"/>
        </w:numPr>
        <w:jc w:val="both"/>
      </w:pPr>
      <w:r>
        <w:t xml:space="preserve">0 </w:t>
      </w:r>
      <w:r w:rsidR="0049709A">
        <w:t xml:space="preserve">педагогов хотят </w:t>
      </w:r>
      <w:r w:rsidR="003E70D9">
        <w:t xml:space="preserve">выработать общую концепцию и самостоятельно работать над своим разделом; </w:t>
      </w:r>
    </w:p>
    <w:p w:rsidR="003E70D9" w:rsidRDefault="00EF7C93" w:rsidP="00EF7C93">
      <w:pPr>
        <w:pStyle w:val="a3"/>
        <w:numPr>
          <w:ilvl w:val="0"/>
          <w:numId w:val="19"/>
        </w:numPr>
        <w:jc w:val="both"/>
      </w:pPr>
      <w:r>
        <w:t xml:space="preserve">14 </w:t>
      </w:r>
      <w:r w:rsidR="0049709A">
        <w:t xml:space="preserve">педагогов желают </w:t>
      </w:r>
      <w:r w:rsidR="003E70D9">
        <w:t xml:space="preserve">работать параллельно с коллегами, динамично корректируя содержание общей работы. </w:t>
      </w:r>
    </w:p>
    <w:p w:rsidR="001F2201" w:rsidRDefault="001F2201" w:rsidP="00EF7C93">
      <w:pPr>
        <w:pStyle w:val="a3"/>
        <w:jc w:val="both"/>
      </w:pPr>
      <w:r w:rsidRPr="001F2201">
        <w:t xml:space="preserve">    </w:t>
      </w:r>
      <w:r>
        <w:t xml:space="preserve">  Вывод: П</w:t>
      </w:r>
      <w:r w:rsidRPr="001F2201">
        <w:t>едагог</w:t>
      </w:r>
      <w:r>
        <w:t>и</w:t>
      </w:r>
      <w:r w:rsidRPr="001F2201">
        <w:t xml:space="preserve"> ДОУ </w:t>
      </w:r>
      <w:r>
        <w:t>желают работать параллельно с коллегами, динамично корректируя содержание общей работы.</w:t>
      </w:r>
    </w:p>
    <w:p w:rsidR="003E70D9" w:rsidRDefault="00EF7C93" w:rsidP="00EF7C93">
      <w:pPr>
        <w:pStyle w:val="a3"/>
        <w:jc w:val="both"/>
      </w:pPr>
      <w:r>
        <w:t xml:space="preserve">     </w:t>
      </w:r>
      <w:r w:rsidR="001F2201">
        <w:t xml:space="preserve">  На </w:t>
      </w:r>
      <w:proofErr w:type="gramStart"/>
      <w:r w:rsidR="001F2201">
        <w:t xml:space="preserve">вопрос: </w:t>
      </w:r>
      <w:r w:rsidR="003E70D9">
        <w:t xml:space="preserve"> </w:t>
      </w:r>
      <w:r w:rsidR="001F2201">
        <w:t>«</w:t>
      </w:r>
      <w:proofErr w:type="gramEnd"/>
      <w:r w:rsidR="003E70D9">
        <w:t>Если в процессе колл</w:t>
      </w:r>
      <w:r w:rsidR="001F2201">
        <w:t>ективной работы возник конфликт?»</w:t>
      </w:r>
      <w:r w:rsidR="003E70D9">
        <w:t xml:space="preserve"> </w:t>
      </w:r>
    </w:p>
    <w:p w:rsidR="003E70D9" w:rsidRDefault="001F2201" w:rsidP="00EF7C93">
      <w:pPr>
        <w:pStyle w:val="a3"/>
        <w:numPr>
          <w:ilvl w:val="0"/>
          <w:numId w:val="20"/>
        </w:numPr>
        <w:jc w:val="both"/>
      </w:pPr>
      <w:r>
        <w:t>10 педагогов постараются</w:t>
      </w:r>
      <w:r w:rsidR="003E70D9">
        <w:t xml:space="preserve"> погасить конфликт и уравновесить позиции участников; </w:t>
      </w:r>
    </w:p>
    <w:p w:rsidR="003E70D9" w:rsidRDefault="001F2201" w:rsidP="00EF7C93">
      <w:pPr>
        <w:pStyle w:val="a3"/>
        <w:numPr>
          <w:ilvl w:val="0"/>
          <w:numId w:val="20"/>
        </w:numPr>
        <w:jc w:val="both"/>
      </w:pPr>
      <w:r>
        <w:t>0 педагогов б</w:t>
      </w:r>
      <w:r w:rsidR="003E70D9">
        <w:t>уд</w:t>
      </w:r>
      <w:r>
        <w:t xml:space="preserve">ут </w:t>
      </w:r>
      <w:r w:rsidR="003E70D9">
        <w:t xml:space="preserve">отстаивать свою позицию «до последнего»; </w:t>
      </w:r>
    </w:p>
    <w:p w:rsidR="003E70D9" w:rsidRDefault="001F2201" w:rsidP="00EF7C93">
      <w:pPr>
        <w:pStyle w:val="a3"/>
        <w:numPr>
          <w:ilvl w:val="0"/>
          <w:numId w:val="20"/>
        </w:numPr>
        <w:jc w:val="both"/>
      </w:pPr>
      <w:r>
        <w:t xml:space="preserve">4 </w:t>
      </w:r>
      <w:proofErr w:type="gramStart"/>
      <w:r>
        <w:t>педагога  будут</w:t>
      </w:r>
      <w:proofErr w:type="gramEnd"/>
      <w:r w:rsidR="003E70D9">
        <w:t xml:space="preserve"> стараться подходить к разрешению конфликта аргументированно, доказывая правоту или неправоту с помощью анализа различных точек зрения. </w:t>
      </w:r>
    </w:p>
    <w:p w:rsidR="003E70D9" w:rsidRDefault="00EF7C93" w:rsidP="00EF7C93">
      <w:pPr>
        <w:pStyle w:val="a3"/>
        <w:jc w:val="both"/>
      </w:pPr>
      <w:r>
        <w:t xml:space="preserve">        </w:t>
      </w:r>
      <w:r w:rsidR="001F2201">
        <w:t>Вывод: П</w:t>
      </w:r>
      <w:r w:rsidR="001F2201" w:rsidRPr="001F2201">
        <w:t>едагог</w:t>
      </w:r>
      <w:r w:rsidR="001F2201">
        <w:t>и ДОУ, при возникновении конфликта, будут стараться погасить конфликт и уравновесить позиции</w:t>
      </w:r>
      <w:r w:rsidR="00AD4DD3">
        <w:t xml:space="preserve"> участников, а некоторые   будут стараться подходить к разрешению конфликта аргументированно, доказывая правоту или неправоту с помощью анализа различных точек зрения.</w:t>
      </w:r>
    </w:p>
    <w:p w:rsidR="003E70D9" w:rsidRPr="00EF7C93" w:rsidRDefault="003E70D9" w:rsidP="00EF7C93">
      <w:pPr>
        <w:pStyle w:val="a3"/>
        <w:jc w:val="both"/>
        <w:rPr>
          <w:b/>
        </w:rPr>
      </w:pPr>
      <w:r>
        <w:lastRenderedPageBreak/>
        <w:t xml:space="preserve">           </w:t>
      </w:r>
      <w:r w:rsidR="00AD4DD3" w:rsidRPr="00EF7C93">
        <w:rPr>
          <w:b/>
        </w:rPr>
        <w:t>3.</w:t>
      </w:r>
      <w:r w:rsidRPr="00EF7C93">
        <w:rPr>
          <w:b/>
        </w:rPr>
        <w:t xml:space="preserve">  Организация образовательного процесса </w:t>
      </w:r>
    </w:p>
    <w:p w:rsidR="003E70D9" w:rsidRDefault="00EF7C93" w:rsidP="00EF7C93">
      <w:pPr>
        <w:pStyle w:val="a3"/>
        <w:jc w:val="both"/>
      </w:pPr>
      <w:r>
        <w:t xml:space="preserve">        </w:t>
      </w:r>
      <w:r w:rsidR="00AD4DD3">
        <w:t>На вопрос: «</w:t>
      </w:r>
      <w:r w:rsidR="003E70D9">
        <w:t>Учитываете ли Вы при организации образоват</w:t>
      </w:r>
      <w:r w:rsidR="00AD4DD3">
        <w:t>ельного процесса в своей группе?»</w:t>
      </w:r>
      <w:r w:rsidR="003E70D9">
        <w:t xml:space="preserve"> </w:t>
      </w:r>
    </w:p>
    <w:p w:rsidR="003E70D9" w:rsidRDefault="00AD4DD3" w:rsidP="00EF7C93">
      <w:pPr>
        <w:pStyle w:val="a3"/>
        <w:numPr>
          <w:ilvl w:val="0"/>
          <w:numId w:val="21"/>
        </w:numPr>
        <w:jc w:val="both"/>
      </w:pPr>
      <w:r>
        <w:t>12 педагог</w:t>
      </w:r>
      <w:r w:rsidR="00EF7C93">
        <w:t>ов</w:t>
      </w:r>
      <w:r>
        <w:t xml:space="preserve"> учитывают т</w:t>
      </w:r>
      <w:r w:rsidR="003E70D9">
        <w:t xml:space="preserve">ребования закона «Об образовании в РФ»  </w:t>
      </w:r>
    </w:p>
    <w:p w:rsidR="003E70D9" w:rsidRDefault="00AD4DD3" w:rsidP="00EF7C93">
      <w:pPr>
        <w:pStyle w:val="a3"/>
        <w:numPr>
          <w:ilvl w:val="0"/>
          <w:numId w:val="21"/>
        </w:numPr>
        <w:jc w:val="both"/>
      </w:pPr>
      <w:r>
        <w:t xml:space="preserve">14 педагогов учитывают </w:t>
      </w:r>
      <w:r w:rsidR="003E70D9">
        <w:t xml:space="preserve">требования ФГОС ДО  </w:t>
      </w:r>
    </w:p>
    <w:p w:rsidR="003E70D9" w:rsidRDefault="00AD4DD3" w:rsidP="00EF7C93">
      <w:pPr>
        <w:pStyle w:val="a3"/>
        <w:numPr>
          <w:ilvl w:val="0"/>
          <w:numId w:val="21"/>
        </w:numPr>
        <w:jc w:val="both"/>
      </w:pPr>
      <w:r>
        <w:t>14 педагогов учитывают т</w:t>
      </w:r>
      <w:r w:rsidR="003E70D9">
        <w:t xml:space="preserve">ребования </w:t>
      </w:r>
      <w:proofErr w:type="spellStart"/>
      <w:r w:rsidR="003E70D9">
        <w:t>САНПиН</w:t>
      </w:r>
      <w:proofErr w:type="spellEnd"/>
      <w:r w:rsidR="003E70D9">
        <w:t xml:space="preserve"> </w:t>
      </w:r>
    </w:p>
    <w:p w:rsidR="00AD4DD3" w:rsidRDefault="003E70D9" w:rsidP="00EF7C93">
      <w:pPr>
        <w:pStyle w:val="a3"/>
        <w:jc w:val="both"/>
      </w:pPr>
      <w:r>
        <w:t xml:space="preserve"> </w:t>
      </w:r>
      <w:r w:rsidR="00EF7C93">
        <w:t xml:space="preserve">     </w:t>
      </w:r>
      <w:r w:rsidR="00AD4DD3">
        <w:t>Вывод: Не все п</w:t>
      </w:r>
      <w:r w:rsidR="00AD4DD3" w:rsidRPr="001F2201">
        <w:t>едагог</w:t>
      </w:r>
      <w:r w:rsidR="00AD4DD3">
        <w:t xml:space="preserve">и ДОУ руководствуются основными нормативными документами в своей работе. </w:t>
      </w:r>
    </w:p>
    <w:p w:rsidR="00453B99" w:rsidRDefault="00AD4DD3" w:rsidP="00EF7C93">
      <w:pPr>
        <w:pStyle w:val="a3"/>
        <w:jc w:val="both"/>
      </w:pPr>
      <w:r>
        <w:t xml:space="preserve">         </w:t>
      </w:r>
      <w:r w:rsidR="00453B99" w:rsidRPr="00453B99">
        <w:t xml:space="preserve">Сравнение между собой полученных </w:t>
      </w:r>
      <w:r>
        <w:t>данных</w:t>
      </w:r>
      <w:r w:rsidR="00453B99" w:rsidRPr="00453B99">
        <w:t xml:space="preserve"> позволило увидеть</w:t>
      </w:r>
      <w:r>
        <w:t>,</w:t>
      </w:r>
      <w:r w:rsidR="00453B99" w:rsidRPr="00453B99">
        <w:t xml:space="preserve"> как сильные, так и слабые стороны коллектива, выделить факторы, в наибольшей степени снижающие общий уровень его развития и требующие серьезного изучения.</w:t>
      </w:r>
    </w:p>
    <w:p w:rsidR="00785194" w:rsidRDefault="00785194" w:rsidP="00EF7C93">
      <w:pPr>
        <w:pStyle w:val="a3"/>
        <w:jc w:val="both"/>
      </w:pPr>
    </w:p>
    <w:p w:rsidR="00785194" w:rsidRPr="00453B99" w:rsidRDefault="00785194" w:rsidP="00EF7C93">
      <w:pPr>
        <w:pStyle w:val="a3"/>
        <w:jc w:val="both"/>
      </w:pPr>
      <w:r>
        <w:t xml:space="preserve">          Педагоги готовы посоветовать своим коллегам использовать в своей работе следующие педагогические технологии: т</w:t>
      </w:r>
      <w:bookmarkStart w:id="0" w:name="_GoBack"/>
      <w:bookmarkEnd w:id="0"/>
      <w:r>
        <w:t xml:space="preserve">ехника речи, исследовательской </w:t>
      </w:r>
      <w:proofErr w:type="gramStart"/>
      <w:r>
        <w:t>деятельности,,</w:t>
      </w:r>
      <w:proofErr w:type="gramEnd"/>
      <w:r>
        <w:t xml:space="preserve"> </w:t>
      </w:r>
      <w:proofErr w:type="spellStart"/>
      <w:r>
        <w:t>здоровьесберегающие</w:t>
      </w:r>
      <w:proofErr w:type="spellEnd"/>
      <w:r>
        <w:t xml:space="preserve">, информационно-коммуникационные, «Синтез </w:t>
      </w:r>
      <w:proofErr w:type="spellStart"/>
      <w:r>
        <w:t>исскуств</w:t>
      </w:r>
      <w:proofErr w:type="spellEnd"/>
      <w:r>
        <w:t>», личностно-ориентированные, проектные.</w:t>
      </w:r>
    </w:p>
    <w:p w:rsidR="00453B99" w:rsidRPr="00453B99" w:rsidRDefault="00453B99" w:rsidP="00EF7C93">
      <w:pPr>
        <w:pStyle w:val="a3"/>
        <w:jc w:val="both"/>
      </w:pPr>
      <w:r w:rsidRPr="00453B99">
        <w:tab/>
      </w:r>
    </w:p>
    <w:p w:rsidR="00453B99" w:rsidRPr="00EF7C93" w:rsidRDefault="00453B99" w:rsidP="00EF7C93">
      <w:pPr>
        <w:pStyle w:val="a3"/>
        <w:jc w:val="both"/>
        <w:rPr>
          <w:b/>
          <w:bCs/>
        </w:rPr>
      </w:pPr>
      <w:r w:rsidRPr="00453B99">
        <w:rPr>
          <w:bCs/>
        </w:rPr>
        <w:tab/>
      </w:r>
      <w:r w:rsidRPr="00EF7C93">
        <w:rPr>
          <w:b/>
          <w:bCs/>
        </w:rPr>
        <w:t xml:space="preserve">Вывод: </w:t>
      </w:r>
    </w:p>
    <w:p w:rsidR="00453B99" w:rsidRPr="00453B99" w:rsidRDefault="00EF7C93" w:rsidP="00EF7C93">
      <w:pPr>
        <w:pStyle w:val="a3"/>
        <w:jc w:val="both"/>
      </w:pPr>
      <w:r>
        <w:t xml:space="preserve">          </w:t>
      </w:r>
      <w:r w:rsidR="00453B99" w:rsidRPr="00453B99">
        <w:t xml:space="preserve">Педагоги готовы прикладывать усилия для того, чтобы максимально использовать потенциал учреждения. Они ориентированы на развитие деятельности, совершенствуют содержание, организуют свою работу, используя современные методы. Коллектив ориентирован на саморазвитие, на </w:t>
      </w:r>
      <w:proofErr w:type="gramStart"/>
      <w:r w:rsidR="00453B99" w:rsidRPr="00453B99">
        <w:t>повышение  своего</w:t>
      </w:r>
      <w:proofErr w:type="gramEnd"/>
      <w:r w:rsidR="00453B99" w:rsidRPr="00453B99">
        <w:t xml:space="preserve"> профессионального и культурного уровня.</w:t>
      </w:r>
    </w:p>
    <w:p w:rsidR="00453B99" w:rsidRPr="00453B99" w:rsidRDefault="00EF7C93" w:rsidP="00EF7C93">
      <w:pPr>
        <w:pStyle w:val="a3"/>
        <w:jc w:val="both"/>
      </w:pPr>
      <w:r>
        <w:t xml:space="preserve">             </w:t>
      </w:r>
      <w:r w:rsidR="00453B99" w:rsidRPr="00453B99">
        <w:t xml:space="preserve">В меньшей степени у педагогов совпадают </w:t>
      </w:r>
      <w:proofErr w:type="gramStart"/>
      <w:r w:rsidR="00453B99" w:rsidRPr="00453B99">
        <w:t>мнения  и</w:t>
      </w:r>
      <w:proofErr w:type="gramEnd"/>
      <w:r w:rsidR="00453B99" w:rsidRPr="00453B99">
        <w:t xml:space="preserve"> позиции  по отношению к различным моментам совместной работы, прежде всего, в их согласии с организацией работы, в удовлетворенности той напряженностью, с которой она ведется.</w:t>
      </w:r>
    </w:p>
    <w:p w:rsidR="00453B99" w:rsidRPr="00453B99" w:rsidRDefault="00453B99" w:rsidP="00EF7C93">
      <w:pPr>
        <w:pStyle w:val="a3"/>
        <w:jc w:val="both"/>
      </w:pPr>
      <w:r w:rsidRPr="00453B99">
        <w:t xml:space="preserve"> </w:t>
      </w:r>
      <w:r w:rsidRPr="00453B99">
        <w:tab/>
        <w:t>Педагоги отчасти влияют на принимаемые руководителем решения. Они в меньшей степени могут самостоятельно согласовывать свои действия друг с другом без обращения к руководителю.</w:t>
      </w:r>
    </w:p>
    <w:p w:rsidR="00453B99" w:rsidRPr="00453B99" w:rsidRDefault="00453B99" w:rsidP="00EF7C93">
      <w:pPr>
        <w:pStyle w:val="a3"/>
        <w:jc w:val="both"/>
      </w:pPr>
      <w:r w:rsidRPr="00453B99">
        <w:t xml:space="preserve"> </w:t>
      </w:r>
      <w:r w:rsidRPr="00453B99">
        <w:tab/>
        <w:t>В коллективе намечается некая несовместимость, отражающая, в какой мере существующие отношения между сотрудниками несут в себе потенциальную угрозу возникновения отчужденности и конфликтности.</w:t>
      </w:r>
    </w:p>
    <w:p w:rsidR="00453B99" w:rsidRPr="00EF7C93" w:rsidRDefault="00453B99" w:rsidP="00EF7C93">
      <w:pPr>
        <w:pStyle w:val="a3"/>
        <w:jc w:val="both"/>
        <w:rPr>
          <w:b/>
          <w:bCs/>
        </w:rPr>
      </w:pPr>
      <w:r w:rsidRPr="00453B99">
        <w:t xml:space="preserve">  </w:t>
      </w:r>
      <w:r w:rsidRPr="00453B99">
        <w:tab/>
      </w:r>
      <w:r w:rsidRPr="00EF7C93">
        <w:rPr>
          <w:b/>
          <w:bCs/>
        </w:rPr>
        <w:t>Рекомендации:</w:t>
      </w:r>
    </w:p>
    <w:p w:rsidR="00453B99" w:rsidRPr="00453B99" w:rsidRDefault="00453B99" w:rsidP="00EF7C93">
      <w:pPr>
        <w:pStyle w:val="a3"/>
        <w:ind w:left="720"/>
        <w:jc w:val="both"/>
        <w:rPr>
          <w:bCs/>
        </w:rPr>
      </w:pPr>
      <w:r w:rsidRPr="00453B99">
        <w:rPr>
          <w:bCs/>
        </w:rPr>
        <w:t>Педагогам</w:t>
      </w:r>
    </w:p>
    <w:p w:rsidR="00453B99" w:rsidRPr="00453B99" w:rsidRDefault="00453B99" w:rsidP="00EF7C93">
      <w:pPr>
        <w:pStyle w:val="a3"/>
        <w:numPr>
          <w:ilvl w:val="0"/>
          <w:numId w:val="22"/>
        </w:numPr>
        <w:jc w:val="both"/>
      </w:pPr>
      <w:r w:rsidRPr="00453B99">
        <w:t>Обратить внимание на личностные качества каждого педагога;</w:t>
      </w:r>
    </w:p>
    <w:p w:rsidR="00453B99" w:rsidRPr="00453B99" w:rsidRDefault="00453B99" w:rsidP="00EF7C93">
      <w:pPr>
        <w:pStyle w:val="a3"/>
        <w:numPr>
          <w:ilvl w:val="0"/>
          <w:numId w:val="22"/>
        </w:numPr>
        <w:jc w:val="both"/>
      </w:pPr>
      <w:r w:rsidRPr="00453B99">
        <w:t>В общении друг с другом вести конструктивный диалог;</w:t>
      </w:r>
    </w:p>
    <w:p w:rsidR="00453B99" w:rsidRPr="00453B99" w:rsidRDefault="00453B99" w:rsidP="00EF7C93">
      <w:pPr>
        <w:pStyle w:val="a3"/>
        <w:numPr>
          <w:ilvl w:val="0"/>
          <w:numId w:val="22"/>
        </w:numPr>
        <w:jc w:val="both"/>
      </w:pPr>
      <w:r w:rsidRPr="00453B99">
        <w:t>Общение должно быть бесконфликтным;</w:t>
      </w:r>
    </w:p>
    <w:p w:rsidR="00453B99" w:rsidRPr="00453B99" w:rsidRDefault="00453B99" w:rsidP="00EF7C93">
      <w:pPr>
        <w:pStyle w:val="a3"/>
        <w:numPr>
          <w:ilvl w:val="0"/>
          <w:numId w:val="22"/>
        </w:numPr>
        <w:jc w:val="both"/>
      </w:pPr>
      <w:r w:rsidRPr="00453B99">
        <w:t>Выполнять совместные задания, самостоятельно распределять роли, находить решения.</w:t>
      </w:r>
    </w:p>
    <w:p w:rsidR="00453B99" w:rsidRPr="00453B99" w:rsidRDefault="00453B99" w:rsidP="00EF7C93">
      <w:pPr>
        <w:pStyle w:val="a3"/>
        <w:ind w:left="720"/>
        <w:jc w:val="both"/>
        <w:rPr>
          <w:bCs/>
        </w:rPr>
      </w:pPr>
      <w:r w:rsidRPr="00453B99">
        <w:rPr>
          <w:bCs/>
        </w:rPr>
        <w:t>Руководству ДОУ:</w:t>
      </w:r>
    </w:p>
    <w:p w:rsidR="00453B99" w:rsidRPr="00453B99" w:rsidRDefault="00453B99" w:rsidP="00EF7C93">
      <w:pPr>
        <w:pStyle w:val="a3"/>
        <w:numPr>
          <w:ilvl w:val="0"/>
          <w:numId w:val="22"/>
        </w:numPr>
        <w:jc w:val="both"/>
      </w:pPr>
      <w:r w:rsidRPr="00453B99">
        <w:t>Доверие педагогам;</w:t>
      </w:r>
    </w:p>
    <w:p w:rsidR="00453B99" w:rsidRPr="00453B99" w:rsidRDefault="00453B99" w:rsidP="00EF7C93">
      <w:pPr>
        <w:pStyle w:val="a3"/>
        <w:numPr>
          <w:ilvl w:val="0"/>
          <w:numId w:val="22"/>
        </w:numPr>
        <w:jc w:val="both"/>
      </w:pPr>
      <w:r w:rsidRPr="00453B99">
        <w:t>По результатам выполнения какого-то задания, давать позитивную оценку;</w:t>
      </w:r>
    </w:p>
    <w:p w:rsidR="00453B99" w:rsidRPr="00453B99" w:rsidRDefault="00453B99" w:rsidP="00EF7C93">
      <w:pPr>
        <w:pStyle w:val="a3"/>
        <w:numPr>
          <w:ilvl w:val="0"/>
          <w:numId w:val="22"/>
        </w:numPr>
        <w:jc w:val="both"/>
      </w:pPr>
      <w:r w:rsidRPr="00453B99">
        <w:t>Гибко изменять структуру взаимодействий и взаимоотношений педагогов.</w:t>
      </w:r>
    </w:p>
    <w:p w:rsidR="00453B99" w:rsidRPr="00453B99" w:rsidRDefault="00453B99" w:rsidP="00EF7C93">
      <w:pPr>
        <w:pStyle w:val="a3"/>
        <w:jc w:val="both"/>
        <w:rPr>
          <w:bCs/>
        </w:rPr>
      </w:pPr>
    </w:p>
    <w:p w:rsidR="00453B99" w:rsidRPr="00453B99" w:rsidRDefault="00453B99" w:rsidP="00EF7C93">
      <w:pPr>
        <w:pStyle w:val="a3"/>
        <w:jc w:val="both"/>
        <w:rPr>
          <w:bCs/>
        </w:rPr>
      </w:pPr>
    </w:p>
    <w:p w:rsidR="00453B99" w:rsidRPr="00453B99" w:rsidRDefault="00453B99" w:rsidP="00EF7C93">
      <w:pPr>
        <w:pStyle w:val="a3"/>
        <w:jc w:val="both"/>
        <w:rPr>
          <w:bCs/>
        </w:rPr>
      </w:pPr>
    </w:p>
    <w:p w:rsidR="00453B99" w:rsidRPr="00453B99" w:rsidRDefault="00453B99" w:rsidP="00EF7C93">
      <w:pPr>
        <w:pStyle w:val="a3"/>
        <w:jc w:val="both"/>
        <w:rPr>
          <w:bCs/>
        </w:rPr>
      </w:pPr>
    </w:p>
    <w:p w:rsidR="00453B99" w:rsidRPr="00453B99" w:rsidRDefault="00453B99" w:rsidP="00EF7C93">
      <w:pPr>
        <w:pStyle w:val="a3"/>
        <w:jc w:val="both"/>
        <w:rPr>
          <w:bCs/>
        </w:rPr>
      </w:pPr>
    </w:p>
    <w:p w:rsidR="00453B99" w:rsidRPr="00453B99" w:rsidRDefault="00453B99" w:rsidP="00EF7C93">
      <w:pPr>
        <w:pStyle w:val="a3"/>
        <w:jc w:val="both"/>
        <w:rPr>
          <w:bCs/>
        </w:rPr>
      </w:pPr>
    </w:p>
    <w:p w:rsidR="00453B99" w:rsidRPr="00EF7C93" w:rsidRDefault="00EF7C93" w:rsidP="00EF7C93">
      <w:pPr>
        <w:pStyle w:val="a3"/>
        <w:jc w:val="both"/>
        <w:rPr>
          <w:bCs/>
          <w:sz w:val="32"/>
        </w:rPr>
      </w:pPr>
      <w:r w:rsidRPr="00EF7C93">
        <w:rPr>
          <w:bCs/>
        </w:rPr>
        <w:t xml:space="preserve">Старший воспитатель                                                 </w:t>
      </w:r>
      <w:r>
        <w:rPr>
          <w:bCs/>
        </w:rPr>
        <w:t xml:space="preserve">        </w:t>
      </w:r>
      <w:r w:rsidRPr="00EF7C93">
        <w:rPr>
          <w:bCs/>
        </w:rPr>
        <w:t xml:space="preserve">           Н.В. Мащенко</w:t>
      </w:r>
    </w:p>
    <w:p w:rsidR="00DE11A3" w:rsidRPr="00EF7C93" w:rsidRDefault="00DE11A3" w:rsidP="00EF7C93">
      <w:pPr>
        <w:pStyle w:val="a3"/>
        <w:jc w:val="both"/>
      </w:pPr>
    </w:p>
    <w:sectPr w:rsidR="00DE11A3" w:rsidRPr="00EF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6F7"/>
    <w:multiLevelType w:val="hybridMultilevel"/>
    <w:tmpl w:val="A538CD0A"/>
    <w:lvl w:ilvl="0" w:tplc="59126EBC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27698B"/>
    <w:multiLevelType w:val="hybridMultilevel"/>
    <w:tmpl w:val="918A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812"/>
    <w:multiLevelType w:val="hybridMultilevel"/>
    <w:tmpl w:val="5EA0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252"/>
    <w:multiLevelType w:val="hybridMultilevel"/>
    <w:tmpl w:val="7E7E3638"/>
    <w:lvl w:ilvl="0" w:tplc="6B701A1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0AB6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45E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C2CD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FA0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F2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08BE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635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8DF6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110D4"/>
    <w:multiLevelType w:val="hybridMultilevel"/>
    <w:tmpl w:val="BFFA942E"/>
    <w:lvl w:ilvl="0" w:tplc="66541FD6">
      <w:numFmt w:val="decimal"/>
      <w:lvlText w:val="%1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2002AAA"/>
    <w:multiLevelType w:val="hybridMultilevel"/>
    <w:tmpl w:val="F9720F4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783BA7"/>
    <w:multiLevelType w:val="hybridMultilevel"/>
    <w:tmpl w:val="79A29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17A2"/>
    <w:multiLevelType w:val="hybridMultilevel"/>
    <w:tmpl w:val="68B08878"/>
    <w:lvl w:ilvl="0" w:tplc="23CA66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5967AFC"/>
    <w:multiLevelType w:val="hybridMultilevel"/>
    <w:tmpl w:val="C330A202"/>
    <w:lvl w:ilvl="0" w:tplc="FFB09594">
      <w:start w:val="14"/>
      <w:numFmt w:val="decimal"/>
      <w:lvlText w:val="%1"/>
      <w:lvlJc w:val="left"/>
      <w:pPr>
        <w:ind w:left="1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9" w15:restartNumberingAfterBreak="0">
    <w:nsid w:val="3AA348AC"/>
    <w:multiLevelType w:val="hybridMultilevel"/>
    <w:tmpl w:val="5FB2CA9E"/>
    <w:lvl w:ilvl="0" w:tplc="C49E5AF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05F34">
      <w:start w:val="1"/>
      <w:numFmt w:val="decimal"/>
      <w:lvlText w:val="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28C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4687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103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6B42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63D7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C5C6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CF9F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5730E"/>
    <w:multiLevelType w:val="hybridMultilevel"/>
    <w:tmpl w:val="F5C40458"/>
    <w:lvl w:ilvl="0" w:tplc="6D56FDB6">
      <w:numFmt w:val="decimal"/>
      <w:lvlText w:val="%1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1" w15:restartNumberingAfterBreak="0">
    <w:nsid w:val="478F02F0"/>
    <w:multiLevelType w:val="hybridMultilevel"/>
    <w:tmpl w:val="E19C9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53FE1"/>
    <w:multiLevelType w:val="hybridMultilevel"/>
    <w:tmpl w:val="981E3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345D"/>
    <w:multiLevelType w:val="hybridMultilevel"/>
    <w:tmpl w:val="1888A336"/>
    <w:lvl w:ilvl="0" w:tplc="D7A8CF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BD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0E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8B1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494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652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A6D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4D9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468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F30710"/>
    <w:multiLevelType w:val="hybridMultilevel"/>
    <w:tmpl w:val="50228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05465"/>
    <w:multiLevelType w:val="hybridMultilevel"/>
    <w:tmpl w:val="CDDADAAC"/>
    <w:lvl w:ilvl="0" w:tplc="963043AE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EA50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AA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0C8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68C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0D9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6D9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A2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6F5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516530"/>
    <w:multiLevelType w:val="multilevel"/>
    <w:tmpl w:val="924E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01C3784"/>
    <w:multiLevelType w:val="hybridMultilevel"/>
    <w:tmpl w:val="1B9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C7348"/>
    <w:multiLevelType w:val="hybridMultilevel"/>
    <w:tmpl w:val="B7FEFD98"/>
    <w:lvl w:ilvl="0" w:tplc="5428EC08">
      <w:start w:val="6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ACA4A">
      <w:start w:val="1"/>
      <w:numFmt w:val="decimal"/>
      <w:lvlText w:val="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0383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ACED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43A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E8A5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8490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8E46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640B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AD2083"/>
    <w:multiLevelType w:val="hybridMultilevel"/>
    <w:tmpl w:val="76C49FE8"/>
    <w:lvl w:ilvl="0" w:tplc="3D506F90">
      <w:numFmt w:val="decimal"/>
      <w:lvlText w:val="%1"/>
      <w:lvlJc w:val="left"/>
      <w:pPr>
        <w:ind w:left="1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20" w15:restartNumberingAfterBreak="0">
    <w:nsid w:val="752C785A"/>
    <w:multiLevelType w:val="hybridMultilevel"/>
    <w:tmpl w:val="CC903166"/>
    <w:lvl w:ilvl="0" w:tplc="76C8708E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6BB88">
      <w:start w:val="1"/>
      <w:numFmt w:val="bullet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420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C62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4AE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A85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002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E79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89D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B1685D"/>
    <w:multiLevelType w:val="hybridMultilevel"/>
    <w:tmpl w:val="1E46DD80"/>
    <w:lvl w:ilvl="0" w:tplc="188E42E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2ED64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E02F4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F7A4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AF628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48AF4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98D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9F64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215D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20"/>
  </w:num>
  <w:num w:numId="8">
    <w:abstractNumId w:val="3"/>
  </w:num>
  <w:num w:numId="9">
    <w:abstractNumId w:val="21"/>
  </w:num>
  <w:num w:numId="10">
    <w:abstractNumId w:val="15"/>
  </w:num>
  <w:num w:numId="11">
    <w:abstractNumId w:val="4"/>
  </w:num>
  <w:num w:numId="12">
    <w:abstractNumId w:val="10"/>
  </w:num>
  <w:num w:numId="13">
    <w:abstractNumId w:val="19"/>
  </w:num>
  <w:num w:numId="14">
    <w:abstractNumId w:val="8"/>
  </w:num>
  <w:num w:numId="15">
    <w:abstractNumId w:val="17"/>
  </w:num>
  <w:num w:numId="16">
    <w:abstractNumId w:val="2"/>
  </w:num>
  <w:num w:numId="17">
    <w:abstractNumId w:val="1"/>
  </w:num>
  <w:num w:numId="18">
    <w:abstractNumId w:val="5"/>
  </w:num>
  <w:num w:numId="19">
    <w:abstractNumId w:val="11"/>
  </w:num>
  <w:num w:numId="20">
    <w:abstractNumId w:val="6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0"/>
    <w:rsid w:val="001F2201"/>
    <w:rsid w:val="003E70D9"/>
    <w:rsid w:val="0042477B"/>
    <w:rsid w:val="00453B99"/>
    <w:rsid w:val="0049709A"/>
    <w:rsid w:val="00785194"/>
    <w:rsid w:val="00950AE0"/>
    <w:rsid w:val="00AD4DD3"/>
    <w:rsid w:val="00DE11A3"/>
    <w:rsid w:val="00E83985"/>
    <w:rsid w:val="00ED13AE"/>
    <w:rsid w:val="00E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FF6B"/>
  <w15:chartTrackingRefBased/>
  <w15:docId w15:val="{11C7FA41-199A-465C-B42B-231661B1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0D9"/>
    <w:pPr>
      <w:ind w:left="720"/>
      <w:contextualSpacing/>
    </w:pPr>
  </w:style>
  <w:style w:type="table" w:customStyle="1" w:styleId="TableGrid">
    <w:name w:val="TableGrid"/>
    <w:rsid w:val="003E70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2019-03-25T06:03:00Z</dcterms:created>
  <dcterms:modified xsi:type="dcterms:W3CDTF">2019-03-25T08:00:00Z</dcterms:modified>
</cp:coreProperties>
</file>