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272" w:rsidRPr="00A67596" w:rsidRDefault="00950272" w:rsidP="00A67596">
      <w:pPr>
        <w:tabs>
          <w:tab w:val="left" w:pos="709"/>
        </w:tabs>
        <w:spacing w:after="0"/>
        <w:rPr>
          <w:rFonts w:ascii="Georgia" w:eastAsia="Calibri" w:hAnsi="Georgia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4500E71" wp14:editId="3E46ED34">
            <wp:simplePos x="0" y="0"/>
            <wp:positionH relativeFrom="column">
              <wp:posOffset>-1092835</wp:posOffset>
            </wp:positionH>
            <wp:positionV relativeFrom="paragraph">
              <wp:posOffset>-725805</wp:posOffset>
            </wp:positionV>
            <wp:extent cx="7543800" cy="10693400"/>
            <wp:effectExtent l="0" t="0" r="0" b="0"/>
            <wp:wrapNone/>
            <wp:docPr id="5" name="Рисунок 5" descr="E:\документы анжелика\портфолио информати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анжелика\портфолио информатика\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6D4" w:rsidRDefault="007F46D4"/>
    <w:p w:rsidR="00CF6AFE" w:rsidRDefault="00CF6AFE"/>
    <w:p w:rsidR="00950272" w:rsidRDefault="00950272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0272" w:rsidRDefault="00950272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0272" w:rsidRDefault="00950272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0272" w:rsidRDefault="00950272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0272" w:rsidRDefault="00950272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0272" w:rsidRDefault="00950272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0272" w:rsidRDefault="00950272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0272" w:rsidRDefault="0072051C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3610EE" wp14:editId="6A345173">
                <wp:simplePos x="0" y="0"/>
                <wp:positionH relativeFrom="column">
                  <wp:posOffset>0</wp:posOffset>
                </wp:positionH>
                <wp:positionV relativeFrom="paragraph">
                  <wp:posOffset>34925</wp:posOffset>
                </wp:positionV>
                <wp:extent cx="1828800" cy="18288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0272" w:rsidRPr="00950272" w:rsidRDefault="00950272" w:rsidP="00950272">
                            <w:pPr>
                              <w:spacing w:after="0" w:line="240" w:lineRule="auto"/>
                              <w:jc w:val="center"/>
                              <w:rPr>
                                <w:rFonts w:ascii="Minion Pro Cond" w:eastAsia="Times New Roman" w:hAnsi="Minion Pro Cond" w:cs="Times New Roman"/>
                                <w:b/>
                                <w:caps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50272">
                              <w:rPr>
                                <w:rFonts w:ascii="Minion Pro Cond" w:eastAsia="Times New Roman" w:hAnsi="Minion Pro Cond" w:cs="Times New Roman"/>
                                <w:b/>
                                <w:caps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«</w:t>
                            </w:r>
                            <w:r w:rsidR="00A67596" w:rsidRPr="00A67596">
                              <w:rPr>
                                <w:rFonts w:ascii="Minion Pro Cond" w:eastAsia="Times New Roman" w:hAnsi="Minion Pro Cond" w:cs="Times New Roman"/>
                                <w:b/>
                                <w:caps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Развитие компетенций педагога в использовании </w:t>
                            </w:r>
                            <w:r w:rsidR="00A829B0">
                              <w:rPr>
                                <w:rFonts w:ascii="Minion Pro Cond" w:eastAsia="Times New Roman" w:hAnsi="Minion Pro Cond" w:cs="Times New Roman"/>
                                <w:b/>
                                <w:caps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ИНТЕРАКТИВНОГО ОБОРУДОВАНИЯ «</w:t>
                            </w:r>
                            <w:r w:rsidR="00A829B0">
                              <w:rPr>
                                <w:rFonts w:ascii="Minion Pro Cond" w:eastAsia="Times New Roman" w:hAnsi="Minion Pro Cond" w:cs="Times New Roman"/>
                                <w:b/>
                                <w:caps/>
                                <w:sz w:val="52"/>
                                <w:szCs w:val="5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Mimio</w:t>
                            </w:r>
                            <w:r w:rsidR="00A829B0" w:rsidRPr="00A829B0">
                              <w:rPr>
                                <w:rFonts w:ascii="Minion Pro Cond" w:eastAsia="Times New Roman" w:hAnsi="Minion Pro Cond" w:cs="Times New Roman"/>
                                <w:b/>
                                <w:caps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A829B0">
                              <w:rPr>
                                <w:rFonts w:ascii="Minion Pro Cond" w:eastAsia="Times New Roman" w:hAnsi="Minion Pro Cond" w:cs="Times New Roman"/>
                                <w:b/>
                                <w:caps/>
                                <w:sz w:val="52"/>
                                <w:szCs w:val="5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studio</w:t>
                            </w:r>
                            <w:r w:rsidRPr="00950272">
                              <w:rPr>
                                <w:rFonts w:ascii="Minion Pro Cond" w:eastAsia="Times New Roman" w:hAnsi="Minion Pro Cond" w:cs="Times New Roman"/>
                                <w:b/>
                                <w:caps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  <w:r w:rsidR="00A829B0">
                              <w:rPr>
                                <w:rFonts w:ascii="Minion Pro Cond" w:eastAsia="Times New Roman" w:hAnsi="Minion Pro Cond" w:cs="Times New Roman"/>
                                <w:b/>
                                <w:caps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0;margin-top:2.7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" filled="f" stroked="f">
                <v:textbox style="mso-fit-shape-to-text:t">
                  <w:txbxContent>
                    <w:p w:rsidR="00950272" w:rsidRPr="00950272" w:rsidRDefault="00950272" w:rsidP="00950272">
                      <w:pPr>
                        <w:spacing w:after="0" w:line="240" w:lineRule="auto"/>
                        <w:jc w:val="center"/>
                        <w:rPr>
                          <w:rFonts w:ascii="Minion Pro Cond" w:eastAsia="Times New Roman" w:hAnsi="Minion Pro Cond" w:cs="Times New Roman"/>
                          <w:b/>
                          <w:caps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50272">
                        <w:rPr>
                          <w:rFonts w:ascii="Minion Pro Cond" w:eastAsia="Times New Roman" w:hAnsi="Minion Pro Cond" w:cs="Times New Roman"/>
                          <w:b/>
                          <w:caps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«</w:t>
                      </w:r>
                      <w:r w:rsidR="00A67596" w:rsidRPr="00A67596">
                        <w:rPr>
                          <w:rFonts w:ascii="Minion Pro Cond" w:eastAsia="Times New Roman" w:hAnsi="Minion Pro Cond" w:cs="Times New Roman"/>
                          <w:b/>
                          <w:caps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Развитие компетенций педагога в использовании </w:t>
                      </w:r>
                      <w:r w:rsidR="00A829B0">
                        <w:rPr>
                          <w:rFonts w:ascii="Minion Pro Cond" w:eastAsia="Times New Roman" w:hAnsi="Minion Pro Cond" w:cs="Times New Roman"/>
                          <w:b/>
                          <w:caps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ИНТЕРАКТИВНОГО ОБОРУДОВАНИЯ «</w:t>
                      </w:r>
                      <w:r w:rsidR="00A829B0">
                        <w:rPr>
                          <w:rFonts w:ascii="Minion Pro Cond" w:eastAsia="Times New Roman" w:hAnsi="Minion Pro Cond" w:cs="Times New Roman"/>
                          <w:b/>
                          <w:caps/>
                          <w:sz w:val="52"/>
                          <w:szCs w:val="5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Mimio</w:t>
                      </w:r>
                      <w:r w:rsidR="00A829B0" w:rsidRPr="00A829B0">
                        <w:rPr>
                          <w:rFonts w:ascii="Minion Pro Cond" w:eastAsia="Times New Roman" w:hAnsi="Minion Pro Cond" w:cs="Times New Roman"/>
                          <w:b/>
                          <w:caps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A829B0">
                        <w:rPr>
                          <w:rFonts w:ascii="Minion Pro Cond" w:eastAsia="Times New Roman" w:hAnsi="Minion Pro Cond" w:cs="Times New Roman"/>
                          <w:b/>
                          <w:caps/>
                          <w:sz w:val="52"/>
                          <w:szCs w:val="5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studio</w:t>
                      </w:r>
                      <w:r w:rsidRPr="00950272">
                        <w:rPr>
                          <w:rFonts w:ascii="Minion Pro Cond" w:eastAsia="Times New Roman" w:hAnsi="Minion Pro Cond" w:cs="Times New Roman"/>
                          <w:b/>
                          <w:caps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  <w:r w:rsidR="00A829B0">
                        <w:rPr>
                          <w:rFonts w:ascii="Minion Pro Cond" w:eastAsia="Times New Roman" w:hAnsi="Minion Pro Cond" w:cs="Times New Roman"/>
                          <w:b/>
                          <w:caps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950272" w:rsidRDefault="00950272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0272" w:rsidRDefault="00950272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0272" w:rsidRDefault="00950272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0272" w:rsidRDefault="00950272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0272" w:rsidRDefault="00950272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0272" w:rsidRDefault="00950272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0272" w:rsidRDefault="00950272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0272" w:rsidRDefault="00950272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0272" w:rsidRDefault="00950272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0272" w:rsidRDefault="00950272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051C" w:rsidRDefault="0072051C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051C" w:rsidRDefault="0072051C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051C" w:rsidRDefault="0072051C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051C" w:rsidRDefault="0072051C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051C" w:rsidRDefault="0072051C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051C" w:rsidRDefault="0072051C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0272" w:rsidRDefault="00950272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0272" w:rsidRDefault="00950272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0272" w:rsidRDefault="00950272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0272" w:rsidRDefault="002B2E3C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BB13B2" wp14:editId="74EF3933">
                <wp:simplePos x="0" y="0"/>
                <wp:positionH relativeFrom="column">
                  <wp:posOffset>556895</wp:posOffset>
                </wp:positionH>
                <wp:positionV relativeFrom="paragraph">
                  <wp:posOffset>13808</wp:posOffset>
                </wp:positionV>
                <wp:extent cx="4731385" cy="1828800"/>
                <wp:effectExtent l="0" t="0" r="0" b="762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138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0272" w:rsidRPr="002B2E3C" w:rsidRDefault="00950272" w:rsidP="0095027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B2E3C">
                              <w:rPr>
                                <w:rFonts w:ascii="Monotype Corsiva" w:eastAsia="Times New Roman" w:hAnsi="Monotype Corsiva" w:cs="Times New Roman"/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Подготовил</w:t>
                            </w:r>
                          </w:p>
                          <w:p w:rsidR="00950272" w:rsidRPr="002B2E3C" w:rsidRDefault="00950272" w:rsidP="0095027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B2E3C">
                              <w:rPr>
                                <w:rFonts w:ascii="Monotype Corsiva" w:eastAsia="Times New Roman" w:hAnsi="Monotype Corsiva" w:cs="Times New Roman"/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учитель информатики и ИКТ</w:t>
                            </w:r>
                          </w:p>
                          <w:p w:rsidR="00950272" w:rsidRPr="002B2E3C" w:rsidRDefault="00950272" w:rsidP="0095027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B2E3C">
                              <w:rPr>
                                <w:rFonts w:ascii="Monotype Corsiva" w:eastAsia="Times New Roman" w:hAnsi="Monotype Corsiva" w:cs="Times New Roman"/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МБОУ СОШ № 9</w:t>
                            </w:r>
                          </w:p>
                          <w:p w:rsidR="00950272" w:rsidRPr="002B2E3C" w:rsidRDefault="00950272" w:rsidP="0095027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B2E3C">
                              <w:rPr>
                                <w:rFonts w:ascii="Monotype Corsiva" w:eastAsia="Times New Roman" w:hAnsi="Monotype Corsiva" w:cs="Times New Roman"/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Ильенко Алексей Владимирович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7" type="#_x0000_t202" style="position:absolute;left:0;text-align:left;margin-left:43.85pt;margin-top:1.1pt;width:372.55pt;height:2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" filled="f" stroked="f">
                <v:textbox style="mso-fit-shape-to-text:t">
                  <w:txbxContent>
                    <w:p w:rsidR="00950272" w:rsidRPr="002B2E3C" w:rsidRDefault="00950272" w:rsidP="00950272">
                      <w:pPr>
                        <w:spacing w:after="0" w:line="240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B2E3C">
                        <w:rPr>
                          <w:rFonts w:ascii="Monotype Corsiva" w:eastAsia="Times New Roman" w:hAnsi="Monotype Corsiva" w:cs="Times New Roman"/>
                          <w:b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Подготовил</w:t>
                      </w:r>
                    </w:p>
                    <w:p w:rsidR="00950272" w:rsidRPr="002B2E3C" w:rsidRDefault="00950272" w:rsidP="00950272">
                      <w:pPr>
                        <w:spacing w:after="0" w:line="240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B2E3C">
                        <w:rPr>
                          <w:rFonts w:ascii="Monotype Corsiva" w:eastAsia="Times New Roman" w:hAnsi="Monotype Corsiva" w:cs="Times New Roman"/>
                          <w:b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учитель информатики и ИКТ</w:t>
                      </w:r>
                    </w:p>
                    <w:p w:rsidR="00950272" w:rsidRPr="002B2E3C" w:rsidRDefault="00950272" w:rsidP="00950272">
                      <w:pPr>
                        <w:spacing w:after="0" w:line="240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B2E3C">
                        <w:rPr>
                          <w:rFonts w:ascii="Monotype Corsiva" w:eastAsia="Times New Roman" w:hAnsi="Monotype Corsiva" w:cs="Times New Roman"/>
                          <w:b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МБОУ СОШ № 9</w:t>
                      </w:r>
                    </w:p>
                    <w:p w:rsidR="00950272" w:rsidRPr="002B2E3C" w:rsidRDefault="00950272" w:rsidP="00950272">
                      <w:pPr>
                        <w:spacing w:after="0" w:line="240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B2E3C">
                        <w:rPr>
                          <w:rFonts w:ascii="Monotype Corsiva" w:eastAsia="Times New Roman" w:hAnsi="Monotype Corsiva" w:cs="Times New Roman"/>
                          <w:b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Ильенко Алексей Владимирович</w:t>
                      </w:r>
                    </w:p>
                  </w:txbxContent>
                </v:textbox>
              </v:shape>
            </w:pict>
          </mc:Fallback>
        </mc:AlternateContent>
      </w:r>
    </w:p>
    <w:p w:rsidR="00950272" w:rsidRDefault="00950272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0272" w:rsidRDefault="00950272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0272" w:rsidRDefault="00950272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0272" w:rsidRDefault="00950272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0272" w:rsidRDefault="00950272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0272" w:rsidRDefault="00950272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0272" w:rsidRDefault="00950272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0272" w:rsidRDefault="00950272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0272" w:rsidRDefault="00950272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0272" w:rsidRDefault="00950272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0272" w:rsidRDefault="00950272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0272" w:rsidRDefault="00950272" w:rsidP="004F1B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1B42" w:rsidRDefault="004F1B42" w:rsidP="004F1B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7596" w:rsidRDefault="00A67596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310CF2" w:rsidRPr="004F1B42" w:rsidRDefault="00310CF2" w:rsidP="0031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4F1B42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>Вступление</w:t>
      </w:r>
    </w:p>
    <w:p w:rsidR="00310CF2" w:rsidRPr="00310CF2" w:rsidRDefault="00310CF2" w:rsidP="00310CF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6AFE" w:rsidRPr="00310CF2" w:rsidRDefault="00CF6AFE" w:rsidP="00CF6A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</w:t>
      </w:r>
      <w:r w:rsidRPr="00310C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Pr="00310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человечество вступило в стадию развития, полу</w:t>
      </w:r>
      <w:r w:rsidRPr="00310CF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чившую название </w:t>
      </w:r>
      <w:r w:rsidRPr="00310C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постиндустриальное </w:t>
      </w:r>
      <w:r w:rsidRPr="00310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</w:t>
      </w:r>
      <w:r w:rsidRPr="00310C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информационное обще</w:t>
      </w:r>
      <w:r w:rsidRPr="00310C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ство.</w:t>
      </w:r>
      <w:r w:rsidRPr="00310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Суждение: «Мы живем в век информации и коммуникаций» не совсем верно, поскольку и информация, и коммуникации были всегда, но постиндустриальное общество уникально тем, что его характеризует исключительно быстрое развитие информационных и коммуникационных технологий, а их возможности становятся беспрецедентными для развития человека, для эффективного ре</w:t>
      </w:r>
      <w:r w:rsidRPr="00310CF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шения многих профессиональных, экономических, социальных и бытовых  проблем.</w:t>
      </w:r>
    </w:p>
    <w:p w:rsidR="00CF6AFE" w:rsidRPr="00310CF2" w:rsidRDefault="00CF6AFE" w:rsidP="00CF6A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для становле</w:t>
      </w:r>
      <w:r w:rsidRPr="00310CF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учителя как личности просто необходимо его приобщение к информативно-коммуникативным возможностям современных технологий, овладение подлинной информационной культурой, которая открывает ему и его ученикам путь к достижению одной из главных целей образования</w:t>
      </w:r>
      <w:r w:rsidR="00310CF2" w:rsidRPr="00310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10CF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информационные и коммуникационные техно</w:t>
      </w:r>
      <w:r w:rsidRPr="00310CF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логии, созданные отнюдь не для нужд системы образования, ве</w:t>
      </w:r>
      <w:r w:rsidRPr="00310CF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дут к подлинной революции в образовании. </w:t>
      </w:r>
    </w:p>
    <w:p w:rsidR="00CF6AFE" w:rsidRPr="00310CF2" w:rsidRDefault="00CF6AFE" w:rsidP="00CF6A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CF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уже стали свиде</w:t>
      </w:r>
      <w:r w:rsidRPr="00310CF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телями того, как система образования встраивается в сетевой мир, где уже прочно заняли свое место средства массовой информа</w:t>
      </w:r>
      <w:r w:rsidRPr="00310CF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ции, реклама, банковская система, торговля и т. п. Это естествен</w:t>
      </w:r>
      <w:r w:rsidRPr="00310CF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ный путь, которому нет альтернативы.</w:t>
      </w:r>
    </w:p>
    <w:p w:rsidR="00310CF2" w:rsidRPr="00310CF2" w:rsidRDefault="00310CF2" w:rsidP="00CF6A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930" w:rsidRDefault="002E7930" w:rsidP="002E793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Формирование ИКТ – компетенций педагога</w:t>
      </w:r>
    </w:p>
    <w:p w:rsidR="002E7930" w:rsidRDefault="002E7930" w:rsidP="002E793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2E7930" w:rsidRPr="002E7930" w:rsidRDefault="002E7930" w:rsidP="002E79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Важнейшим направлением реализации концепции модернизации российского образования является подготовка педагогических кадров нового поколения и формирование принципиально новой культуры педагогического труда, подготовка педагогов, обладающих высокой квалификацией и необходимой информационной культурой с тем, чтобы они были готовы и умели применять новые информационные технологии в процессе обучения и управления образованием.  </w:t>
      </w:r>
    </w:p>
    <w:p w:rsidR="002E7930" w:rsidRPr="002E7930" w:rsidRDefault="002E7930" w:rsidP="002E79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93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информационно - коммуникационных технологий в профессиональную деятельность педагогов является приоритетным направлением модернизации российского образования сегодня в связи с введением новых образовательных стандартов.</w:t>
      </w:r>
    </w:p>
    <w:p w:rsidR="002E7930" w:rsidRPr="0055430F" w:rsidRDefault="002E7930" w:rsidP="002E79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7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Информатизация образования  привела к изменению требований к квалификации педагогического работника. В квалификационном справочнике указаны следующие требования, предъявляемые к педагогическому работнику: </w:t>
      </w:r>
      <w:proofErr w:type="gramStart"/>
      <w:r w:rsidRPr="005543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«Педагогический работник должен обладать информационной компетентностью – качеством действий, обеспечивающих эффективный поиск, структурирование информации, ее адаптацию к особенностям педагогического процесса и дидактическим требованиям, формулировку учебной проблемы различными информационно-коммуникативными способами, квалифицированную работу с различными информационными ресурсами, профессиональными </w:t>
      </w:r>
      <w:r w:rsidRPr="005543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инструментами, готовыми программно-методическими комплексами, позволяющими проектировать решение педагогических проблем и практических задач, использование автоматизированных рабочих мест педагога в образовательном процессе;</w:t>
      </w:r>
      <w:proofErr w:type="gramEnd"/>
      <w:r w:rsidRPr="005543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регулярная самостоятельная познавательная деятельность, готовность к ведению дистанционной образовательной деятельности, использование компьютерных и мультимедийных технологий, цифровых образовательных ресурсов в образовательном процессе, ведение школьной документации на электронных носителях».</w:t>
      </w:r>
    </w:p>
    <w:p w:rsidR="002E7930" w:rsidRPr="002E7930" w:rsidRDefault="002E7930" w:rsidP="002E79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930" w:rsidRDefault="002E7930" w:rsidP="002E793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Проблема ИКТ – компетентности</w:t>
      </w:r>
    </w:p>
    <w:p w:rsidR="002E7930" w:rsidRDefault="002E7930" w:rsidP="002E793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2E7930" w:rsidRDefault="002E7930" w:rsidP="002E79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9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 профессиональной компетентности современных педагогических кадров  в сфере информационно-коммуникационных технологий (ИКТ - компетентности) является актуальной как в педагогической теории, так и в практике образования.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E7930" w:rsidRPr="002E7930" w:rsidRDefault="002E7930" w:rsidP="002E79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79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Компетенция –</w:t>
      </w:r>
      <w:r w:rsidRPr="002E7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готовность использовать усвоенные знания, умения</w:t>
      </w:r>
      <w:r w:rsidRPr="002E79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E7930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навыки, а так же способы деятельности в жизни для решения практических и теоретических задач.</w:t>
      </w:r>
    </w:p>
    <w:p w:rsidR="002E7930" w:rsidRPr="002E7930" w:rsidRDefault="002E7930" w:rsidP="002E79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9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Компетентность – </w:t>
      </w:r>
      <w:r w:rsidRPr="002E7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умений личности, отражающий степень соответствия определенной компетенции и позволяющий действовать конструктивно в изменяющихся социальных условиях. </w:t>
      </w:r>
    </w:p>
    <w:p w:rsidR="002E7930" w:rsidRDefault="002E7930" w:rsidP="002E79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930" w:rsidRPr="002E7930" w:rsidRDefault="002E7930" w:rsidP="002E79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930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этой связи</w:t>
      </w:r>
      <w:r w:rsidRPr="002E79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ИКТ</w:t>
      </w:r>
      <w:r w:rsidRPr="002E7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компетенцию можно определить как  – </w:t>
      </w:r>
      <w:r w:rsidRPr="005543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совокупность знаний, умений и опыта деятельности. Готовность использовать усвоенные  знания, умения и навыки, а также способы деятельности в жизни для решения  педагогических задач с использованием средств и методов ИКТ,</w:t>
      </w:r>
      <w:r w:rsidRPr="002E7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именно:  </w:t>
      </w:r>
    </w:p>
    <w:p w:rsidR="002E7930" w:rsidRPr="002E7930" w:rsidRDefault="002E7930" w:rsidP="002E79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осуществлять информационную деятельность по сбору, обработке, передаче, хранению информационного ресурса, по продуцированию информации с целью автоматизации процессов информационно-методического обеспечения; </w:t>
      </w:r>
    </w:p>
    <w:p w:rsidR="002E7930" w:rsidRPr="002E7930" w:rsidRDefault="002E7930" w:rsidP="002E79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оценивать и реализовывать возможности электронных изданий образовательного назначения и распределенного в сети Интернет информационного ресурса образовательного назначения;  </w:t>
      </w:r>
    </w:p>
    <w:p w:rsidR="002E7930" w:rsidRPr="002E7930" w:rsidRDefault="002E7930" w:rsidP="002E79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организовывать информационное взаимодействие между участниками учебного процесса и интерактивным средством, функционирующим на базе средств ИКТ; </w:t>
      </w:r>
    </w:p>
    <w:p w:rsidR="002E7930" w:rsidRDefault="002E7930" w:rsidP="002E79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создавать и использовать психолого-педагогические тестирующие, диагностирующие методики контроля и оценки уровня знаний обучаемых, их продвижения в учении; осуществлять учебную деятельность с использованием средств ИКТ в аспектах, отражающих особенности конкретного учебного предмета.  </w:t>
      </w:r>
    </w:p>
    <w:p w:rsidR="002E7930" w:rsidRPr="002E7930" w:rsidRDefault="002E7930" w:rsidP="002E79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93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Педагог, использующий в своей деятельности средства ИКТ, должен психологически быть готовым к постоянному совершенствованию своих знаний.</w:t>
      </w:r>
    </w:p>
    <w:p w:rsidR="00CF6AFE" w:rsidRPr="00310CF2" w:rsidRDefault="00CF6AFE" w:rsidP="00CF6A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0C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Введение в школу компьютера, приобретение программно-методических комплексов по предметам позволяют совершенно  по-новому строить преподавание ряда предметов.</w:t>
      </w:r>
    </w:p>
    <w:p w:rsidR="00CF6AFE" w:rsidRPr="00310CF2" w:rsidRDefault="00CF6AFE" w:rsidP="00CF6A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CF2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недавно при организации проведения занятий и контроля уровня знаний, при подготовке к уроку учитель затрачивал массу дефицитного времени на поиск и систематизацию материала, который позволял сделать  урок современным и интересным как с содержательной, так и познавательной стороны для всех учащихся. Теперь же наличие проблемно-ориентированных пакетов учебных программ по предметам позволяет учителю совершенно по-новому организовать передачу, переработку и воспроизведение информации  в системе “учитель - ученик”. А без наличия таких программ вообще нельзя говорить об эффективном использовании компьютерных технологий в процессе обучения.</w:t>
      </w:r>
    </w:p>
    <w:p w:rsidR="00CF6AFE" w:rsidRPr="00310CF2" w:rsidRDefault="00CF6AFE" w:rsidP="00CF6A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CF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сохраняя коллективную подачу основ знаний (опорных сигналов), мы усиливаем индивидуализацию  обучения, что ведет к значительному возрастанию  качества знаний обучаемых.</w:t>
      </w:r>
    </w:p>
    <w:p w:rsidR="0072051C" w:rsidRDefault="0072051C" w:rsidP="00CF6A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6AFE" w:rsidRDefault="00CF6AFE" w:rsidP="00CF6A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0C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Компьютер можно и необходимо использовать на всех стадиях обучения: подготовки занятий, всех этапах его проведения, закрепления и контроля знаний.</w:t>
      </w:r>
    </w:p>
    <w:p w:rsidR="0072051C" w:rsidRPr="00310CF2" w:rsidRDefault="0072051C" w:rsidP="00CF6A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6AFE" w:rsidRDefault="00CF6AFE" w:rsidP="00CF6A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CF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Совершенно очевидно, что компьютер призван обеспечить разгрузку учителя от рутинной умственной работы и создавать реальные возможности для его творческой деятельности. Поскольку при использовании компьютера учитель избавляется от необходимости  контролировать каждый шаг учащихся, он больше внимания сможет уделять индивидуальной  и воспитательной работе с учениками, учитывая их способности и уровень подготовки.</w:t>
      </w:r>
    </w:p>
    <w:p w:rsidR="00CF6AFE" w:rsidRPr="00310CF2" w:rsidRDefault="00CF6AFE" w:rsidP="00CF6AF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37F0" w:rsidRPr="004F1B42" w:rsidRDefault="009A37F0" w:rsidP="001B7B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4F1B4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Оборудование</w:t>
      </w:r>
    </w:p>
    <w:p w:rsidR="00C30996" w:rsidRDefault="009A37F0" w:rsidP="00C30996">
      <w:pPr>
        <w:spacing w:before="100" w:beforeAutospacing="1" w:after="100" w:afterAutospacing="1" w:line="330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310CF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 настоящее время сделать деление на мультимедийное и интерактивное оборудование довольно сложно, так современные устройства обл</w:t>
      </w:r>
      <w:r w:rsidR="00C30996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адают множеством возможностей. </w:t>
      </w:r>
      <w:r w:rsidR="00C30996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</w:p>
    <w:p w:rsidR="009A37F0" w:rsidRPr="00310CF2" w:rsidRDefault="009A37F0" w:rsidP="00C30996">
      <w:pPr>
        <w:spacing w:before="100" w:beforeAutospacing="1" w:after="100" w:afterAutospacing="1" w:line="330" w:lineRule="atLeast"/>
        <w:ind w:firstLine="708"/>
        <w:jc w:val="center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4F1B4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Проекторы</w:t>
      </w:r>
      <w:r w:rsidRPr="00310CF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  <w:t> </w:t>
      </w:r>
      <w:r w:rsidRPr="00310CF2"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  <w:drawing>
          <wp:inline distT="0" distB="0" distL="0" distR="0" wp14:anchorId="0841E4A7" wp14:editId="62ED91BD">
            <wp:extent cx="5816009" cy="1103303"/>
            <wp:effectExtent l="0" t="0" r="0" b="1905"/>
            <wp:docPr id="1" name="Рисунок 1" descr="http://katerina-bushueva.ru/images/screen/O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terina-bushueva.ru/images/screen/Ob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106" cy="11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CF2" w:rsidRPr="00310CF2" w:rsidRDefault="009A37F0" w:rsidP="001B7BEA">
      <w:pPr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</w:pPr>
      <w:r w:rsidRPr="00310CF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lastRenderedPageBreak/>
        <w:br/>
      </w:r>
    </w:p>
    <w:p w:rsidR="009A37F0" w:rsidRPr="004F1B42" w:rsidRDefault="009A37F0" w:rsidP="00C30996">
      <w:pPr>
        <w:spacing w:before="100" w:beforeAutospacing="1" w:after="100" w:afterAutospacing="1" w:line="330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4F1B4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Проекционные экраны</w:t>
      </w:r>
    </w:p>
    <w:p w:rsidR="009A37F0" w:rsidRPr="00310CF2" w:rsidRDefault="009A37F0" w:rsidP="001B7BEA">
      <w:pPr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310CF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9A37F0" w:rsidRPr="00310CF2" w:rsidRDefault="009A37F0" w:rsidP="001B7BEA">
      <w:pPr>
        <w:spacing w:after="0" w:line="330" w:lineRule="atLeast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310CF2"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  <w:drawing>
          <wp:inline distT="0" distB="0" distL="0" distR="0" wp14:anchorId="0D5E77FC" wp14:editId="7C2DB611">
            <wp:extent cx="6294475" cy="1194069"/>
            <wp:effectExtent l="0" t="0" r="0" b="6350"/>
            <wp:docPr id="2" name="Рисунок 2" descr="http://katerina-bushueva.ru/images/screen/Ob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terina-bushueva.ru/images/screen/Ob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909" cy="11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CF2" w:rsidRDefault="00310CF2" w:rsidP="001B7BEA">
      <w:pPr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</w:pPr>
    </w:p>
    <w:p w:rsidR="004F1B42" w:rsidRDefault="00C30996" w:rsidP="00C30996">
      <w:pPr>
        <w:spacing w:before="100" w:beforeAutospacing="1" w:after="100" w:afterAutospacing="1" w:line="330" w:lineRule="atLeast"/>
        <w:ind w:left="708" w:firstLine="708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ab/>
      </w:r>
      <w:r w:rsidR="009A37F0" w:rsidRPr="004F1B4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Документ-камеры</w:t>
      </w:r>
      <w:r w:rsidR="009A37F0" w:rsidRPr="00310CF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r w:rsidR="009A37F0" w:rsidRPr="00310CF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ab/>
      </w:r>
      <w:proofErr w:type="spellStart"/>
      <w:r w:rsidR="009A37F0" w:rsidRPr="00310CF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Документ-камеры</w:t>
      </w:r>
      <w:proofErr w:type="spellEnd"/>
      <w:r w:rsidR="009A37F0" w:rsidRPr="00310CF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gramStart"/>
      <w:r w:rsidR="009A37F0" w:rsidRPr="00310CF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предназначены</w:t>
      </w:r>
      <w:proofErr w:type="gramEnd"/>
      <w:r w:rsidR="009A37F0" w:rsidRPr="00310CF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для визуальных презентаций. Передача изображения на монитор компьютера, телевизор или проектор осуществляется с помощью захвата изображения посредством встроенной камеры. При подключении к компьютеру в режиме реального </w:t>
      </w:r>
      <w:proofErr w:type="gramStart"/>
      <w:r w:rsidR="009A37F0" w:rsidRPr="00310CF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времени</w:t>
      </w:r>
      <w:proofErr w:type="gramEnd"/>
      <w:r w:rsidR="009A37F0" w:rsidRPr="00310CF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возможно транслирование идеального качества изображения абсолютно любых объектов, включая трехмерные</w:t>
      </w:r>
    </w:p>
    <w:p w:rsidR="004F1B42" w:rsidRDefault="004F1B42" w:rsidP="001B7BEA">
      <w:pPr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</w:p>
    <w:p w:rsidR="004F1B42" w:rsidRDefault="004F1B42" w:rsidP="001B7BEA">
      <w:pPr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</w:p>
    <w:p w:rsidR="009A37F0" w:rsidRPr="00310CF2" w:rsidRDefault="009A37F0" w:rsidP="001B7BEA">
      <w:pPr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310CF2"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  <w:drawing>
          <wp:inline distT="0" distB="0" distL="0" distR="0" wp14:anchorId="00AE9ADF" wp14:editId="457817AE">
            <wp:extent cx="6092456" cy="1155746"/>
            <wp:effectExtent l="0" t="0" r="0" b="6350"/>
            <wp:docPr id="3" name="Рисунок 3" descr="http://katerina-bushueva.ru/images/screen/O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aterina-bushueva.ru/images/screen/Ob2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748" cy="11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BEA" w:rsidRDefault="009A37F0" w:rsidP="001B7BEA">
      <w:pPr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310CF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При передаче изображений в компьютер можно их записывать – как в формате фотографий, так и в формате видеоматериалов, а если при этом подключить микрофон – можно записывать и видео со звуком. Таким образом, урок, проведенный с использованием </w:t>
      </w:r>
      <w:proofErr w:type="gramStart"/>
      <w:r w:rsidRPr="00310CF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документ-камеры</w:t>
      </w:r>
      <w:proofErr w:type="gramEnd"/>
      <w:r w:rsidRPr="00310CF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остается не только в виде конспекта, но и превращается в дополнительное учебное пособие, которым можно будет в дальнейшем воспользоваться еще не раз.</w:t>
      </w:r>
      <w:r w:rsidRPr="00310CF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</w:p>
    <w:p w:rsidR="0072051C" w:rsidRDefault="0072051C" w:rsidP="001B7BEA">
      <w:pPr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</w:p>
    <w:p w:rsidR="001B7BEA" w:rsidRDefault="009A37F0" w:rsidP="001B7BEA">
      <w:pPr>
        <w:spacing w:before="100" w:beforeAutospacing="1" w:after="100" w:afterAutospacing="1" w:line="330" w:lineRule="atLeast"/>
        <w:jc w:val="center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</w:pPr>
      <w:r w:rsidRPr="004F1B4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lastRenderedPageBreak/>
        <w:t>Система видеоконференции</w:t>
      </w:r>
    </w:p>
    <w:p w:rsidR="009A37F0" w:rsidRPr="00310CF2" w:rsidRDefault="009A37F0" w:rsidP="001B7BEA">
      <w:pPr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310CF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r w:rsidRPr="00310CF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r w:rsidR="00C30996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ab/>
      </w:r>
      <w:r w:rsidRPr="00310CF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Видеоконференция - это компьютерная технология, которая позволяет людям видеть и слышать друг друга, обмениваться данными и совместно их обрабатывать в интерактивном режиме.</w:t>
      </w:r>
    </w:p>
    <w:p w:rsidR="009A37F0" w:rsidRPr="00310CF2" w:rsidRDefault="009A37F0" w:rsidP="001B7BEA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310CF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9A37F0" w:rsidRPr="00310CF2" w:rsidRDefault="009A37F0" w:rsidP="001B7BEA">
      <w:pPr>
        <w:spacing w:after="0" w:line="33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310CF2"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  <w:drawing>
          <wp:inline distT="0" distB="0" distL="0" distR="0" wp14:anchorId="2B3150AB" wp14:editId="1DF088FD">
            <wp:extent cx="5964865" cy="1131541"/>
            <wp:effectExtent l="0" t="0" r="0" b="0"/>
            <wp:docPr id="4" name="Рисунок 4" descr="http://katerina-bushueva.ru/images/screen/Ob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terina-bushueva.ru/images/screen/Ob3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67" cy="113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996" w:rsidRDefault="009A37F0" w:rsidP="00C30996">
      <w:pPr>
        <w:pStyle w:val="a7"/>
        <w:spacing w:line="330" w:lineRule="atLeast"/>
        <w:jc w:val="center"/>
        <w:rPr>
          <w:color w:val="323232"/>
          <w:sz w:val="28"/>
          <w:szCs w:val="28"/>
        </w:rPr>
      </w:pPr>
      <w:r w:rsidRPr="004F1B42">
        <w:rPr>
          <w:b/>
          <w:bCs/>
          <w:color w:val="0070C0"/>
          <w:sz w:val="28"/>
          <w:szCs w:val="28"/>
        </w:rPr>
        <w:t>Интерактивные доски</w:t>
      </w:r>
      <w:r w:rsidRPr="004F1B42">
        <w:rPr>
          <w:color w:val="0070C0"/>
          <w:sz w:val="28"/>
          <w:szCs w:val="28"/>
        </w:rPr>
        <w:br/>
      </w:r>
    </w:p>
    <w:p w:rsidR="00310CF2" w:rsidRPr="00310CF2" w:rsidRDefault="00C30996" w:rsidP="00C30996">
      <w:pPr>
        <w:pStyle w:val="a7"/>
        <w:spacing w:line="330" w:lineRule="atLeast"/>
        <w:rPr>
          <w:color w:val="323232"/>
          <w:sz w:val="28"/>
          <w:szCs w:val="28"/>
        </w:rPr>
      </w:pPr>
      <w:r>
        <w:rPr>
          <w:color w:val="323232"/>
          <w:sz w:val="28"/>
          <w:szCs w:val="28"/>
        </w:rPr>
        <w:tab/>
      </w:r>
      <w:r w:rsidR="00310CF2" w:rsidRPr="00310CF2">
        <w:rPr>
          <w:color w:val="323232"/>
          <w:sz w:val="28"/>
          <w:szCs w:val="28"/>
        </w:rPr>
        <w:t>С изображением на интерактивной электронной доске можно работать: рисовать, делать пометки, писать и так далее. Всё это можно сохранять в файле желаемого расширения, и впоследствии продолжать работу. Записывать и рисовать можно различными способами: специальными маркерами, электронными перьями или просто рукой. Это зависит от технологий, используемых в интерактивных досках.</w:t>
      </w:r>
    </w:p>
    <w:p w:rsidR="00310CF2" w:rsidRPr="00310CF2" w:rsidRDefault="00310CF2" w:rsidP="001B7BEA">
      <w:pPr>
        <w:pStyle w:val="a7"/>
        <w:spacing w:line="330" w:lineRule="atLeast"/>
        <w:jc w:val="both"/>
        <w:rPr>
          <w:color w:val="323232"/>
          <w:sz w:val="28"/>
          <w:szCs w:val="28"/>
        </w:rPr>
      </w:pPr>
      <w:r w:rsidRPr="00310CF2">
        <w:rPr>
          <w:color w:val="323232"/>
          <w:sz w:val="28"/>
          <w:szCs w:val="28"/>
        </w:rPr>
        <w:t> </w:t>
      </w:r>
    </w:p>
    <w:p w:rsidR="00310CF2" w:rsidRPr="00310CF2" w:rsidRDefault="00310CF2" w:rsidP="001B7BEA">
      <w:pPr>
        <w:pStyle w:val="a7"/>
        <w:spacing w:line="330" w:lineRule="atLeast"/>
        <w:jc w:val="both"/>
        <w:rPr>
          <w:color w:val="323232"/>
          <w:sz w:val="28"/>
          <w:szCs w:val="28"/>
        </w:rPr>
      </w:pPr>
      <w:r w:rsidRPr="00310CF2">
        <w:rPr>
          <w:noProof/>
          <w:color w:val="323232"/>
          <w:sz w:val="28"/>
          <w:szCs w:val="28"/>
        </w:rPr>
        <w:drawing>
          <wp:inline distT="0" distB="0" distL="0" distR="0" wp14:anchorId="2FC415B9" wp14:editId="10821C72">
            <wp:extent cx="5667154" cy="2738306"/>
            <wp:effectExtent l="0" t="0" r="0" b="5080"/>
            <wp:docPr id="12" name="Рисунок 12" descr="http://katerina-bushueva.ru/images/screen/I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terina-bushueva.ru/images/screen/ID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67" cy="273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BEA" w:rsidRDefault="00C30996" w:rsidP="00C30996">
      <w:pPr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CF2">
        <w:rPr>
          <w:rFonts w:ascii="Times New Roman" w:eastAsia="Times New Roman" w:hAnsi="Times New Roman" w:cs="Times New Roman"/>
          <w:noProof/>
          <w:color w:val="0066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371E2AAE" wp14:editId="1B582935">
            <wp:simplePos x="0" y="0"/>
            <wp:positionH relativeFrom="column">
              <wp:posOffset>-333375</wp:posOffset>
            </wp:positionH>
            <wp:positionV relativeFrom="paragraph">
              <wp:posOffset>679450</wp:posOffset>
            </wp:positionV>
            <wp:extent cx="6166485" cy="1169670"/>
            <wp:effectExtent l="0" t="0" r="0" b="0"/>
            <wp:wrapThrough wrapText="bothSides">
              <wp:wrapPolygon edited="0">
                <wp:start x="801" y="0"/>
                <wp:lineTo x="734" y="1055"/>
                <wp:lineTo x="734" y="20756"/>
                <wp:lineTo x="1468" y="21107"/>
                <wp:lineTo x="11677" y="21107"/>
                <wp:lineTo x="19752" y="21107"/>
                <wp:lineTo x="19885" y="21107"/>
                <wp:lineTo x="20285" y="16886"/>
                <wp:lineTo x="21019" y="5629"/>
                <wp:lineTo x="21220" y="3518"/>
                <wp:lineTo x="20619" y="1055"/>
                <wp:lineTo x="19818" y="0"/>
                <wp:lineTo x="801" y="0"/>
              </wp:wrapPolygon>
            </wp:wrapThrough>
            <wp:docPr id="11" name="Рисунок 11" descr="http://katerina-bushueva.ru/images/screen/Ob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aterina-bushueva.ru/images/screen/Ob8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8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7F0" w:rsidRPr="00310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A37F0" w:rsidRPr="004F1B4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Система голосования (тестирования)</w:t>
      </w:r>
      <w:r w:rsidR="009A37F0" w:rsidRPr="00310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A37F0" w:rsidRPr="00310CF2" w:rsidRDefault="009A37F0" w:rsidP="001B7BEA">
      <w:pPr>
        <w:spacing w:after="0" w:line="330" w:lineRule="atLeast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310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Система голосования (тестирования) - современное устройство ввода информации, подключаемое к компьютеру. Эту систему также называют комплексом оперативного контроля знаний. </w:t>
      </w:r>
      <w:proofErr w:type="gramStart"/>
      <w:r w:rsidRPr="00310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Предназначены для использования в учебном процессе, презентаций, докладов и т.п. в условиях образовательных учреждений, залах для конференций, актовых залах, переговорных, в коммерческих, общественных и государственных учреждениях.</w:t>
      </w:r>
      <w:r w:rsidRPr="00310CF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proofErr w:type="gramEnd"/>
    </w:p>
    <w:p w:rsidR="009A37F0" w:rsidRPr="00310CF2" w:rsidRDefault="009A37F0" w:rsidP="001B7BEA">
      <w:pPr>
        <w:spacing w:after="0" w:line="330" w:lineRule="atLeast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</w:p>
    <w:p w:rsidR="001B7BEA" w:rsidRDefault="009A37F0" w:rsidP="001B7BEA">
      <w:pPr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CF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r w:rsidRPr="00310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(докладчик) может вывести на интерактивную доску (экран) вопросы теста, и аудитория с помощью удобных пультов ответит на них.</w:t>
      </w:r>
      <w:r w:rsidRPr="00310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0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Систему голосования можно использовать не только для итоговых тестирований и контрольных работ, но и для проверки домашнего задания, </w:t>
      </w:r>
      <w:proofErr w:type="gramStart"/>
      <w:r w:rsidRPr="00310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блиц-опросов</w:t>
      </w:r>
      <w:proofErr w:type="gramEnd"/>
      <w:r w:rsidRPr="00310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 по пройденной теме, про</w:t>
      </w:r>
      <w:r w:rsidR="001B7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межуточных срезов и проверочных работ.</w:t>
      </w:r>
    </w:p>
    <w:p w:rsidR="009A37F0" w:rsidRPr="00310CF2" w:rsidRDefault="009A37F0" w:rsidP="001B7BEA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10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A37F0" w:rsidRPr="004F1B42" w:rsidRDefault="009A37F0" w:rsidP="001B7B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4F1B4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Программные комплексы</w:t>
      </w:r>
    </w:p>
    <w:p w:rsidR="00310CF2" w:rsidRPr="00310CF2" w:rsidRDefault="00310CF2" w:rsidP="001B7B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0CF2" w:rsidRPr="00310CF2" w:rsidRDefault="00310CF2" w:rsidP="001B7BE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0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Возможности ИКТ в образовательном процессе максимально широко раскрываются при проведении урока на интерактивной доске. Внедрение таких досок  в учебный процесс является важным направлением современной школы, их устанавливают во многих учебных кабинетах. Для того чтобы это «чудо техники» не просто «находилось» в кабинете, а еще и работало, современному учителю необходимо использовать программы для работы на них. Одной из самых удобных, функциональных и практичных, является программное обеспечение SMART </w:t>
      </w:r>
      <w:proofErr w:type="spellStart"/>
      <w:r w:rsidRPr="00310CF2">
        <w:rPr>
          <w:rFonts w:ascii="Times New Roman" w:hAnsi="Times New Roman" w:cs="Times New Roman"/>
          <w:sz w:val="28"/>
          <w:szCs w:val="28"/>
          <w:shd w:val="clear" w:color="auto" w:fill="FFFFFF"/>
        </w:rPr>
        <w:t>Notebook</w:t>
      </w:r>
      <w:proofErr w:type="spellEnd"/>
      <w:r w:rsidRPr="00310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 тех пор, как SMART представила первую в мире интерактивную доску SMART </w:t>
      </w:r>
      <w:proofErr w:type="spellStart"/>
      <w:r w:rsidRPr="00310CF2">
        <w:rPr>
          <w:rFonts w:ascii="Times New Roman" w:hAnsi="Times New Roman" w:cs="Times New Roman"/>
          <w:sz w:val="28"/>
          <w:szCs w:val="28"/>
          <w:shd w:val="clear" w:color="auto" w:fill="FFFFFF"/>
        </w:rPr>
        <w:t>Board</w:t>
      </w:r>
      <w:proofErr w:type="spellEnd"/>
      <w:r w:rsidRPr="00310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они стали неотъемлемой частью множества школьных кабинетов. Важным плюсом программы SMART </w:t>
      </w:r>
      <w:proofErr w:type="spellStart"/>
      <w:r w:rsidRPr="00310CF2">
        <w:rPr>
          <w:rFonts w:ascii="Times New Roman" w:hAnsi="Times New Roman" w:cs="Times New Roman"/>
          <w:sz w:val="28"/>
          <w:szCs w:val="28"/>
          <w:shd w:val="clear" w:color="auto" w:fill="FFFFFF"/>
        </w:rPr>
        <w:t>Notebook</w:t>
      </w:r>
      <w:proofErr w:type="spellEnd"/>
      <w:r w:rsidRPr="00310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тот момент, что ее можно установить на любом компьютере, не привязанном к конкретному интерактивному устройству,  и работать, </w:t>
      </w:r>
      <w:proofErr w:type="gramStart"/>
      <w:r w:rsidRPr="00310CF2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</w:t>
      </w:r>
      <w:proofErr w:type="gramEnd"/>
      <w:r w:rsidRPr="00310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дома, потом а запустить готовый продукт  на доске в классе.</w:t>
      </w:r>
    </w:p>
    <w:p w:rsidR="00310CF2" w:rsidRPr="00310CF2" w:rsidRDefault="00310CF2" w:rsidP="001B7BE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0CF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Преимуществ  использования интерактивной доски SMART </w:t>
      </w:r>
      <w:proofErr w:type="spellStart"/>
      <w:r w:rsidRPr="00310CF2">
        <w:rPr>
          <w:rFonts w:ascii="Times New Roman" w:hAnsi="Times New Roman" w:cs="Times New Roman"/>
          <w:sz w:val="28"/>
          <w:szCs w:val="28"/>
          <w:shd w:val="clear" w:color="auto" w:fill="FFFFFF"/>
        </w:rPr>
        <w:t>Board</w:t>
      </w:r>
      <w:proofErr w:type="spellEnd"/>
      <w:r w:rsidRPr="00310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много, у нее огромные возможности:</w:t>
      </w:r>
    </w:p>
    <w:p w:rsidR="00310CF2" w:rsidRPr="00310CF2" w:rsidRDefault="00310CF2" w:rsidP="001B7BEA">
      <w:pPr>
        <w:pStyle w:val="a5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0CF2">
        <w:rPr>
          <w:rFonts w:ascii="Times New Roman" w:hAnsi="Times New Roman" w:cs="Times New Roman"/>
          <w:sz w:val="28"/>
          <w:szCs w:val="28"/>
          <w:shd w:val="clear" w:color="auto" w:fill="FFFFFF"/>
        </w:rPr>
        <w:t>визуальный ресурс урока идет с минимальными затратами времени;</w:t>
      </w:r>
    </w:p>
    <w:p w:rsidR="00310CF2" w:rsidRPr="00310CF2" w:rsidRDefault="00310CF2" w:rsidP="001B7BEA">
      <w:pPr>
        <w:pStyle w:val="a5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0CF2">
        <w:rPr>
          <w:rFonts w:ascii="Times New Roman" w:hAnsi="Times New Roman" w:cs="Times New Roman"/>
          <w:sz w:val="28"/>
          <w:szCs w:val="28"/>
          <w:shd w:val="clear" w:color="auto" w:fill="FFFFFF"/>
        </w:rPr>
        <w:t>происходит классификация и систематизация учебного материала,  изучение его на повышенном уровне;</w:t>
      </w:r>
    </w:p>
    <w:p w:rsidR="00310CF2" w:rsidRDefault="00310CF2" w:rsidP="001B7BEA">
      <w:pPr>
        <w:pStyle w:val="a5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0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урок выходит за рамки школьной программы, упрощается объяснение сложных схем и графиков, появляется наглядность при объяснении абстрактных теорий, повышается мотивация учащихся к обучению. </w:t>
      </w:r>
    </w:p>
    <w:p w:rsidR="00FD12E3" w:rsidRPr="00310CF2" w:rsidRDefault="00FD12E3" w:rsidP="00FD12E3">
      <w:pPr>
        <w:pStyle w:val="a5"/>
        <w:spacing w:line="276" w:lineRule="auto"/>
        <w:ind w:left="142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485EEFF7" wp14:editId="7D289F42">
            <wp:simplePos x="0" y="0"/>
            <wp:positionH relativeFrom="column">
              <wp:posOffset>335915</wp:posOffset>
            </wp:positionH>
            <wp:positionV relativeFrom="paragraph">
              <wp:posOffset>73660</wp:posOffset>
            </wp:positionV>
            <wp:extent cx="4853940" cy="2728595"/>
            <wp:effectExtent l="0" t="0" r="3810" b="0"/>
            <wp:wrapThrough wrapText="bothSides">
              <wp:wrapPolygon edited="0">
                <wp:start x="0" y="0"/>
                <wp:lineTo x="0" y="21414"/>
                <wp:lineTo x="21532" y="21414"/>
                <wp:lineTo x="21532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CF2" w:rsidRPr="00310CF2" w:rsidRDefault="00310CF2" w:rsidP="001B7BE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0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Интерактивные тесты и шаблоны для проверки знаний программы SMART </w:t>
      </w:r>
      <w:proofErr w:type="spellStart"/>
      <w:r w:rsidRPr="00310CF2">
        <w:rPr>
          <w:rFonts w:ascii="Times New Roman" w:hAnsi="Times New Roman" w:cs="Times New Roman"/>
          <w:sz w:val="28"/>
          <w:szCs w:val="28"/>
          <w:shd w:val="clear" w:color="auto" w:fill="FFFFFF"/>
        </w:rPr>
        <w:t>Notebook</w:t>
      </w:r>
      <w:proofErr w:type="spellEnd"/>
      <w:r w:rsidRPr="00310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разнообразны, красочны и вызывают неизменный интерес учащихся любого возраста. При создании урока, в помощь учителю огромная коллекция наглядного материала из галереи </w:t>
      </w:r>
      <w:proofErr w:type="spellStart"/>
      <w:r w:rsidRPr="00310CF2">
        <w:rPr>
          <w:rFonts w:ascii="Times New Roman" w:hAnsi="Times New Roman" w:cs="Times New Roman"/>
          <w:sz w:val="28"/>
          <w:szCs w:val="28"/>
          <w:shd w:val="clear" w:color="auto" w:fill="FFFFFF"/>
        </w:rPr>
        <w:t>Lessons</w:t>
      </w:r>
      <w:proofErr w:type="spellEnd"/>
      <w:r w:rsidRPr="00310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10CF2">
        <w:rPr>
          <w:rFonts w:ascii="Times New Roman" w:hAnsi="Times New Roman" w:cs="Times New Roman"/>
          <w:sz w:val="28"/>
          <w:szCs w:val="28"/>
          <w:shd w:val="clear" w:color="auto" w:fill="FFFFFF"/>
        </w:rPr>
        <w:t>Activity</w:t>
      </w:r>
      <w:proofErr w:type="spellEnd"/>
      <w:r w:rsidRPr="00310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10CF2">
        <w:rPr>
          <w:rFonts w:ascii="Times New Roman" w:hAnsi="Times New Roman" w:cs="Times New Roman"/>
          <w:sz w:val="28"/>
          <w:szCs w:val="28"/>
          <w:shd w:val="clear" w:color="auto" w:fill="FFFFFF"/>
        </w:rPr>
        <w:t>Toolkit</w:t>
      </w:r>
      <w:proofErr w:type="spellEnd"/>
      <w:r w:rsidRPr="00310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Так же можно создавать собственные коллекции. Можно работать с «конспектом» занятия, как на традиционной доске, а можно запустить на компьютере различные приложения и полностью управлять ими с поверхности доски. Можно работать с графическими и видеоматериалами (включая имеющиеся в памяти доски), при наличии доступа можно выходить в Интернет, можно наносить комментарии  поверх отображаемых на доске материалов (при этом все сделанные записи сохраняются в памяти компьютера и возможно возвращаться к интересующему месту в конспекте необходимое количество раз). Можно изменять и дополнять подготовленные заранее материалы по ходу урока. Если есть, можно использовать пульты для дистанционного опроса учащихся и, наконец, записать хода урока в видеофайл, для последующего анализа и профессиональной рефлексии. С помощью отдельных инструментов доски на этапе изложения нового материала параллельно с </w:t>
      </w:r>
      <w:r w:rsidRPr="00310CF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процессом получения и осмысления новой информации идет соотнесение этой информации с уже имеющимися знаниями. </w:t>
      </w:r>
      <w:proofErr w:type="gramStart"/>
      <w:r w:rsidRPr="00310CF2">
        <w:rPr>
          <w:rFonts w:ascii="Times New Roman" w:hAnsi="Times New Roman" w:cs="Times New Roman"/>
          <w:sz w:val="28"/>
          <w:szCs w:val="28"/>
          <w:shd w:val="clear" w:color="auto" w:fill="FFFFFF"/>
        </w:rPr>
        <w:t>Контроль за</w:t>
      </w:r>
      <w:proofErr w:type="gramEnd"/>
      <w:r w:rsidRPr="00310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эффективностью учебной деятельности, проверка и самопроверка, реализуются успешно при помощи инструментов интерактивной доски.  </w:t>
      </w:r>
    </w:p>
    <w:p w:rsidR="00310CF2" w:rsidRDefault="00310CF2" w:rsidP="001B7BEA">
      <w:pPr>
        <w:shd w:val="clear" w:color="auto" w:fill="FFFFFF"/>
        <w:spacing w:before="120" w:after="120" w:line="332" w:lineRule="atLeast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B7BE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Т</w:t>
      </w:r>
      <w:r w:rsidRPr="009A37F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ехнологии </w:t>
      </w:r>
      <w:proofErr w:type="spellStart"/>
      <w:r w:rsidRPr="009A37F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Mimio</w:t>
      </w:r>
      <w:proofErr w:type="spellEnd"/>
      <w:r w:rsidRPr="009A37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  как наиболее современная форма активных методов -  имеют все инструменты, необходимые для подготовки образовательных материалов, которые можно использовать на различных этапах урока, постоянно обновлять их, и которые оживляют уроки, делая их интерактивными.</w:t>
      </w:r>
    </w:p>
    <w:p w:rsidR="00FD12E3" w:rsidRPr="009A37F0" w:rsidRDefault="00FD12E3" w:rsidP="001B7BEA">
      <w:pPr>
        <w:shd w:val="clear" w:color="auto" w:fill="FFFFFF"/>
        <w:spacing w:before="120" w:after="120" w:line="332" w:lineRule="atLeast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1A72A096" wp14:editId="3A876CD7">
            <wp:simplePos x="0" y="0"/>
            <wp:positionH relativeFrom="column">
              <wp:posOffset>365125</wp:posOffset>
            </wp:positionH>
            <wp:positionV relativeFrom="paragraph">
              <wp:posOffset>236220</wp:posOffset>
            </wp:positionV>
            <wp:extent cx="5220335" cy="2934970"/>
            <wp:effectExtent l="0" t="0" r="0" b="0"/>
            <wp:wrapThrough wrapText="bothSides">
              <wp:wrapPolygon edited="0">
                <wp:start x="0" y="0"/>
                <wp:lineTo x="0" y="21450"/>
                <wp:lineTo x="21519" y="21450"/>
                <wp:lineTo x="21519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CF2" w:rsidRPr="009A37F0" w:rsidRDefault="00310CF2" w:rsidP="001B7BEA">
      <w:pPr>
        <w:shd w:val="clear" w:color="auto" w:fill="FFFFFF"/>
        <w:spacing w:before="120" w:after="120" w:line="332" w:lineRule="atLeast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A37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Основными приложениями программы </w:t>
      </w:r>
      <w:proofErr w:type="spellStart"/>
      <w:r w:rsidRPr="009A37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MimioStudio</w:t>
      </w:r>
      <w:proofErr w:type="spellEnd"/>
      <w:r w:rsidRPr="009A37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для создания и представления информации являются следующие приложения:</w:t>
      </w:r>
    </w:p>
    <w:p w:rsidR="00310CF2" w:rsidRPr="009A37F0" w:rsidRDefault="00310CF2" w:rsidP="001B7BEA">
      <w:pPr>
        <w:shd w:val="clear" w:color="auto" w:fill="FFFFFF"/>
        <w:spacing w:before="120" w:after="120" w:line="332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A37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&lt; </w:t>
      </w:r>
      <w:proofErr w:type="spellStart"/>
      <w:r w:rsidRPr="009A37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MimioStudio</w:t>
      </w:r>
      <w:proofErr w:type="spellEnd"/>
      <w:r w:rsidRPr="009A37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 Блокнот</w:t>
      </w:r>
      <w:r w:rsidRPr="009A37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предоставляет различные средства разработки и редактирования, позволяющие создавать содержимое любого типа. Причем эта программа похожа  на другие программы для обработки текста или создания презентаций.</w:t>
      </w:r>
    </w:p>
    <w:p w:rsidR="00310CF2" w:rsidRPr="009A37F0" w:rsidRDefault="00310CF2" w:rsidP="001B7BEA">
      <w:pPr>
        <w:shd w:val="clear" w:color="auto" w:fill="FFFFFF"/>
        <w:spacing w:before="120" w:after="120" w:line="332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A37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&lt; </w:t>
      </w:r>
      <w:proofErr w:type="spellStart"/>
      <w:r w:rsidRPr="009A37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MimioStudio</w:t>
      </w:r>
      <w:proofErr w:type="spellEnd"/>
      <w:r w:rsidRPr="009A37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 Блокнот </w:t>
      </w:r>
      <w:proofErr w:type="gramStart"/>
      <w:r w:rsidRPr="009A37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похожа</w:t>
      </w:r>
      <w:proofErr w:type="gramEnd"/>
      <w:r w:rsidRPr="009A37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 на другие программы для обработки текста или создания презентаций.</w:t>
      </w:r>
    </w:p>
    <w:p w:rsidR="00310CF2" w:rsidRPr="009A37F0" w:rsidRDefault="00310CF2" w:rsidP="001B7BEA">
      <w:pPr>
        <w:shd w:val="clear" w:color="auto" w:fill="FFFFFF"/>
        <w:spacing w:before="120" w:after="120" w:line="332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A37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&lt; </w:t>
      </w:r>
      <w:proofErr w:type="spellStart"/>
      <w:r w:rsidRPr="009A37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MimioStudio</w:t>
      </w:r>
      <w:proofErr w:type="spellEnd"/>
      <w:r w:rsidRPr="009A37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9A37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Инструменты </w:t>
      </w:r>
      <w:r w:rsidRPr="009A37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предоставляет полный набор интерактивных ресурсов и инструментов редактирования для создания и представления информации.</w:t>
      </w:r>
    </w:p>
    <w:p w:rsidR="00310CF2" w:rsidRPr="009A37F0" w:rsidRDefault="00310CF2" w:rsidP="001B7BEA">
      <w:pPr>
        <w:shd w:val="clear" w:color="auto" w:fill="FFFFFF"/>
        <w:spacing w:before="120" w:after="120" w:line="332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A37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&lt; </w:t>
      </w:r>
      <w:proofErr w:type="spellStart"/>
      <w:r w:rsidRPr="009A37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MimioStudio</w:t>
      </w:r>
      <w:proofErr w:type="spellEnd"/>
      <w:r w:rsidRPr="009A37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9A37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Галерея</w:t>
      </w:r>
      <w:r w:rsidRPr="009A37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содержит элементы, которые можно использовать для создания уроков и презентаций, например, изображения, шаблоны,  видеоролики и ранее созданные уроки.</w:t>
      </w:r>
    </w:p>
    <w:p w:rsidR="00310CF2" w:rsidRPr="009A37F0" w:rsidRDefault="00310CF2" w:rsidP="001B7BEA">
      <w:pPr>
        <w:shd w:val="clear" w:color="auto" w:fill="FFFFFF"/>
        <w:spacing w:before="120" w:after="120" w:line="332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A37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 помощью проектора можно демонстрировать презентации прямо на обычном экране, а управлять движением на экране компьютерной мышью.  В интерактивном режиме </w:t>
      </w:r>
      <w:proofErr w:type="spellStart"/>
      <w:r w:rsidRPr="009A37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MimioStudio</w:t>
      </w:r>
      <w:proofErr w:type="spellEnd"/>
      <w:r w:rsidRPr="009A37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 при наличии </w:t>
      </w:r>
      <w:r w:rsidRPr="009A37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интерактивной доски управление движением курсора на экране осуществляется при помощи стилуса </w:t>
      </w:r>
      <w:proofErr w:type="spellStart"/>
      <w:r w:rsidRPr="009A37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MimioTeach</w:t>
      </w:r>
      <w:proofErr w:type="spellEnd"/>
      <w:r w:rsidRPr="009A37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сходного по функциям с компьютерной мышью.</w:t>
      </w:r>
    </w:p>
    <w:p w:rsidR="00310CF2" w:rsidRPr="00310CF2" w:rsidRDefault="00310CF2" w:rsidP="001B7B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10CF2" w:rsidRPr="0072051C" w:rsidRDefault="0072051C" w:rsidP="001B7BEA">
      <w:pPr>
        <w:shd w:val="clear" w:color="auto" w:fill="FFFFFF"/>
        <w:spacing w:before="120" w:after="120" w:line="332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bdr w:val="none" w:sz="0" w:space="0" w:color="auto" w:frame="1"/>
          <w:lang w:eastAsia="ru-RU"/>
        </w:rPr>
        <w:tab/>
      </w:r>
      <w:r w:rsidR="00310CF2" w:rsidRPr="0072051C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bdr w:val="none" w:sz="0" w:space="0" w:color="auto" w:frame="1"/>
          <w:lang w:eastAsia="ru-RU"/>
        </w:rPr>
        <w:t>Основное отличие интерактивных упражнений и заданий от обычных в том, что они направлены не только и не столько на закрепление уже изученного материала, сколько на изучение нового.</w:t>
      </w:r>
    </w:p>
    <w:p w:rsidR="00310CF2" w:rsidRPr="00310CF2" w:rsidRDefault="00310CF2" w:rsidP="001B7BE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10CF2" w:rsidRPr="004F1B42" w:rsidRDefault="00CF6AFE" w:rsidP="001B7BEA">
      <w:pPr>
        <w:pStyle w:val="a5"/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4F1B4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Заключение</w:t>
      </w:r>
    </w:p>
    <w:p w:rsidR="00310CF2" w:rsidRPr="00310CF2" w:rsidRDefault="00310CF2" w:rsidP="001B7BEA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F6AFE" w:rsidRPr="00310CF2" w:rsidRDefault="00310CF2" w:rsidP="001B7BE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0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Использование ИКТ должно быть приоритетным для современного учителя, ведь только в процессе деятельности активизируется мозг, память, приобретается опыт.  Однако и</w:t>
      </w:r>
      <w:r w:rsidR="00CF6AFE" w:rsidRPr="00310C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спользование информационных технологий обучения не дол</w:t>
      </w:r>
      <w:r w:rsidR="00CF6AFE" w:rsidRPr="00310C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жно разрушать тот опыт, который накоплен и используется при выработке подходов к оценке качества обучения.</w:t>
      </w:r>
    </w:p>
    <w:p w:rsidR="00CF6AFE" w:rsidRPr="00310CF2" w:rsidRDefault="00CF6AFE" w:rsidP="001B7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F6AFE" w:rsidRPr="00310CF2" w:rsidSect="00C30996">
      <w:pgSz w:w="11906" w:h="16838"/>
      <w:pgMar w:top="1134" w:right="1133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nion Pro Con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5C4DE5A"/>
    <w:lvl w:ilvl="0">
      <w:numFmt w:val="bullet"/>
      <w:lvlText w:val="*"/>
      <w:lvlJc w:val="left"/>
    </w:lvl>
  </w:abstractNum>
  <w:abstractNum w:abstractNumId="1">
    <w:nsid w:val="0B6A1FD7"/>
    <w:multiLevelType w:val="hybridMultilevel"/>
    <w:tmpl w:val="4C7829BC"/>
    <w:lvl w:ilvl="0" w:tplc="749ADA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2BB464B"/>
    <w:multiLevelType w:val="multilevel"/>
    <w:tmpl w:val="ED185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4471D5"/>
    <w:multiLevelType w:val="hybridMultilevel"/>
    <w:tmpl w:val="D2B28746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C114A5"/>
    <w:multiLevelType w:val="multilevel"/>
    <w:tmpl w:val="4A32A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D9089D"/>
    <w:multiLevelType w:val="hybridMultilevel"/>
    <w:tmpl w:val="4D96F216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48C56B74"/>
    <w:multiLevelType w:val="multilevel"/>
    <w:tmpl w:val="1E3C6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343945"/>
    <w:multiLevelType w:val="multilevel"/>
    <w:tmpl w:val="BD48E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7676D49"/>
    <w:multiLevelType w:val="multilevel"/>
    <w:tmpl w:val="9692E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F5129B"/>
    <w:multiLevelType w:val="multilevel"/>
    <w:tmpl w:val="00565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3D1FD9"/>
    <w:multiLevelType w:val="multilevel"/>
    <w:tmpl w:val="F6083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2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3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5"/>
  </w:num>
  <w:num w:numId="5">
    <w:abstractNumId w:val="4"/>
  </w:num>
  <w:num w:numId="6">
    <w:abstractNumId w:val="10"/>
  </w:num>
  <w:num w:numId="7">
    <w:abstractNumId w:val="6"/>
  </w:num>
  <w:num w:numId="8">
    <w:abstractNumId w:val="9"/>
  </w:num>
  <w:num w:numId="9">
    <w:abstractNumId w:val="8"/>
  </w:num>
  <w:num w:numId="10">
    <w:abstractNumId w:val="2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0BB"/>
    <w:rsid w:val="001400BB"/>
    <w:rsid w:val="001B7BEA"/>
    <w:rsid w:val="002B2E3C"/>
    <w:rsid w:val="002E7930"/>
    <w:rsid w:val="00310CF2"/>
    <w:rsid w:val="004F1B42"/>
    <w:rsid w:val="0055430F"/>
    <w:rsid w:val="006972BD"/>
    <w:rsid w:val="0072051C"/>
    <w:rsid w:val="007F46D4"/>
    <w:rsid w:val="00950272"/>
    <w:rsid w:val="009A37F0"/>
    <w:rsid w:val="00A02D4E"/>
    <w:rsid w:val="00A67596"/>
    <w:rsid w:val="00A829B0"/>
    <w:rsid w:val="00C30996"/>
    <w:rsid w:val="00CF6AFE"/>
    <w:rsid w:val="00FD1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7F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10CF2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310CF2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310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7F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10CF2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310CF2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310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0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2034</Words>
  <Characters>11596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Ильенко</dc:creator>
  <cp:lastModifiedBy>Алексей Ильенко</cp:lastModifiedBy>
  <cp:revision>2</cp:revision>
  <cp:lastPrinted>2015-08-20T19:06:00Z</cp:lastPrinted>
  <dcterms:created xsi:type="dcterms:W3CDTF">2017-10-23T17:49:00Z</dcterms:created>
  <dcterms:modified xsi:type="dcterms:W3CDTF">2017-10-23T17:49:00Z</dcterms:modified>
</cp:coreProperties>
</file>