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B5" w:rsidRDefault="002413B5" w:rsidP="002413B5">
      <w:pPr>
        <w:jc w:val="center"/>
        <w:rPr>
          <w:rFonts w:cs="Times New Roman"/>
          <w:b/>
          <w:sz w:val="36"/>
          <w:szCs w:val="36"/>
        </w:rPr>
      </w:pPr>
      <w:r w:rsidRPr="002413B5">
        <w:rPr>
          <w:rFonts w:cs="Times New Roman"/>
          <w:b/>
          <w:sz w:val="36"/>
          <w:szCs w:val="36"/>
        </w:rPr>
        <w:t>Развиваем мышление и учимся ставить цели</w:t>
      </w:r>
    </w:p>
    <w:p w:rsidR="00542698" w:rsidRPr="00542698" w:rsidRDefault="00542698" w:rsidP="002413B5">
      <w:pPr>
        <w:jc w:val="center"/>
        <w:rPr>
          <w:rFonts w:cs="Times New Roman"/>
          <w:sz w:val="24"/>
          <w:szCs w:val="24"/>
        </w:rPr>
      </w:pPr>
      <w:r w:rsidRPr="00542698">
        <w:rPr>
          <w:rFonts w:cs="Times New Roman"/>
          <w:sz w:val="24"/>
          <w:szCs w:val="24"/>
        </w:rPr>
        <w:t>подготовила Матвеева Элина Вячеславовна, воспитатель МАДОУ Детский сад №38 Радуга, г.</w:t>
      </w:r>
      <w:r>
        <w:rPr>
          <w:rFonts w:cs="Times New Roman"/>
          <w:sz w:val="24"/>
          <w:szCs w:val="24"/>
        </w:rPr>
        <w:t xml:space="preserve"> </w:t>
      </w:r>
      <w:r w:rsidRPr="00542698">
        <w:rPr>
          <w:rFonts w:cs="Times New Roman"/>
          <w:sz w:val="24"/>
          <w:szCs w:val="24"/>
        </w:rPr>
        <w:t>Королев</w:t>
      </w:r>
      <w:r>
        <w:rPr>
          <w:rFonts w:cs="Times New Roman"/>
          <w:sz w:val="24"/>
          <w:szCs w:val="24"/>
        </w:rPr>
        <w:t xml:space="preserve">, </w:t>
      </w:r>
      <w:r w:rsidRPr="00542698">
        <w:rPr>
          <w:rFonts w:cs="Times New Roman"/>
          <w:sz w:val="24"/>
          <w:szCs w:val="24"/>
        </w:rPr>
        <w:t>Московская область</w:t>
      </w:r>
    </w:p>
    <w:p w:rsidR="00251A48" w:rsidRPr="00542698" w:rsidRDefault="00251A48" w:rsidP="002413B5">
      <w:pPr>
        <w:ind w:firstLine="708"/>
        <w:jc w:val="both"/>
        <w:rPr>
          <w:rFonts w:cs="Times New Roman"/>
          <w:i/>
          <w:sz w:val="24"/>
          <w:szCs w:val="24"/>
        </w:rPr>
      </w:pPr>
    </w:p>
    <w:p w:rsidR="002413B5" w:rsidRPr="00251A48" w:rsidRDefault="002413B5" w:rsidP="002413B5">
      <w:pPr>
        <w:ind w:firstLine="708"/>
        <w:jc w:val="both"/>
        <w:rPr>
          <w:rFonts w:cs="Times New Roman"/>
          <w:i/>
          <w:szCs w:val="28"/>
        </w:rPr>
      </w:pPr>
      <w:r w:rsidRPr="00251A48">
        <w:rPr>
          <w:rFonts w:cs="Times New Roman"/>
          <w:i/>
          <w:szCs w:val="28"/>
        </w:rPr>
        <w:t>Статья о том, почему дети и родители мыслят по-разному, бывает ли хорошее мышление и как определить, на какой стадии развития мыслительного процесса находится ребенок.</w:t>
      </w:r>
    </w:p>
    <w:p w:rsidR="002413B5" w:rsidRPr="002413B5" w:rsidRDefault="002413B5" w:rsidP="002413B5">
      <w:pPr>
        <w:jc w:val="center"/>
        <w:rPr>
          <w:rFonts w:cs="Times New Roman"/>
          <w:b/>
          <w:i/>
          <w:color w:val="FF0000"/>
          <w:sz w:val="36"/>
          <w:szCs w:val="36"/>
        </w:rPr>
      </w:pPr>
    </w:p>
    <w:p w:rsidR="002413B5" w:rsidRPr="002413B5" w:rsidRDefault="002413B5" w:rsidP="002413B5">
      <w:pPr>
        <w:jc w:val="both"/>
        <w:rPr>
          <w:rFonts w:cs="Times New Roman"/>
          <w:i/>
          <w:color w:val="FF0000"/>
          <w:szCs w:val="28"/>
        </w:rPr>
      </w:pPr>
      <w:r w:rsidRPr="002413B5">
        <w:rPr>
          <w:rFonts w:cs="Times New Roman"/>
          <w:i/>
          <w:color w:val="FF0000"/>
          <w:szCs w:val="28"/>
        </w:rPr>
        <w:t>Что необходимо знать о себе и собственном мозге</w:t>
      </w:r>
      <w:r>
        <w:rPr>
          <w:rFonts w:cs="Times New Roman"/>
          <w:i/>
          <w:color w:val="FF0000"/>
          <w:szCs w:val="28"/>
        </w:rPr>
        <w:t>?</w:t>
      </w:r>
    </w:p>
    <w:p w:rsidR="002413B5" w:rsidRPr="002413B5" w:rsidRDefault="002413B5" w:rsidP="002413B5">
      <w:pPr>
        <w:ind w:firstLine="708"/>
        <w:jc w:val="both"/>
        <w:rPr>
          <w:rFonts w:cs="Times New Roman"/>
          <w:szCs w:val="28"/>
        </w:rPr>
      </w:pPr>
      <w:r w:rsidRPr="002413B5">
        <w:rPr>
          <w:rFonts w:cs="Times New Roman"/>
          <w:szCs w:val="28"/>
        </w:rPr>
        <w:t>Что такое целеполагание</w:t>
      </w:r>
      <w:r>
        <w:rPr>
          <w:rFonts w:cs="Times New Roman"/>
          <w:szCs w:val="28"/>
        </w:rPr>
        <w:t>?</w:t>
      </w:r>
    </w:p>
    <w:p w:rsidR="002413B5" w:rsidRPr="002413B5" w:rsidRDefault="002413B5" w:rsidP="002413B5">
      <w:pPr>
        <w:ind w:firstLine="708"/>
        <w:jc w:val="both"/>
        <w:rPr>
          <w:rFonts w:cs="Times New Roman"/>
          <w:szCs w:val="28"/>
        </w:rPr>
      </w:pPr>
      <w:r w:rsidRPr="002413B5">
        <w:rPr>
          <w:rFonts w:cs="Times New Roman"/>
          <w:szCs w:val="28"/>
        </w:rPr>
        <w:t>Постановка целей — это активное психическое действие, направленное на выбор актуальных заданий, с определением необходимых инструментов для их реализации. Один из самых важных навыков, который необходим на этапе целеполагания, — это умение правильно расставлять приоритеты.</w:t>
      </w:r>
    </w:p>
    <w:p w:rsidR="002413B5" w:rsidRPr="002413B5" w:rsidRDefault="002413B5" w:rsidP="002413B5">
      <w:pPr>
        <w:ind w:firstLine="708"/>
        <w:jc w:val="both"/>
        <w:rPr>
          <w:rFonts w:cs="Times New Roman"/>
          <w:szCs w:val="28"/>
        </w:rPr>
      </w:pPr>
      <w:r w:rsidRPr="002413B5">
        <w:rPr>
          <w:rFonts w:cs="Times New Roman"/>
          <w:szCs w:val="28"/>
        </w:rPr>
        <w:t>Цель не может возникнуть сама собой. Когда мы думаем о собственной жизни, когда хотим ее проживать полностью, качественно, с удовольствием, мы так или иначе задумываемся о том, чего нам хочется достичь. И чтобы этого добиться, нам нужно заниматься целеполаганием и правильно расставлять приоритеты в процессе целеполагания — в этом нам помогает мозг.</w:t>
      </w:r>
    </w:p>
    <w:p w:rsidR="002413B5" w:rsidRPr="002413B5" w:rsidRDefault="002413B5" w:rsidP="002413B5">
      <w:pPr>
        <w:ind w:firstLine="708"/>
        <w:jc w:val="both"/>
        <w:rPr>
          <w:rFonts w:cs="Times New Roman"/>
          <w:szCs w:val="28"/>
        </w:rPr>
      </w:pPr>
      <w:r w:rsidRPr="002413B5">
        <w:rPr>
          <w:rFonts w:cs="Times New Roman"/>
          <w:szCs w:val="28"/>
        </w:rPr>
        <w:t>Цель — субъективный образ конечного результата, регулирующий ход деятельности. Она может существовать в форме знания, представления или даже восприятия. Цель индивидуальна и субъективна. Мы можем делать одни и те же вещи, но цель у каждого будет своя.</w:t>
      </w:r>
    </w:p>
    <w:p w:rsidR="002413B5" w:rsidRPr="002413B5" w:rsidRDefault="002413B5" w:rsidP="002413B5">
      <w:pPr>
        <w:ind w:firstLine="708"/>
        <w:jc w:val="both"/>
        <w:rPr>
          <w:rFonts w:cs="Times New Roman"/>
          <w:szCs w:val="28"/>
        </w:rPr>
      </w:pPr>
      <w:r w:rsidRPr="002413B5">
        <w:rPr>
          <w:rFonts w:cs="Times New Roman"/>
          <w:szCs w:val="28"/>
        </w:rPr>
        <w:t>Если в вашей цели, в чем-то, что вы формулируете у себя в голове похожим на цель, есть что-то про счастье, удовольствие, то, скорее всего, оценить свое счастье, удовольствие и достижение этой цели вы сможете именно по ощущению, по восприятию ситуации, а не по каким-то конкретным единицам.</w:t>
      </w:r>
    </w:p>
    <w:p w:rsidR="002413B5" w:rsidRPr="002413B5" w:rsidRDefault="002413B5" w:rsidP="002413B5">
      <w:pPr>
        <w:ind w:firstLine="708"/>
        <w:jc w:val="both"/>
        <w:rPr>
          <w:rFonts w:cs="Times New Roman"/>
          <w:szCs w:val="28"/>
        </w:rPr>
      </w:pPr>
      <w:r w:rsidRPr="002413B5">
        <w:rPr>
          <w:rFonts w:cs="Times New Roman"/>
          <w:szCs w:val="28"/>
        </w:rPr>
        <w:t>Еще один важный момент: цель, как правило, не одна — у нас есть какое-то количество целей, и они распределены по времени. Есть как краткосрочные цели, так и «долгоиграющие». Например, ученик ставит себе цель закончить год на все пятерки или получить по итогам средний балл 4,8. Для того чтобы заниматься таким планированием, нужно знать про то, как работает память, в том числе краткосрочная.</w:t>
      </w:r>
    </w:p>
    <w:p w:rsidR="002413B5" w:rsidRPr="002413B5" w:rsidRDefault="002413B5" w:rsidP="002413B5">
      <w:pPr>
        <w:ind w:firstLine="708"/>
        <w:jc w:val="both"/>
        <w:rPr>
          <w:rFonts w:cs="Times New Roman"/>
          <w:i/>
          <w:color w:val="FF0000"/>
          <w:szCs w:val="28"/>
        </w:rPr>
      </w:pPr>
      <w:r w:rsidRPr="002413B5">
        <w:rPr>
          <w:rFonts w:cs="Times New Roman"/>
          <w:i/>
          <w:color w:val="FF0000"/>
          <w:szCs w:val="28"/>
        </w:rPr>
        <w:t>Какую роль играет память</w:t>
      </w:r>
      <w:r>
        <w:rPr>
          <w:rFonts w:cs="Times New Roman"/>
          <w:i/>
          <w:color w:val="FF0000"/>
          <w:szCs w:val="28"/>
        </w:rPr>
        <w:t>?</w:t>
      </w:r>
    </w:p>
    <w:p w:rsidR="002413B5" w:rsidRPr="002413B5" w:rsidRDefault="002413B5" w:rsidP="002413B5">
      <w:pPr>
        <w:ind w:firstLine="708"/>
        <w:jc w:val="both"/>
        <w:rPr>
          <w:rFonts w:cs="Times New Roman"/>
          <w:szCs w:val="28"/>
        </w:rPr>
      </w:pPr>
      <w:r w:rsidRPr="002413B5">
        <w:rPr>
          <w:rFonts w:cs="Times New Roman"/>
          <w:szCs w:val="28"/>
        </w:rPr>
        <w:lastRenderedPageBreak/>
        <w:t>Краткосрочная память может одновременно оперировать несколькими процессами, поэтому многозадачность становится вполне привычным явлением.</w:t>
      </w:r>
    </w:p>
    <w:p w:rsidR="002413B5" w:rsidRPr="002413B5" w:rsidRDefault="002413B5" w:rsidP="002413B5">
      <w:pPr>
        <w:ind w:firstLine="708"/>
        <w:jc w:val="both"/>
        <w:rPr>
          <w:rFonts w:cs="Times New Roman"/>
          <w:szCs w:val="28"/>
        </w:rPr>
      </w:pPr>
      <w:r w:rsidRPr="002413B5">
        <w:rPr>
          <w:rFonts w:cs="Times New Roman"/>
          <w:szCs w:val="28"/>
        </w:rPr>
        <w:t>Это актуально для планирования как рабочих/учебных процессов, так и для планирования повседневной жизни. Планирование небольших ежедневных задач помогает структурировать нашу повседневную жизнь и — в частности, за счет того, что мы ставим маленькие цели, помещающиеся в область краткосрочной памяти, — позволяет нашей оперативной системе работать в рамках этих целей.</w:t>
      </w:r>
    </w:p>
    <w:p w:rsidR="002413B5" w:rsidRPr="002413B5" w:rsidRDefault="002413B5" w:rsidP="002413B5">
      <w:pPr>
        <w:ind w:firstLine="708"/>
        <w:jc w:val="both"/>
        <w:rPr>
          <w:rFonts w:cs="Times New Roman"/>
          <w:i/>
          <w:color w:val="FF0000"/>
          <w:szCs w:val="28"/>
        </w:rPr>
      </w:pPr>
      <w:r w:rsidRPr="002413B5">
        <w:rPr>
          <w:rFonts w:cs="Times New Roman"/>
          <w:i/>
          <w:color w:val="FF0000"/>
          <w:szCs w:val="28"/>
        </w:rPr>
        <w:t>Не совершить ошибку</w:t>
      </w:r>
    </w:p>
    <w:p w:rsidR="002413B5" w:rsidRPr="002413B5" w:rsidRDefault="002413B5" w:rsidP="002413B5">
      <w:pPr>
        <w:ind w:firstLine="708"/>
        <w:jc w:val="both"/>
        <w:rPr>
          <w:rFonts w:cs="Times New Roman"/>
          <w:szCs w:val="28"/>
        </w:rPr>
      </w:pPr>
      <w:r w:rsidRPr="002413B5">
        <w:rPr>
          <w:rFonts w:cs="Times New Roman"/>
          <w:szCs w:val="28"/>
        </w:rPr>
        <w:t>При целеполагании важно коснуться вопроса ошибочного планирования. Когда мы говорим о построении долгосрочных планов, можно ошибиться как минимум в пяти направлениях.</w:t>
      </w:r>
    </w:p>
    <w:p w:rsidR="002413B5" w:rsidRPr="002413B5" w:rsidRDefault="002413B5" w:rsidP="002413B5">
      <w:pPr>
        <w:ind w:firstLine="708"/>
        <w:jc w:val="both"/>
        <w:rPr>
          <w:rFonts w:cs="Times New Roman"/>
          <w:szCs w:val="28"/>
        </w:rPr>
      </w:pPr>
      <w:r w:rsidRPr="002413B5">
        <w:rPr>
          <w:rFonts w:cs="Times New Roman"/>
          <w:szCs w:val="28"/>
        </w:rPr>
        <w:t>Ошибка № 1 — преследовать чужие цели. Стремление достичь не своих, а чьих-то целей приводит, как правило, к печальному результату, о котором в дальнейшем даже вспоминать будет неприятно.</w:t>
      </w:r>
    </w:p>
    <w:p w:rsidR="002413B5" w:rsidRPr="002413B5" w:rsidRDefault="002413B5" w:rsidP="002413B5">
      <w:pPr>
        <w:ind w:firstLine="708"/>
        <w:jc w:val="both"/>
        <w:rPr>
          <w:rFonts w:cs="Times New Roman"/>
          <w:szCs w:val="28"/>
        </w:rPr>
      </w:pPr>
      <w:r w:rsidRPr="002413B5">
        <w:rPr>
          <w:rFonts w:cs="Times New Roman"/>
          <w:szCs w:val="28"/>
        </w:rPr>
        <w:t>Ошибка № 2 — ставить цели «без души». В этом случае будет не столько обидно в финале, сколько неприятно в процессе. Если вы поставили перед собой цель выучить английский язык за ближайшие полгода, это может быть очень важная, значимая для вас цель, но совершенно неинтересная. В процессе продвижения к этой цели вы будете чувствовать себя как минимум апатично, то есть будете этим заниматься без особого желания.</w:t>
      </w:r>
    </w:p>
    <w:p w:rsidR="002413B5" w:rsidRPr="002413B5" w:rsidRDefault="002413B5" w:rsidP="002413B5">
      <w:pPr>
        <w:ind w:firstLine="708"/>
        <w:jc w:val="both"/>
        <w:rPr>
          <w:rFonts w:cs="Times New Roman"/>
          <w:szCs w:val="28"/>
        </w:rPr>
      </w:pPr>
      <w:r w:rsidRPr="002413B5">
        <w:rPr>
          <w:rFonts w:cs="Times New Roman"/>
          <w:szCs w:val="28"/>
        </w:rPr>
        <w:t>Ошибка № 3 — идти к целям без смысла. С этим мы часто сталкиваемся в работе. В таких случаях человек чувствует, что все вроде бы нормально, силы есть, задача ставится, а ощущения какой-то наполненности нет. Смысл должен быть сформулирован не в словах, а где-то внутри: он появляется как внутреннее понимание. Если смысла нет, то к такой цели довольно трудно стремиться.</w:t>
      </w:r>
    </w:p>
    <w:p w:rsidR="002413B5" w:rsidRPr="002413B5" w:rsidRDefault="002413B5" w:rsidP="002413B5">
      <w:pPr>
        <w:ind w:firstLine="708"/>
        <w:jc w:val="both"/>
        <w:rPr>
          <w:rFonts w:cs="Times New Roman"/>
          <w:szCs w:val="28"/>
        </w:rPr>
      </w:pPr>
      <w:r w:rsidRPr="002413B5">
        <w:rPr>
          <w:rFonts w:cs="Times New Roman"/>
          <w:szCs w:val="28"/>
        </w:rPr>
        <w:t>Ошибка № 4 — стремиться к недостижимой цели. Постановка нереальных целей будет довольно бессмысленной.</w:t>
      </w:r>
    </w:p>
    <w:p w:rsidR="002413B5" w:rsidRPr="002413B5" w:rsidRDefault="002413B5" w:rsidP="002413B5">
      <w:pPr>
        <w:ind w:firstLine="708"/>
        <w:jc w:val="both"/>
        <w:rPr>
          <w:rFonts w:cs="Times New Roman"/>
          <w:szCs w:val="28"/>
        </w:rPr>
      </w:pPr>
      <w:r w:rsidRPr="002413B5">
        <w:rPr>
          <w:rFonts w:cs="Times New Roman"/>
          <w:szCs w:val="28"/>
        </w:rPr>
        <w:t>Ошибка № 5 — ставить цель, не разобравшись со страхом и внутренними ограничениями. Если мы не согласуем наши действия в реальном мире с ощущениями внутри, с нашей психической вселенной, вряд ли цель будет достигнута или — если будет все-таки достигнута — вряд ли она принесет полное удовольствие, ощущение кайфа, радости.</w:t>
      </w:r>
    </w:p>
    <w:p w:rsidR="002413B5" w:rsidRPr="002413B5" w:rsidRDefault="002413B5" w:rsidP="002413B5">
      <w:pPr>
        <w:ind w:firstLine="708"/>
        <w:jc w:val="both"/>
        <w:rPr>
          <w:rFonts w:cs="Times New Roman"/>
          <w:i/>
          <w:color w:val="FF0000"/>
          <w:szCs w:val="28"/>
        </w:rPr>
      </w:pPr>
      <w:r w:rsidRPr="002413B5">
        <w:rPr>
          <w:rFonts w:cs="Times New Roman"/>
          <w:i/>
          <w:color w:val="FF0000"/>
          <w:szCs w:val="28"/>
        </w:rPr>
        <w:t>Начать с себя</w:t>
      </w:r>
    </w:p>
    <w:p w:rsidR="002413B5" w:rsidRPr="002413B5" w:rsidRDefault="002413B5" w:rsidP="002413B5">
      <w:pPr>
        <w:ind w:firstLine="708"/>
        <w:jc w:val="both"/>
        <w:rPr>
          <w:rFonts w:cs="Times New Roman"/>
          <w:szCs w:val="28"/>
        </w:rPr>
      </w:pPr>
      <w:r w:rsidRPr="002413B5">
        <w:rPr>
          <w:rFonts w:cs="Times New Roman"/>
          <w:szCs w:val="28"/>
        </w:rPr>
        <w:t>Прежде чем определять, умеет ли ставить цели ребенок, взрослым стоит выяснить, как они это делают сами. Для того чтобы проверить себя и свою способность целеполагания, нужно ответить на следующие вопросы:</w:t>
      </w:r>
    </w:p>
    <w:p w:rsidR="002413B5" w:rsidRPr="002413B5" w:rsidRDefault="002413B5" w:rsidP="002413B5">
      <w:pPr>
        <w:ind w:firstLine="708"/>
        <w:jc w:val="both"/>
        <w:rPr>
          <w:rFonts w:cs="Times New Roman"/>
          <w:szCs w:val="28"/>
        </w:rPr>
      </w:pPr>
      <w:r w:rsidRPr="002413B5">
        <w:rPr>
          <w:rFonts w:cs="Times New Roman"/>
          <w:szCs w:val="28"/>
        </w:rPr>
        <w:lastRenderedPageBreak/>
        <w:t>Какие цели у меня есть в жизни?</w:t>
      </w:r>
    </w:p>
    <w:p w:rsidR="002413B5" w:rsidRPr="002413B5" w:rsidRDefault="002413B5" w:rsidP="002413B5">
      <w:pPr>
        <w:ind w:firstLine="708"/>
        <w:jc w:val="both"/>
        <w:rPr>
          <w:rFonts w:cs="Times New Roman"/>
          <w:szCs w:val="28"/>
        </w:rPr>
      </w:pPr>
      <w:r w:rsidRPr="002413B5">
        <w:rPr>
          <w:rFonts w:cs="Times New Roman"/>
          <w:szCs w:val="28"/>
        </w:rPr>
        <w:t>В чем смысл моих действий сегодня?</w:t>
      </w:r>
    </w:p>
    <w:p w:rsidR="002413B5" w:rsidRPr="002413B5" w:rsidRDefault="002413B5" w:rsidP="002413B5">
      <w:pPr>
        <w:ind w:firstLine="708"/>
        <w:jc w:val="both"/>
        <w:rPr>
          <w:rFonts w:cs="Times New Roman"/>
          <w:szCs w:val="28"/>
        </w:rPr>
      </w:pPr>
      <w:r w:rsidRPr="002413B5">
        <w:rPr>
          <w:rFonts w:cs="Times New Roman"/>
          <w:szCs w:val="28"/>
        </w:rPr>
        <w:t>Что на этой неделе я сделаю для реализации своих целей?</w:t>
      </w:r>
    </w:p>
    <w:p w:rsidR="002413B5" w:rsidRPr="002413B5" w:rsidRDefault="002413B5" w:rsidP="002413B5">
      <w:pPr>
        <w:jc w:val="both"/>
        <w:rPr>
          <w:rFonts w:cs="Times New Roman"/>
          <w:szCs w:val="28"/>
        </w:rPr>
      </w:pPr>
      <w:r w:rsidRPr="002413B5">
        <w:rPr>
          <w:rFonts w:cs="Times New Roman"/>
          <w:szCs w:val="28"/>
        </w:rPr>
        <w:t>Далее необходимо продолжить предложение:</w:t>
      </w:r>
    </w:p>
    <w:p w:rsidR="002413B5" w:rsidRPr="002413B5" w:rsidRDefault="002413B5" w:rsidP="002413B5">
      <w:pPr>
        <w:ind w:firstLine="708"/>
        <w:jc w:val="both"/>
        <w:rPr>
          <w:rFonts w:cs="Times New Roman"/>
          <w:szCs w:val="28"/>
        </w:rPr>
      </w:pPr>
      <w:r w:rsidRPr="002413B5">
        <w:rPr>
          <w:rFonts w:cs="Times New Roman"/>
          <w:szCs w:val="28"/>
        </w:rPr>
        <w:t>Наверное, сейчас моя основная цель — это…</w:t>
      </w:r>
    </w:p>
    <w:p w:rsidR="002413B5" w:rsidRPr="002413B5" w:rsidRDefault="002413B5" w:rsidP="002413B5">
      <w:pPr>
        <w:ind w:firstLine="708"/>
        <w:jc w:val="both"/>
        <w:rPr>
          <w:rFonts w:cs="Times New Roman"/>
          <w:szCs w:val="28"/>
        </w:rPr>
      </w:pPr>
      <w:r w:rsidRPr="002413B5">
        <w:rPr>
          <w:rFonts w:cs="Times New Roman"/>
          <w:szCs w:val="28"/>
        </w:rPr>
        <w:t>Моя цель будет достигнута через…</w:t>
      </w:r>
    </w:p>
    <w:p w:rsidR="002413B5" w:rsidRPr="002413B5" w:rsidRDefault="002413B5" w:rsidP="002413B5">
      <w:pPr>
        <w:ind w:firstLine="708"/>
        <w:jc w:val="both"/>
        <w:rPr>
          <w:rFonts w:cs="Times New Roman"/>
          <w:szCs w:val="28"/>
        </w:rPr>
      </w:pPr>
      <w:r w:rsidRPr="002413B5">
        <w:rPr>
          <w:rFonts w:cs="Times New Roman"/>
          <w:szCs w:val="28"/>
        </w:rPr>
        <w:t>Думаю, что когда я достигну своей цели, я…</w:t>
      </w:r>
    </w:p>
    <w:p w:rsidR="002413B5" w:rsidRPr="002413B5" w:rsidRDefault="002413B5" w:rsidP="002413B5">
      <w:pPr>
        <w:ind w:firstLine="708"/>
        <w:jc w:val="both"/>
        <w:rPr>
          <w:rFonts w:cs="Times New Roman"/>
          <w:szCs w:val="28"/>
        </w:rPr>
      </w:pPr>
      <w:r w:rsidRPr="002413B5">
        <w:rPr>
          <w:rFonts w:cs="Times New Roman"/>
          <w:szCs w:val="28"/>
        </w:rPr>
        <w:t>Этот небольшой эксперимент наглядно демонстрирует, что такое цикл мышления.</w:t>
      </w:r>
    </w:p>
    <w:p w:rsidR="002413B5" w:rsidRPr="002413B5" w:rsidRDefault="002413B5" w:rsidP="002413B5">
      <w:pPr>
        <w:ind w:firstLine="708"/>
        <w:jc w:val="both"/>
        <w:rPr>
          <w:rFonts w:cs="Times New Roman"/>
          <w:i/>
          <w:color w:val="FF0000"/>
          <w:szCs w:val="28"/>
        </w:rPr>
      </w:pPr>
      <w:r w:rsidRPr="002413B5">
        <w:rPr>
          <w:rFonts w:cs="Times New Roman"/>
          <w:i/>
          <w:color w:val="FF0000"/>
          <w:szCs w:val="28"/>
        </w:rPr>
        <w:t>Цикл мышления</w:t>
      </w:r>
    </w:p>
    <w:p w:rsidR="002413B5" w:rsidRPr="002413B5" w:rsidRDefault="002413B5" w:rsidP="002413B5">
      <w:pPr>
        <w:ind w:firstLine="708"/>
        <w:jc w:val="both"/>
        <w:rPr>
          <w:rFonts w:cs="Times New Roman"/>
          <w:szCs w:val="28"/>
        </w:rPr>
      </w:pPr>
      <w:r w:rsidRPr="002413B5">
        <w:rPr>
          <w:rFonts w:cs="Times New Roman"/>
          <w:szCs w:val="28"/>
        </w:rPr>
        <w:t xml:space="preserve">Цикл мышления: цель → действие → оценка результата. Мы реализуем этот цикл в своей голове в отношении рабочих, нерабочих и бытовых целей. Сначала есть процесс формирования цели, и далее под эту цель ложатся какие-то действия. Например, если я хочу освоить мастерство </w:t>
      </w:r>
      <w:proofErr w:type="spellStart"/>
      <w:r w:rsidRPr="002413B5">
        <w:rPr>
          <w:rFonts w:cs="Times New Roman"/>
          <w:szCs w:val="28"/>
        </w:rPr>
        <w:t>бисероплетения</w:t>
      </w:r>
      <w:proofErr w:type="spellEnd"/>
      <w:r w:rsidRPr="002413B5">
        <w:rPr>
          <w:rFonts w:cs="Times New Roman"/>
          <w:szCs w:val="28"/>
        </w:rPr>
        <w:t>, то я, соответственно, буду делать некоторые действия, для того чтобы этому научиться. Я сначала определю конкретные действия, а потом буду их выполнять. И, наконец, в конце будет оценка результата, то есть будет восприятие того, как изменилось мое состояние после освоения процесса и получения результата.</w:t>
      </w:r>
    </w:p>
    <w:p w:rsidR="002413B5" w:rsidRPr="002413B5" w:rsidRDefault="002413B5" w:rsidP="002413B5">
      <w:pPr>
        <w:jc w:val="both"/>
        <w:rPr>
          <w:rFonts w:cs="Times New Roman"/>
          <w:szCs w:val="28"/>
        </w:rPr>
      </w:pPr>
    </w:p>
    <w:p w:rsidR="002413B5" w:rsidRPr="002413B5" w:rsidRDefault="002413B5" w:rsidP="002413B5">
      <w:pPr>
        <w:ind w:firstLine="708"/>
        <w:jc w:val="both"/>
        <w:rPr>
          <w:rFonts w:cs="Times New Roman"/>
          <w:i/>
          <w:color w:val="FF0000"/>
          <w:szCs w:val="28"/>
        </w:rPr>
      </w:pPr>
      <w:r w:rsidRPr="002413B5">
        <w:rPr>
          <w:rFonts w:cs="Times New Roman"/>
          <w:i/>
          <w:color w:val="FF0000"/>
          <w:szCs w:val="28"/>
        </w:rPr>
        <w:t>Взрослые и дети мыслят по-разному</w:t>
      </w:r>
    </w:p>
    <w:p w:rsidR="002413B5" w:rsidRPr="002413B5" w:rsidRDefault="002413B5" w:rsidP="002413B5">
      <w:pPr>
        <w:ind w:firstLine="708"/>
        <w:jc w:val="both"/>
        <w:rPr>
          <w:rFonts w:cs="Times New Roman"/>
          <w:szCs w:val="28"/>
        </w:rPr>
      </w:pPr>
      <w:r w:rsidRPr="002413B5">
        <w:rPr>
          <w:rFonts w:cs="Times New Roman"/>
          <w:szCs w:val="28"/>
        </w:rPr>
        <w:t>Мышление не определяется возрастом. Мы не можем говорить, что мышление — это какой-то определенный навык, который появляется с годами. «Пока ты маленький, ты еще не можешь думать, а вот подрастешь — узнаешь». В этих словах есть некоторая народная мудрость, но в ней нет того, что коррелировало бы с научными исследованиями.</w:t>
      </w:r>
    </w:p>
    <w:p w:rsidR="002413B5" w:rsidRPr="002413B5" w:rsidRDefault="002413B5" w:rsidP="002413B5">
      <w:pPr>
        <w:ind w:firstLine="708"/>
        <w:jc w:val="both"/>
        <w:rPr>
          <w:rFonts w:cs="Times New Roman"/>
          <w:szCs w:val="28"/>
        </w:rPr>
      </w:pPr>
      <w:r w:rsidRPr="002413B5">
        <w:rPr>
          <w:rFonts w:cs="Times New Roman"/>
          <w:szCs w:val="28"/>
        </w:rPr>
        <w:t>Мышление детей и взрослых отлично, в обоих смыслах этого слова. Мышление детей и взрослых разное, то есть отличается друг от друга, и в то же время оно отличное, классное, удивительное, независимо от того, сколько лет человеку, ребенок это или взрослый.</w:t>
      </w:r>
    </w:p>
    <w:p w:rsidR="002413B5" w:rsidRPr="002413B5" w:rsidRDefault="002413B5" w:rsidP="002413B5">
      <w:pPr>
        <w:ind w:firstLine="708"/>
        <w:jc w:val="both"/>
        <w:rPr>
          <w:rFonts w:cs="Times New Roman"/>
          <w:szCs w:val="28"/>
        </w:rPr>
      </w:pPr>
      <w:r w:rsidRPr="002413B5">
        <w:rPr>
          <w:rFonts w:cs="Times New Roman"/>
          <w:szCs w:val="28"/>
        </w:rPr>
        <w:t>Взрослое мышление предполагает появление какого-то иного, нового качества. Мы можем заметить, что дети как-то по-другому видят мир и у них есть какие-то особенности мышления.</w:t>
      </w:r>
    </w:p>
    <w:p w:rsidR="002413B5" w:rsidRPr="002413B5" w:rsidRDefault="002413B5" w:rsidP="002413B5">
      <w:pPr>
        <w:ind w:firstLine="708"/>
        <w:jc w:val="both"/>
        <w:rPr>
          <w:rFonts w:cs="Times New Roman"/>
          <w:szCs w:val="28"/>
        </w:rPr>
      </w:pPr>
      <w:r w:rsidRPr="002413B5">
        <w:rPr>
          <w:rFonts w:cs="Times New Roman"/>
          <w:szCs w:val="28"/>
        </w:rPr>
        <w:t xml:space="preserve">Взрослый человек в своем мышлении выходит за границы, за пределы наглядного. Он может размышлять на основе того, чего он не видел или не слышал, исходя из того, чего не существует и, возможно, не произойдет. Это и есть большая разница в мышлении детей и взрослых. Самые маленькие дети </w:t>
      </w:r>
      <w:r w:rsidRPr="002413B5">
        <w:rPr>
          <w:rFonts w:cs="Times New Roman"/>
          <w:szCs w:val="28"/>
        </w:rPr>
        <w:lastRenderedPageBreak/>
        <w:t>воспринимают мир несколько эгоцентрично, с одной точки зрения, и наглядно, то есть так, как видят его собственными глазами в данный момент. Взрослые же люди могут размышлять абстрактно. Они способны к гипотетическому представлению событий.</w:t>
      </w:r>
    </w:p>
    <w:p w:rsidR="002413B5" w:rsidRPr="002413B5" w:rsidRDefault="002413B5" w:rsidP="002413B5">
      <w:pPr>
        <w:ind w:firstLine="708"/>
        <w:jc w:val="both"/>
        <w:rPr>
          <w:rFonts w:cs="Times New Roman"/>
          <w:szCs w:val="28"/>
        </w:rPr>
      </w:pPr>
      <w:r w:rsidRPr="002413B5">
        <w:rPr>
          <w:rFonts w:cs="Times New Roman"/>
          <w:szCs w:val="28"/>
        </w:rPr>
        <w:t>У дошкольников отсутствует чувствительность к противоречию. Если маленького ребенка спросить, почему тонет камень, он ответит: «Потому что он тяжелый». Дальше мы спросим: «А корабль почему не тонет?» — и ребенок вполне может ответить: «Потому что он тяжелый». Эти утверждения не кажутся ребенку странными. Со временем он начинает иначе рассуждать, что будет означать, что он переходит на следующую стадию мышления. Это способ для родителей определить, на какой стадии мыслительных операций находится ребенок.</w:t>
      </w:r>
    </w:p>
    <w:p w:rsidR="002413B5" w:rsidRPr="002413B5" w:rsidRDefault="002413B5" w:rsidP="002413B5">
      <w:pPr>
        <w:ind w:firstLine="708"/>
        <w:jc w:val="both"/>
        <w:rPr>
          <w:rFonts w:cs="Times New Roman"/>
          <w:i/>
          <w:szCs w:val="28"/>
        </w:rPr>
      </w:pPr>
      <w:r w:rsidRPr="002413B5">
        <w:rPr>
          <w:rFonts w:cs="Times New Roman"/>
          <w:i/>
          <w:color w:val="FF0000"/>
          <w:szCs w:val="28"/>
        </w:rPr>
        <w:t>Этапы когнитивного развития</w:t>
      </w:r>
    </w:p>
    <w:p w:rsidR="002413B5" w:rsidRPr="002413B5" w:rsidRDefault="002413B5" w:rsidP="002413B5">
      <w:pPr>
        <w:ind w:firstLine="708"/>
        <w:jc w:val="both"/>
        <w:rPr>
          <w:rFonts w:cs="Times New Roman"/>
          <w:szCs w:val="28"/>
        </w:rPr>
      </w:pPr>
      <w:r w:rsidRPr="002413B5">
        <w:rPr>
          <w:rFonts w:cs="Times New Roman"/>
          <w:szCs w:val="28"/>
        </w:rPr>
        <w:t>Мышление формируется поэтапно. Существует теория Жана Пиаже, которая объясняет некоторые особенности детского мышления. Она выделяет четыре стадии.</w:t>
      </w:r>
    </w:p>
    <w:p w:rsidR="002413B5" w:rsidRPr="002413B5" w:rsidRDefault="002413B5" w:rsidP="002413B5">
      <w:pPr>
        <w:ind w:firstLine="708"/>
        <w:jc w:val="both"/>
        <w:rPr>
          <w:rFonts w:cs="Times New Roman"/>
          <w:szCs w:val="28"/>
        </w:rPr>
      </w:pPr>
      <w:r w:rsidRPr="002413B5">
        <w:rPr>
          <w:rFonts w:cs="Times New Roman"/>
          <w:szCs w:val="28"/>
        </w:rPr>
        <w:t>Первая стадия — сенсомоторный период (от 0 до 2 лет). В этот период появляется способность воспроизводить случайные, приятные и вызывающие интерес результаты собственных действий. Ребенок не планирует, у него нет целеполагания, что, если обнять маму, это будет приятно. Но у него есть опыт того, что это было очень классное ощущение.</w:t>
      </w:r>
    </w:p>
    <w:p w:rsidR="002413B5" w:rsidRPr="002413B5" w:rsidRDefault="002413B5" w:rsidP="002413B5">
      <w:pPr>
        <w:ind w:firstLine="708"/>
        <w:jc w:val="both"/>
        <w:rPr>
          <w:rFonts w:cs="Times New Roman"/>
          <w:szCs w:val="28"/>
        </w:rPr>
      </w:pPr>
      <w:r w:rsidRPr="002413B5">
        <w:rPr>
          <w:rFonts w:cs="Times New Roman"/>
          <w:szCs w:val="28"/>
        </w:rPr>
        <w:t xml:space="preserve">Вторая стадия — дооперационный период (от 2 до 7 лет). У ребенка появляется </w:t>
      </w:r>
      <w:proofErr w:type="spellStart"/>
      <w:r w:rsidRPr="002413B5">
        <w:rPr>
          <w:rFonts w:cs="Times New Roman"/>
          <w:szCs w:val="28"/>
        </w:rPr>
        <w:t>дооперациональная</w:t>
      </w:r>
      <w:proofErr w:type="spellEnd"/>
      <w:r w:rsidRPr="002413B5">
        <w:rPr>
          <w:rFonts w:cs="Times New Roman"/>
          <w:szCs w:val="28"/>
        </w:rPr>
        <w:t xml:space="preserve"> мысль, которая сосредоточена на единственном, самом заметном аспекте события. Это период, когда ребенок уже заговорил. Дети от 2 до 7 лет склонны воспринимать какую-то одну часть реальности, в которой они находятся. Например, если это игра, они вовлечены в игру и не видят моменты окружающего мира. У них еще не возникает как такового целеполагания, потому что они находятся в процессе. Они включены в него больше, чем мы, взрослые, можем себе представить. Когда сегодня популярные психологи говорят про осознанность жизни в моменте, нужно просто посмотреть на детей от 2 до 7 лет, на то, как они прекрасно живут здесь и сейчас и всецело переживают то, что с ними сейчас происходит.</w:t>
      </w:r>
    </w:p>
    <w:p w:rsidR="002413B5" w:rsidRPr="002413B5" w:rsidRDefault="002413B5" w:rsidP="002413B5">
      <w:pPr>
        <w:ind w:firstLine="708"/>
        <w:jc w:val="both"/>
        <w:rPr>
          <w:rFonts w:cs="Times New Roman"/>
          <w:szCs w:val="28"/>
        </w:rPr>
      </w:pPr>
      <w:r w:rsidRPr="002413B5">
        <w:rPr>
          <w:rFonts w:cs="Times New Roman"/>
          <w:szCs w:val="28"/>
        </w:rPr>
        <w:t xml:space="preserve">Третья стадия — период конкретных операций (от 7 до 11 лет). На данном этапе происходит </w:t>
      </w:r>
      <w:proofErr w:type="spellStart"/>
      <w:r w:rsidRPr="002413B5">
        <w:rPr>
          <w:rFonts w:cs="Times New Roman"/>
          <w:szCs w:val="28"/>
        </w:rPr>
        <w:t>операциональное</w:t>
      </w:r>
      <w:proofErr w:type="spellEnd"/>
      <w:r w:rsidRPr="002413B5">
        <w:rPr>
          <w:rFonts w:cs="Times New Roman"/>
          <w:szCs w:val="28"/>
        </w:rPr>
        <w:t xml:space="preserve"> решение проблем. Это решение основано на обратимых умственных действиях, и принимается оно для каждой отдельной проблемы. В этот период ребенок научается выстраивать причинно-следственные связи.</w:t>
      </w:r>
    </w:p>
    <w:p w:rsidR="006951E3" w:rsidRDefault="002413B5" w:rsidP="006951E3">
      <w:pPr>
        <w:ind w:firstLine="708"/>
        <w:jc w:val="both"/>
        <w:rPr>
          <w:rFonts w:cs="Times New Roman"/>
          <w:szCs w:val="28"/>
        </w:rPr>
      </w:pPr>
      <w:r w:rsidRPr="002413B5">
        <w:rPr>
          <w:rFonts w:cs="Times New Roman"/>
          <w:szCs w:val="28"/>
        </w:rPr>
        <w:t xml:space="preserve">Четвертая стадия — период формальных операций (с 11–12 лет и старше). Анализируя физическое событие, ребенок способен учесть все возможные аспекты и изменять их по одному как квалифицированный экспериментатор в поисках логически обоснованного ответа. Параллельно в </w:t>
      </w:r>
      <w:r w:rsidRPr="002413B5">
        <w:rPr>
          <w:rFonts w:cs="Times New Roman"/>
          <w:szCs w:val="28"/>
        </w:rPr>
        <w:lastRenderedPageBreak/>
        <w:t>этом возрасте развивается способность рефлексии, то есть умение думать о своих действиях и их оценивать. Ребенок в своем мыслительном процессе становится похожим на взрослого. В этот период родители интуитивно начинают разговаривать со своими детьми на равных.</w:t>
      </w:r>
    </w:p>
    <w:p w:rsidR="002413B5" w:rsidRPr="006951E3" w:rsidRDefault="002413B5" w:rsidP="006951E3">
      <w:pPr>
        <w:ind w:firstLine="708"/>
        <w:jc w:val="both"/>
        <w:rPr>
          <w:rFonts w:cs="Times New Roman"/>
          <w:szCs w:val="28"/>
        </w:rPr>
      </w:pPr>
      <w:r w:rsidRPr="002413B5">
        <w:rPr>
          <w:rFonts w:cs="Times New Roman"/>
          <w:i/>
          <w:color w:val="FF0000"/>
          <w:szCs w:val="28"/>
        </w:rPr>
        <w:t>Бывает ли хорошее мышление?</w:t>
      </w:r>
    </w:p>
    <w:p w:rsidR="002413B5" w:rsidRPr="002413B5" w:rsidRDefault="002413B5" w:rsidP="002413B5">
      <w:pPr>
        <w:ind w:firstLine="708"/>
        <w:jc w:val="both"/>
        <w:rPr>
          <w:rFonts w:cs="Times New Roman"/>
          <w:szCs w:val="28"/>
        </w:rPr>
      </w:pPr>
      <w:r w:rsidRPr="002413B5">
        <w:rPr>
          <w:rFonts w:cs="Times New Roman"/>
          <w:szCs w:val="28"/>
        </w:rPr>
        <w:t xml:space="preserve">Скорее мышление бывает развитым. В развитом варианте мышления есть анализ, сопоставление, нахождение связей и другие операции с </w:t>
      </w:r>
      <w:proofErr w:type="spellStart"/>
      <w:r w:rsidRPr="002413B5">
        <w:rPr>
          <w:rFonts w:cs="Times New Roman"/>
          <w:szCs w:val="28"/>
        </w:rPr>
        <w:t>мыслеобразами</w:t>
      </w:r>
      <w:proofErr w:type="spellEnd"/>
      <w:r w:rsidRPr="002413B5">
        <w:rPr>
          <w:rFonts w:cs="Times New Roman"/>
          <w:szCs w:val="28"/>
        </w:rPr>
        <w:t xml:space="preserve"> с целью нахождения продуктивных, полезных действий.</w:t>
      </w:r>
    </w:p>
    <w:p w:rsidR="002413B5" w:rsidRPr="002413B5" w:rsidRDefault="002413B5" w:rsidP="002413B5">
      <w:pPr>
        <w:ind w:firstLine="708"/>
        <w:jc w:val="both"/>
        <w:rPr>
          <w:rFonts w:cs="Times New Roman"/>
          <w:szCs w:val="28"/>
        </w:rPr>
      </w:pPr>
      <w:r w:rsidRPr="002413B5">
        <w:rPr>
          <w:rFonts w:cs="Times New Roman"/>
          <w:szCs w:val="28"/>
        </w:rPr>
        <w:t>Мышление — это решение задачи. Решая ее, мы применяем все, что у нас есть. Но для того чтобы понять целостное решение, можно расписать его по операциям. Тут родители могут проверить и себя: а применяют ли они сами эти механизмы для решения жизненных задач?</w:t>
      </w:r>
    </w:p>
    <w:p w:rsidR="002413B5" w:rsidRPr="002413B5" w:rsidRDefault="002413B5" w:rsidP="002413B5">
      <w:pPr>
        <w:ind w:firstLine="708"/>
        <w:jc w:val="both"/>
        <w:rPr>
          <w:rFonts w:cs="Times New Roman"/>
          <w:szCs w:val="28"/>
        </w:rPr>
      </w:pPr>
      <w:proofErr w:type="spellStart"/>
      <w:r w:rsidRPr="002413B5">
        <w:rPr>
          <w:rFonts w:cs="Times New Roman"/>
          <w:szCs w:val="28"/>
        </w:rPr>
        <w:t>Комбинативность</w:t>
      </w:r>
      <w:proofErr w:type="spellEnd"/>
      <w:r w:rsidRPr="002413B5">
        <w:rPr>
          <w:rFonts w:cs="Times New Roman"/>
          <w:szCs w:val="28"/>
        </w:rPr>
        <w:t>: А + В = С (изменилась вся ситуация).</w:t>
      </w:r>
    </w:p>
    <w:p w:rsidR="002413B5" w:rsidRPr="002413B5" w:rsidRDefault="002413B5" w:rsidP="002413B5">
      <w:pPr>
        <w:ind w:firstLine="708"/>
        <w:jc w:val="both"/>
        <w:rPr>
          <w:rFonts w:cs="Times New Roman"/>
          <w:szCs w:val="28"/>
        </w:rPr>
      </w:pPr>
      <w:r w:rsidRPr="002413B5">
        <w:rPr>
          <w:rFonts w:cs="Times New Roman"/>
          <w:szCs w:val="28"/>
        </w:rPr>
        <w:t>Обратимость: С – В = А (изменилась вся ситуация).</w:t>
      </w:r>
    </w:p>
    <w:p w:rsidR="002413B5" w:rsidRPr="002413B5" w:rsidRDefault="002413B5" w:rsidP="002413B5">
      <w:pPr>
        <w:ind w:firstLine="708"/>
        <w:jc w:val="both"/>
        <w:rPr>
          <w:rFonts w:cs="Times New Roman"/>
          <w:szCs w:val="28"/>
        </w:rPr>
      </w:pPr>
      <w:r w:rsidRPr="002413B5">
        <w:rPr>
          <w:rFonts w:cs="Times New Roman"/>
          <w:szCs w:val="28"/>
        </w:rPr>
        <w:t>Ассоциативность: (А + В) + С = А + (В + С). Обязательно, если система сложная, между всеми элементами будут свои отдельные отношения.</w:t>
      </w:r>
    </w:p>
    <w:p w:rsidR="002413B5" w:rsidRPr="002413B5" w:rsidRDefault="002413B5" w:rsidP="002413B5">
      <w:pPr>
        <w:ind w:firstLine="708"/>
        <w:jc w:val="both"/>
        <w:rPr>
          <w:rFonts w:cs="Times New Roman"/>
          <w:szCs w:val="28"/>
        </w:rPr>
      </w:pPr>
      <w:r w:rsidRPr="002413B5">
        <w:rPr>
          <w:rFonts w:cs="Times New Roman"/>
          <w:szCs w:val="28"/>
        </w:rPr>
        <w:t>Мышление тесно связано с воображением и с речью. Оно рождается с помощью языка и выражается в речи. Мышление и речь взаимно поддерживают друг друга. Благодаря формулированию и закреплению в слове мысль не исчезает и не угасает, едва успев возникнуть. Она прочно фиксируется в речевой формулировке — устной и письменной.</w:t>
      </w:r>
    </w:p>
    <w:p w:rsidR="002413B5" w:rsidRPr="002413B5" w:rsidRDefault="002413B5" w:rsidP="002413B5">
      <w:pPr>
        <w:ind w:firstLine="708"/>
        <w:jc w:val="both"/>
        <w:rPr>
          <w:rFonts w:cs="Times New Roman"/>
          <w:szCs w:val="28"/>
        </w:rPr>
      </w:pPr>
      <w:r w:rsidRPr="002413B5">
        <w:rPr>
          <w:rFonts w:cs="Times New Roman"/>
          <w:szCs w:val="28"/>
        </w:rPr>
        <w:t>Различные упражнения и тренажеры на развитие логики и мышления полезны для детей и взрослых, потому что они служат базисом, опорой для того, чтобы более широко смотреть на ряд возможностей, которые перед нами открываются. С точки зрения развития мозга такие развивающие занятия работают на формирование нашей способности быть более внимательными, более гибкими. Поэтому не стоит отказываться ни от каких «</w:t>
      </w:r>
      <w:proofErr w:type="spellStart"/>
      <w:r w:rsidRPr="002413B5">
        <w:rPr>
          <w:rFonts w:cs="Times New Roman"/>
          <w:szCs w:val="28"/>
        </w:rPr>
        <w:t>развивашек</w:t>
      </w:r>
      <w:proofErr w:type="spellEnd"/>
      <w:r w:rsidRPr="002413B5">
        <w:rPr>
          <w:rFonts w:cs="Times New Roman"/>
          <w:szCs w:val="28"/>
        </w:rPr>
        <w:t>», особенно если они ребенку интересны.</w:t>
      </w:r>
    </w:p>
    <w:p w:rsidR="009E7FC7" w:rsidRPr="009E7FC7" w:rsidRDefault="009E7FC7" w:rsidP="009E7FC7">
      <w:pPr>
        <w:pStyle w:val="a3"/>
        <w:spacing w:before="0" w:beforeAutospacing="0" w:after="0" w:afterAutospacing="0"/>
      </w:pPr>
      <w:r w:rsidRPr="009E7FC7">
        <w:t>Список использованной литературы</w:t>
      </w:r>
    </w:p>
    <w:p w:rsidR="009E7FC7" w:rsidRPr="009E7FC7" w:rsidRDefault="009E7FC7" w:rsidP="009E7FC7">
      <w:pPr>
        <w:pStyle w:val="a3"/>
        <w:spacing w:before="0" w:beforeAutospacing="0" w:after="0" w:afterAutospacing="0"/>
      </w:pPr>
      <w:r w:rsidRPr="009E7FC7">
        <w:t> </w:t>
      </w:r>
      <w:proofErr w:type="spellStart"/>
      <w:r w:rsidRPr="009E7FC7">
        <w:t>Андрущенко</w:t>
      </w:r>
      <w:proofErr w:type="spellEnd"/>
      <w:r w:rsidRPr="009E7FC7">
        <w:t>, Т.Ю. Коррекция и развитие игрой [Текст] / Т.Ю. </w:t>
      </w:r>
      <w:proofErr w:type="spellStart"/>
      <w:r w:rsidRPr="009E7FC7">
        <w:t>Андрущенко</w:t>
      </w:r>
      <w:proofErr w:type="spellEnd"/>
      <w:r w:rsidRPr="009E7FC7">
        <w:t> // Начальная школа. - 2005. - - №5. - с. 56-58.</w:t>
      </w:r>
    </w:p>
    <w:p w:rsidR="009E7FC7" w:rsidRPr="009E7FC7" w:rsidRDefault="009E7FC7" w:rsidP="009E7FC7">
      <w:pPr>
        <w:pStyle w:val="a3"/>
        <w:spacing w:before="0" w:beforeAutospacing="0" w:after="0" w:afterAutospacing="0"/>
      </w:pPr>
      <w:r w:rsidRPr="009E7FC7">
        <w:t>2. Бабкина, Н.В. Логические задачи для развития интеллекта младших школьников [Текст] /Н.В. Бабкина. - М.: Школьная пресса, 2006. - 24 с.</w:t>
      </w:r>
    </w:p>
    <w:p w:rsidR="009E7FC7" w:rsidRPr="009E7FC7" w:rsidRDefault="009E7FC7" w:rsidP="009E7FC7">
      <w:pPr>
        <w:pStyle w:val="a3"/>
        <w:spacing w:before="0" w:beforeAutospacing="0" w:after="0" w:afterAutospacing="0"/>
      </w:pPr>
      <w:r w:rsidRPr="009E7FC7">
        <w:t xml:space="preserve">3. Баранов, С.П., </w:t>
      </w:r>
      <w:proofErr w:type="spellStart"/>
      <w:r w:rsidRPr="009E7FC7">
        <w:t>Чиркова</w:t>
      </w:r>
      <w:proofErr w:type="spellEnd"/>
      <w:r w:rsidRPr="009E7FC7">
        <w:t>, Н.И. Развитие логики мышления младших школьников [Текст] / С.П. Баранов, Н.И. </w:t>
      </w:r>
      <w:proofErr w:type="spellStart"/>
      <w:r w:rsidRPr="009E7FC7">
        <w:t>Чиркова</w:t>
      </w:r>
      <w:proofErr w:type="spellEnd"/>
      <w:r w:rsidRPr="009E7FC7">
        <w:t> // Начальная школа. - 2006. - №12. - с. 22-25.</w:t>
      </w:r>
    </w:p>
    <w:p w:rsidR="009E7FC7" w:rsidRPr="009E7FC7" w:rsidRDefault="009E7FC7" w:rsidP="009E7FC7">
      <w:pPr>
        <w:pStyle w:val="a3"/>
        <w:spacing w:before="0" w:beforeAutospacing="0" w:after="0" w:afterAutospacing="0"/>
      </w:pPr>
      <w:r w:rsidRPr="009E7FC7">
        <w:t xml:space="preserve">4. </w:t>
      </w:r>
      <w:proofErr w:type="spellStart"/>
      <w:r w:rsidRPr="009E7FC7">
        <w:t>Белошистая</w:t>
      </w:r>
      <w:proofErr w:type="spellEnd"/>
      <w:r w:rsidRPr="009E7FC7">
        <w:t xml:space="preserve">, А.В., </w:t>
      </w:r>
      <w:proofErr w:type="spellStart"/>
      <w:r w:rsidRPr="009E7FC7">
        <w:t>Левитес</w:t>
      </w:r>
      <w:proofErr w:type="spellEnd"/>
      <w:r w:rsidRPr="009E7FC7">
        <w:t>, В.В. Развитие логического мышления младших школьников на основе использования специальной систем занятий: Монография. [Текст] / А.В. </w:t>
      </w:r>
      <w:proofErr w:type="spellStart"/>
      <w:r w:rsidRPr="009E7FC7">
        <w:t>Белошистая</w:t>
      </w:r>
      <w:proofErr w:type="spellEnd"/>
      <w:r w:rsidRPr="009E7FC7">
        <w:t>, В.В. </w:t>
      </w:r>
      <w:proofErr w:type="spellStart"/>
      <w:r w:rsidRPr="009E7FC7">
        <w:t>Левитес</w:t>
      </w:r>
      <w:proofErr w:type="spellEnd"/>
      <w:r w:rsidRPr="009E7FC7">
        <w:t xml:space="preserve"> - Мурманск: МГПУ, 2009. - 104 с.</w:t>
      </w:r>
    </w:p>
    <w:p w:rsidR="009E7FC7" w:rsidRPr="009E7FC7" w:rsidRDefault="009E7FC7" w:rsidP="009E7FC7">
      <w:pPr>
        <w:spacing w:after="0"/>
        <w:rPr>
          <w:rFonts w:eastAsia="Times New Roman" w:cs="Times New Roman"/>
          <w:sz w:val="24"/>
          <w:szCs w:val="24"/>
          <w:lang w:eastAsia="ru-RU"/>
        </w:rPr>
      </w:pPr>
      <w:r w:rsidRPr="009E7FC7">
        <w:rPr>
          <w:rFonts w:eastAsia="Times New Roman" w:cs="Times New Roman"/>
          <w:sz w:val="24"/>
          <w:szCs w:val="24"/>
          <w:lang w:eastAsia="ru-RU"/>
        </w:rPr>
        <w:t>Выготский, Л.С. Мышление и речь [Текст]/ Л.С. Выготский // Собр. соч.: в 6 т., Т.2. /Л.С. Выготский - М.: Педагогика, 1982. - 504 с.</w:t>
      </w:r>
    </w:p>
    <w:p w:rsidR="009E7FC7" w:rsidRPr="009E7FC7" w:rsidRDefault="009E7FC7" w:rsidP="009E7FC7">
      <w:pPr>
        <w:spacing w:after="0"/>
        <w:rPr>
          <w:rFonts w:eastAsia="Times New Roman" w:cs="Times New Roman"/>
          <w:sz w:val="24"/>
          <w:szCs w:val="24"/>
          <w:lang w:eastAsia="ru-RU"/>
        </w:rPr>
      </w:pPr>
      <w:r w:rsidRPr="009E7FC7">
        <w:rPr>
          <w:rFonts w:eastAsia="Times New Roman" w:cs="Times New Roman"/>
          <w:sz w:val="24"/>
          <w:szCs w:val="24"/>
          <w:lang w:eastAsia="ru-RU"/>
        </w:rPr>
        <w:t xml:space="preserve">11. </w:t>
      </w:r>
      <w:proofErr w:type="spellStart"/>
      <w:r w:rsidRPr="009E7FC7">
        <w:rPr>
          <w:rFonts w:eastAsia="Times New Roman" w:cs="Times New Roman"/>
          <w:sz w:val="24"/>
          <w:szCs w:val="24"/>
          <w:lang w:eastAsia="ru-RU"/>
        </w:rPr>
        <w:t>Гайсон</w:t>
      </w:r>
      <w:proofErr w:type="spellEnd"/>
      <w:r w:rsidRPr="009E7FC7">
        <w:rPr>
          <w:rFonts w:eastAsia="Times New Roman" w:cs="Times New Roman"/>
          <w:sz w:val="24"/>
          <w:szCs w:val="24"/>
          <w:lang w:eastAsia="ru-RU"/>
        </w:rPr>
        <w:t>, Р. Психоаналитические теории развития [Текст] / Р. </w:t>
      </w:r>
      <w:proofErr w:type="spellStart"/>
      <w:r w:rsidRPr="009E7FC7">
        <w:rPr>
          <w:rFonts w:eastAsia="Times New Roman" w:cs="Times New Roman"/>
          <w:sz w:val="24"/>
          <w:szCs w:val="24"/>
          <w:lang w:eastAsia="ru-RU"/>
        </w:rPr>
        <w:t>Гайсон</w:t>
      </w:r>
      <w:proofErr w:type="spellEnd"/>
      <w:r w:rsidRPr="009E7FC7">
        <w:rPr>
          <w:rFonts w:eastAsia="Times New Roman" w:cs="Times New Roman"/>
          <w:sz w:val="24"/>
          <w:szCs w:val="24"/>
          <w:lang w:eastAsia="ru-RU"/>
        </w:rPr>
        <w:t>, Ф. </w:t>
      </w:r>
      <w:proofErr w:type="spellStart"/>
      <w:r w:rsidRPr="009E7FC7">
        <w:rPr>
          <w:rFonts w:eastAsia="Times New Roman" w:cs="Times New Roman"/>
          <w:sz w:val="24"/>
          <w:szCs w:val="24"/>
          <w:lang w:eastAsia="ru-RU"/>
        </w:rPr>
        <w:t>Тайсон</w:t>
      </w:r>
      <w:proofErr w:type="spellEnd"/>
      <w:r w:rsidRPr="009E7FC7">
        <w:rPr>
          <w:rFonts w:eastAsia="Times New Roman" w:cs="Times New Roman"/>
          <w:sz w:val="24"/>
          <w:szCs w:val="24"/>
          <w:lang w:eastAsia="ru-RU"/>
        </w:rPr>
        <w:t>. - Екатеринбург: Деловая книга. 2005.-с. 480</w:t>
      </w:r>
      <w:bookmarkStart w:id="0" w:name="_GoBack"/>
      <w:bookmarkEnd w:id="0"/>
    </w:p>
    <w:p w:rsidR="00F12C76" w:rsidRPr="009E7FC7" w:rsidRDefault="00F12C76" w:rsidP="009E7FC7">
      <w:pPr>
        <w:spacing w:after="0"/>
        <w:jc w:val="both"/>
        <w:rPr>
          <w:rFonts w:cs="Times New Roman"/>
          <w:sz w:val="24"/>
          <w:szCs w:val="24"/>
        </w:rPr>
      </w:pPr>
    </w:p>
    <w:sectPr w:rsidR="00F12C76" w:rsidRPr="009E7FC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4D3"/>
    <w:multiLevelType w:val="multilevel"/>
    <w:tmpl w:val="8A6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E08CB"/>
    <w:multiLevelType w:val="multilevel"/>
    <w:tmpl w:val="24A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31E10"/>
    <w:multiLevelType w:val="multilevel"/>
    <w:tmpl w:val="166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3"/>
    <w:rsid w:val="001A33F3"/>
    <w:rsid w:val="002413B5"/>
    <w:rsid w:val="00251A48"/>
    <w:rsid w:val="00542698"/>
    <w:rsid w:val="006951E3"/>
    <w:rsid w:val="006C0B77"/>
    <w:rsid w:val="008242FF"/>
    <w:rsid w:val="00870751"/>
    <w:rsid w:val="00922C48"/>
    <w:rsid w:val="009E7FC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C6C0"/>
  <w15:chartTrackingRefBased/>
  <w15:docId w15:val="{038B8840-193D-4928-AD38-09EAC49F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FC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5046">
      <w:bodyDiv w:val="1"/>
      <w:marLeft w:val="0"/>
      <w:marRight w:val="0"/>
      <w:marTop w:val="0"/>
      <w:marBottom w:val="0"/>
      <w:divBdr>
        <w:top w:val="none" w:sz="0" w:space="0" w:color="auto"/>
        <w:left w:val="none" w:sz="0" w:space="0" w:color="auto"/>
        <w:bottom w:val="none" w:sz="0" w:space="0" w:color="auto"/>
        <w:right w:val="none" w:sz="0" w:space="0" w:color="auto"/>
      </w:divBdr>
    </w:div>
    <w:div w:id="1734502157">
      <w:bodyDiv w:val="1"/>
      <w:marLeft w:val="0"/>
      <w:marRight w:val="0"/>
      <w:marTop w:val="0"/>
      <w:marBottom w:val="0"/>
      <w:divBdr>
        <w:top w:val="none" w:sz="0" w:space="0" w:color="auto"/>
        <w:left w:val="none" w:sz="0" w:space="0" w:color="auto"/>
        <w:bottom w:val="none" w:sz="0" w:space="0" w:color="auto"/>
        <w:right w:val="none" w:sz="0" w:space="0" w:color="auto"/>
      </w:divBdr>
      <w:divsChild>
        <w:div w:id="287785791">
          <w:marLeft w:val="0"/>
          <w:marRight w:val="0"/>
          <w:marTop w:val="0"/>
          <w:marBottom w:val="0"/>
          <w:divBdr>
            <w:top w:val="none" w:sz="0" w:space="0" w:color="auto"/>
            <w:left w:val="none" w:sz="0" w:space="0" w:color="auto"/>
            <w:bottom w:val="none" w:sz="0" w:space="0" w:color="auto"/>
            <w:right w:val="none" w:sz="0" w:space="0" w:color="auto"/>
          </w:divBdr>
          <w:divsChild>
            <w:div w:id="860095139">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sChild>
    </w:div>
    <w:div w:id="17892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2022-10-22T09:50:00Z</dcterms:created>
  <dcterms:modified xsi:type="dcterms:W3CDTF">2022-10-22T10:42:00Z</dcterms:modified>
</cp:coreProperties>
</file>