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0A" w:rsidRPr="00CB540A" w:rsidRDefault="00CB540A" w:rsidP="00CB540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540A">
        <w:rPr>
          <w:rFonts w:ascii="Times New Roman" w:hAnsi="Times New Roman" w:cs="Times New Roman"/>
          <w:b/>
          <w:sz w:val="28"/>
          <w:szCs w:val="24"/>
        </w:rPr>
        <w:t xml:space="preserve">«Создание предметно развивающей среды </w:t>
      </w:r>
    </w:p>
    <w:p w:rsidR="00A00D53" w:rsidRPr="00CB540A" w:rsidRDefault="00CB540A" w:rsidP="00CB540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540A">
        <w:rPr>
          <w:rFonts w:ascii="Times New Roman" w:hAnsi="Times New Roman" w:cs="Times New Roman"/>
          <w:b/>
          <w:sz w:val="28"/>
          <w:szCs w:val="24"/>
        </w:rPr>
        <w:t>в дошкольном образовательном учреждении в соответствии с ФГОС ДО»</w:t>
      </w:r>
    </w:p>
    <w:p w:rsidR="00A00D53" w:rsidRDefault="00A00D53" w:rsidP="008F70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540A" w:rsidRDefault="00CB540A" w:rsidP="008F70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Буркатская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Елена Анатольевна, </w:t>
      </w:r>
    </w:p>
    <w:p w:rsidR="00A00D53" w:rsidRDefault="00CB540A" w:rsidP="008F70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старший воспитатель МБДОУ детский сад № 59 города Белово</w:t>
      </w:r>
    </w:p>
    <w:p w:rsidR="00CB540A" w:rsidRDefault="00CB540A" w:rsidP="008F70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город Белово, Кемеровской области</w:t>
      </w:r>
    </w:p>
    <w:p w:rsidR="00A00D53" w:rsidRDefault="00A00D53" w:rsidP="008F70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0D53" w:rsidRDefault="00A00D53" w:rsidP="008F70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27A" w:rsidRPr="0056447D" w:rsidRDefault="008626CB" w:rsidP="008F70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b/>
          <w:i/>
          <w:sz w:val="24"/>
          <w:szCs w:val="24"/>
        </w:rPr>
        <w:t xml:space="preserve">«Развивающая предметно-пространственная среда </w:t>
      </w:r>
      <w:r w:rsidRPr="008F7097">
        <w:rPr>
          <w:rFonts w:ascii="Times New Roman" w:hAnsi="Times New Roman" w:cs="Times New Roman"/>
          <w:sz w:val="24"/>
          <w:szCs w:val="24"/>
        </w:rPr>
        <w:t xml:space="preserve">– часть образовательной среды, представленная специально организованным пространством (помещениями, участком и т. п.),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</w:t>
      </w:r>
      <w:proofErr w:type="spellStart"/>
      <w:r w:rsidRPr="008F7097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8F7097">
        <w:rPr>
          <w:rFonts w:ascii="Times New Roman" w:hAnsi="Times New Roman" w:cs="Times New Roman"/>
          <w:sz w:val="24"/>
          <w:szCs w:val="24"/>
        </w:rPr>
        <w:t xml:space="preserve"> особенностей и коррекции недостатков их развития».</w:t>
      </w:r>
      <w:r w:rsidRPr="005644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26CB" w:rsidRPr="0056447D" w:rsidRDefault="008626CB" w:rsidP="008F70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>Иными словами, «развивающая предметно-пространственная среда – это специфические для каждой Программы Организации (группы) образовательное</w:t>
      </w:r>
      <w:r w:rsidRPr="0056447D">
        <w:rPr>
          <w:rFonts w:ascii="Times New Roman" w:hAnsi="Times New Roman" w:cs="Times New Roman"/>
          <w:sz w:val="24"/>
          <w:szCs w:val="24"/>
        </w:rPr>
        <w:t xml:space="preserve"> </w:t>
      </w:r>
      <w:r w:rsidRPr="008F7097">
        <w:rPr>
          <w:rFonts w:ascii="Times New Roman" w:hAnsi="Times New Roman" w:cs="Times New Roman"/>
          <w:sz w:val="24"/>
          <w:szCs w:val="24"/>
        </w:rPr>
        <w:t xml:space="preserve">оборудование, материалы, мебель и т. п., в сочетании с определенными принципами разделения пространства Организации (группы)».  </w:t>
      </w:r>
    </w:p>
    <w:p w:rsidR="008626CB" w:rsidRDefault="008626CB" w:rsidP="008F70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В соответствии с ФГОС дошкольного образования предметная среда должна </w:t>
      </w:r>
      <w:r w:rsidR="008F7097">
        <w:rPr>
          <w:rFonts w:ascii="Times New Roman" w:hAnsi="Times New Roman" w:cs="Times New Roman"/>
          <w:sz w:val="24"/>
          <w:szCs w:val="24"/>
        </w:rPr>
        <w:t>соответствовать следующим требованиям:</w:t>
      </w:r>
    </w:p>
    <w:tbl>
      <w:tblPr>
        <w:tblStyle w:val="a5"/>
        <w:tblW w:w="10236" w:type="dxa"/>
        <w:tblLook w:val="04A0" w:firstRow="1" w:lastRow="0" w:firstColumn="1" w:lastColumn="0" w:noHBand="0" w:noVBand="1"/>
      </w:tblPr>
      <w:tblGrid>
        <w:gridCol w:w="817"/>
        <w:gridCol w:w="9419"/>
      </w:tblGrid>
      <w:tr w:rsidR="008F7097" w:rsidTr="008F7097">
        <w:trPr>
          <w:trHeight w:val="253"/>
        </w:trPr>
        <w:tc>
          <w:tcPr>
            <w:tcW w:w="817" w:type="dxa"/>
          </w:tcPr>
          <w:p w:rsidR="008F7097" w:rsidRPr="008F7097" w:rsidRDefault="008F7097" w:rsidP="008F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19" w:type="dxa"/>
          </w:tcPr>
          <w:p w:rsidR="008F7097" w:rsidRPr="008F7097" w:rsidRDefault="008F7097" w:rsidP="008F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9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8F7097" w:rsidTr="008F7097">
        <w:trPr>
          <w:trHeight w:val="266"/>
        </w:trPr>
        <w:tc>
          <w:tcPr>
            <w:tcW w:w="817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419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8F7097">
              <w:rPr>
                <w:rFonts w:ascii="Times New Roman" w:hAnsi="Times New Roman" w:cs="Times New Roman"/>
                <w:b/>
                <w:szCs w:val="24"/>
                <w:u w:val="single"/>
              </w:rPr>
              <w:t>РППС д</w:t>
            </w:r>
            <w:r w:rsidR="006A6CF1">
              <w:rPr>
                <w:rFonts w:ascii="Times New Roman" w:hAnsi="Times New Roman" w:cs="Times New Roman"/>
                <w:b/>
                <w:szCs w:val="24"/>
                <w:u w:val="single"/>
              </w:rPr>
              <w:t>о</w:t>
            </w:r>
            <w:r w:rsidRPr="008F7097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лжна обеспечивать: 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6"/>
              </w:numPr>
              <w:tabs>
                <w:tab w:val="left" w:pos="246"/>
                <w:tab w:val="left" w:pos="545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возможность общения и совместной деятельности детей (в том числе детей разного возраста) и взрослых;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6"/>
              </w:numPr>
              <w:tabs>
                <w:tab w:val="left" w:pos="246"/>
                <w:tab w:val="left" w:pos="545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двигательную активность детей;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6"/>
              </w:numPr>
              <w:tabs>
                <w:tab w:val="left" w:pos="246"/>
                <w:tab w:val="left" w:pos="545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возможность для уединения (ФГОС ДО п. 3.3.2);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6"/>
              </w:numPr>
              <w:tabs>
                <w:tab w:val="left" w:pos="246"/>
                <w:tab w:val="left" w:pos="545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реализацию различных образовательных программ;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6"/>
              </w:numPr>
              <w:tabs>
                <w:tab w:val="left" w:pos="246"/>
                <w:tab w:val="left" w:pos="545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учёт национально-культурных, климатических условий, в которых осуществляется образовательная деятельность;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6"/>
              </w:numPr>
              <w:tabs>
                <w:tab w:val="left" w:pos="246"/>
                <w:tab w:val="left" w:pos="545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учёт возрастных особенностей детей (ФГОС ДО п. 3.3.3)</w:t>
            </w:r>
          </w:p>
        </w:tc>
      </w:tr>
      <w:tr w:rsidR="008F7097" w:rsidTr="008F7097">
        <w:trPr>
          <w:trHeight w:val="253"/>
        </w:trPr>
        <w:tc>
          <w:tcPr>
            <w:tcW w:w="817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419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8F7097">
              <w:rPr>
                <w:rFonts w:ascii="Times New Roman" w:hAnsi="Times New Roman" w:cs="Times New Roman"/>
                <w:b/>
                <w:szCs w:val="24"/>
                <w:u w:val="single"/>
              </w:rPr>
              <w:t>РППС должна быть: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7"/>
              </w:numPr>
              <w:tabs>
                <w:tab w:val="left" w:pos="246"/>
                <w:tab w:val="left" w:pos="415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содержательно-насыщенной;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7"/>
              </w:numPr>
              <w:tabs>
                <w:tab w:val="left" w:pos="246"/>
                <w:tab w:val="left" w:pos="415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трансформируемой;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7"/>
              </w:numPr>
              <w:tabs>
                <w:tab w:val="left" w:pos="246"/>
                <w:tab w:val="left" w:pos="415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7097">
              <w:rPr>
                <w:rFonts w:ascii="Times New Roman" w:hAnsi="Times New Roman" w:cs="Times New Roman"/>
                <w:szCs w:val="24"/>
              </w:rPr>
              <w:t>полуфункциональной</w:t>
            </w:r>
            <w:proofErr w:type="spellEnd"/>
            <w:r w:rsidRPr="008F7097">
              <w:rPr>
                <w:rFonts w:ascii="Times New Roman" w:hAnsi="Times New Roman" w:cs="Times New Roman"/>
                <w:szCs w:val="24"/>
              </w:rPr>
              <w:t>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7"/>
              </w:numPr>
              <w:tabs>
                <w:tab w:val="left" w:pos="246"/>
                <w:tab w:val="left" w:pos="415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вариативной;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7"/>
              </w:numPr>
              <w:tabs>
                <w:tab w:val="left" w:pos="246"/>
                <w:tab w:val="left" w:pos="415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доступной;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7"/>
              </w:numPr>
              <w:tabs>
                <w:tab w:val="left" w:pos="246"/>
                <w:tab w:val="left" w:pos="415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безопасной (ФГОС ДО п. 3.3.4).</w:t>
            </w:r>
          </w:p>
        </w:tc>
      </w:tr>
      <w:tr w:rsidR="008F7097" w:rsidTr="008F7097">
        <w:trPr>
          <w:trHeight w:val="253"/>
        </w:trPr>
        <w:tc>
          <w:tcPr>
            <w:tcW w:w="817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419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8F7097">
              <w:rPr>
                <w:rFonts w:ascii="Times New Roman" w:hAnsi="Times New Roman" w:cs="Times New Roman"/>
                <w:b/>
                <w:szCs w:val="24"/>
                <w:u w:val="single"/>
              </w:rPr>
              <w:t>РППС должна обеспечивать различные виды детской деятельности:</w:t>
            </w:r>
          </w:p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7097">
              <w:rPr>
                <w:rFonts w:ascii="Times New Roman" w:hAnsi="Times New Roman" w:cs="Times New Roman"/>
                <w:b/>
                <w:i/>
                <w:szCs w:val="24"/>
              </w:rPr>
              <w:t>в раннем возрасте (от 1 года до 3 лет):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8"/>
              </w:numPr>
              <w:tabs>
                <w:tab w:val="left" w:pos="24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предметная деятельность и игры с составными и динамическими игрушками;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8"/>
              </w:numPr>
              <w:tabs>
                <w:tab w:val="left" w:pos="24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экспериментирование с материалами и веществами;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8"/>
              </w:numPr>
              <w:tabs>
                <w:tab w:val="left" w:pos="24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общение со взрослыми и совместные игры со сверстниками под руководством взрослого;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8"/>
              </w:numPr>
              <w:tabs>
                <w:tab w:val="left" w:pos="24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самообслуживание и действие с бытовыми предметами-орудиями;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8"/>
              </w:numPr>
              <w:tabs>
                <w:tab w:val="left" w:pos="24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восприятие смысла музыки, сказок, стихов;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8"/>
              </w:numPr>
              <w:tabs>
                <w:tab w:val="left" w:pos="24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рассматривание картинок;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8"/>
              </w:numPr>
              <w:tabs>
                <w:tab w:val="left" w:pos="24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двигательная активность.</w:t>
            </w:r>
          </w:p>
          <w:p w:rsidR="008F7097" w:rsidRPr="008F7097" w:rsidRDefault="008F7097" w:rsidP="008F7097">
            <w:pPr>
              <w:tabs>
                <w:tab w:val="left" w:pos="246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7097">
              <w:rPr>
                <w:rFonts w:ascii="Times New Roman" w:hAnsi="Times New Roman" w:cs="Times New Roman"/>
                <w:b/>
                <w:i/>
                <w:szCs w:val="24"/>
              </w:rPr>
              <w:t xml:space="preserve">Для детей дошкольного возраста (от 3 до 7 лет):  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9"/>
              </w:numPr>
              <w:tabs>
                <w:tab w:val="left" w:pos="24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игровая;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9"/>
              </w:numPr>
              <w:tabs>
                <w:tab w:val="left" w:pos="24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коммуникативная;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9"/>
              </w:numPr>
              <w:tabs>
                <w:tab w:val="left" w:pos="24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познавательно-исследовательская;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9"/>
              </w:numPr>
              <w:tabs>
                <w:tab w:val="left" w:pos="24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восприятие художественной литературы и фольклора;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9"/>
              </w:numPr>
              <w:tabs>
                <w:tab w:val="left" w:pos="24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самообслуживание и элементарный бытовой труд;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9"/>
              </w:numPr>
              <w:tabs>
                <w:tab w:val="left" w:pos="24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конструирование из разного материала;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9"/>
              </w:numPr>
              <w:tabs>
                <w:tab w:val="left" w:pos="24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изобразительная (лепка, рисование, аппликация);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9"/>
              </w:numPr>
              <w:tabs>
                <w:tab w:val="left" w:pos="24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lastRenderedPageBreak/>
              <w:t>музыкальная;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9"/>
              </w:numPr>
              <w:tabs>
                <w:tab w:val="left" w:pos="246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двигательная.</w:t>
            </w:r>
          </w:p>
        </w:tc>
      </w:tr>
      <w:tr w:rsidR="008F7097" w:rsidTr="008F7097">
        <w:trPr>
          <w:trHeight w:val="253"/>
        </w:trPr>
        <w:tc>
          <w:tcPr>
            <w:tcW w:w="817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9419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8F7097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РППС должна отражать содержание образовательных областей: 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10"/>
              </w:numPr>
              <w:tabs>
                <w:tab w:val="left" w:pos="272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социально-коммуникативное развитие;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10"/>
              </w:numPr>
              <w:tabs>
                <w:tab w:val="left" w:pos="272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познавательное развитие;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10"/>
              </w:numPr>
              <w:tabs>
                <w:tab w:val="left" w:pos="272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речевое развитие;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10"/>
              </w:numPr>
              <w:tabs>
                <w:tab w:val="left" w:pos="272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художественно-эстетическое развитие;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10"/>
              </w:numPr>
              <w:tabs>
                <w:tab w:val="left" w:pos="272"/>
                <w:tab w:val="left" w:pos="459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физическое развитие.</w:t>
            </w:r>
          </w:p>
        </w:tc>
      </w:tr>
    </w:tbl>
    <w:p w:rsidR="008F7097" w:rsidRDefault="008626CB" w:rsidP="008F70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627"/>
      </w:tblGrid>
      <w:tr w:rsidR="008F7097" w:rsidTr="008F7097">
        <w:tc>
          <w:tcPr>
            <w:tcW w:w="534" w:type="dxa"/>
          </w:tcPr>
          <w:p w:rsidR="008F7097" w:rsidRPr="008F7097" w:rsidRDefault="008F7097" w:rsidP="008F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8F7097" w:rsidRPr="008F7097" w:rsidRDefault="008F7097" w:rsidP="008F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9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РППС</w:t>
            </w:r>
          </w:p>
        </w:tc>
        <w:tc>
          <w:tcPr>
            <w:tcW w:w="6627" w:type="dxa"/>
          </w:tcPr>
          <w:p w:rsidR="008F7097" w:rsidRPr="008F7097" w:rsidRDefault="008F7097" w:rsidP="008F7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0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F7097" w:rsidTr="008F7097">
        <w:tc>
          <w:tcPr>
            <w:tcW w:w="534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976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 xml:space="preserve">Насыщенность среды должна соответствовать: 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11"/>
              </w:numPr>
              <w:tabs>
                <w:tab w:val="left" w:pos="192"/>
                <w:tab w:val="left" w:pos="348"/>
              </w:tabs>
              <w:ind w:left="33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возрастным возможностям детей;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11"/>
              </w:numPr>
              <w:tabs>
                <w:tab w:val="left" w:pos="192"/>
                <w:tab w:val="left" w:pos="348"/>
              </w:tabs>
              <w:ind w:left="33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содержанию Программы</w:t>
            </w:r>
          </w:p>
        </w:tc>
        <w:tc>
          <w:tcPr>
            <w:tcW w:w="6627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 xml:space="preserve">Образовательное пространство должно быть оснащено средствами обучения и воспитания (в том числе и ТСО), игровым, спортивным, оздоровительным оборудованием, инвентарём и материалами. Насыщенность среды обеспечивает: 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12"/>
              </w:numPr>
              <w:tabs>
                <w:tab w:val="left" w:pos="200"/>
                <w:tab w:val="left" w:pos="343"/>
              </w:tabs>
              <w:ind w:left="0" w:firstLine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12"/>
              </w:numPr>
              <w:tabs>
                <w:tab w:val="left" w:pos="200"/>
                <w:tab w:val="left" w:pos="343"/>
              </w:tabs>
              <w:ind w:left="0" w:firstLine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двигательную активность, развитие крупной и мелкой моторики, участие в подвижных играх и соревнованиях;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12"/>
              </w:numPr>
              <w:tabs>
                <w:tab w:val="left" w:pos="200"/>
                <w:tab w:val="left" w:pos="343"/>
              </w:tabs>
              <w:ind w:left="0" w:firstLine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12"/>
              </w:numPr>
              <w:tabs>
                <w:tab w:val="left" w:pos="200"/>
                <w:tab w:val="left" w:pos="343"/>
              </w:tabs>
              <w:ind w:left="0" w:firstLine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возможность самовыражения детей.</w:t>
            </w:r>
          </w:p>
        </w:tc>
      </w:tr>
      <w:tr w:rsidR="008F7097" w:rsidTr="008F7097">
        <w:tc>
          <w:tcPr>
            <w:tcW w:w="534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76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7097">
              <w:rPr>
                <w:rFonts w:ascii="Times New Roman" w:hAnsi="Times New Roman" w:cs="Times New Roman"/>
                <w:szCs w:val="24"/>
              </w:rPr>
              <w:t>Трансформируемость</w:t>
            </w:r>
            <w:proofErr w:type="spellEnd"/>
            <w:r w:rsidRPr="008F7097">
              <w:rPr>
                <w:rFonts w:ascii="Times New Roman" w:hAnsi="Times New Roman" w:cs="Times New Roman"/>
                <w:szCs w:val="24"/>
              </w:rPr>
              <w:t xml:space="preserve"> пространства</w:t>
            </w:r>
          </w:p>
        </w:tc>
        <w:tc>
          <w:tcPr>
            <w:tcW w:w="6627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Возможность изменения ППС в зависимости от образовательной ситуации, в том числе от меняющихся интересов и возможностей детей</w:t>
            </w:r>
          </w:p>
        </w:tc>
      </w:tr>
      <w:tr w:rsidR="008F7097" w:rsidTr="008F7097">
        <w:tc>
          <w:tcPr>
            <w:tcW w:w="534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76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F7097">
              <w:rPr>
                <w:rFonts w:ascii="Times New Roman" w:hAnsi="Times New Roman" w:cs="Times New Roman"/>
                <w:szCs w:val="24"/>
              </w:rPr>
              <w:t>Полуфункциональность</w:t>
            </w:r>
            <w:proofErr w:type="spellEnd"/>
            <w:r w:rsidRPr="008F7097">
              <w:rPr>
                <w:rFonts w:ascii="Times New Roman" w:hAnsi="Times New Roman" w:cs="Times New Roman"/>
                <w:szCs w:val="24"/>
              </w:rPr>
              <w:t xml:space="preserve"> материалов</w:t>
            </w:r>
          </w:p>
        </w:tc>
        <w:tc>
          <w:tcPr>
            <w:tcW w:w="6627" w:type="dxa"/>
          </w:tcPr>
          <w:p w:rsidR="008F7097" w:rsidRPr="008F7097" w:rsidRDefault="008F7097" w:rsidP="008F7097">
            <w:pPr>
              <w:tabs>
                <w:tab w:val="left" w:pos="200"/>
              </w:tabs>
              <w:ind w:firstLine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 xml:space="preserve">Возможность разнообразного использования различных составляющих ППС, </w:t>
            </w:r>
            <w:r w:rsidR="0056447D" w:rsidRPr="008F7097">
              <w:rPr>
                <w:rFonts w:ascii="Times New Roman" w:hAnsi="Times New Roman" w:cs="Times New Roman"/>
                <w:szCs w:val="24"/>
              </w:rPr>
              <w:t>например,</w:t>
            </w:r>
            <w:r w:rsidRPr="008F7097">
              <w:rPr>
                <w:rFonts w:ascii="Times New Roman" w:hAnsi="Times New Roman" w:cs="Times New Roman"/>
                <w:szCs w:val="24"/>
              </w:rPr>
              <w:t xml:space="preserve"> детской мебели, мягких модулей, ширм и т.д.</w:t>
            </w:r>
          </w:p>
          <w:p w:rsidR="008F7097" w:rsidRPr="008F7097" w:rsidRDefault="008F7097" w:rsidP="008F7097">
            <w:pPr>
              <w:tabs>
                <w:tab w:val="left" w:pos="200"/>
              </w:tabs>
              <w:ind w:firstLine="176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 xml:space="preserve">Наличие </w:t>
            </w:r>
            <w:proofErr w:type="spellStart"/>
            <w:r w:rsidRPr="008F7097">
              <w:rPr>
                <w:rFonts w:ascii="Times New Roman" w:hAnsi="Times New Roman" w:cs="Times New Roman"/>
                <w:szCs w:val="24"/>
              </w:rPr>
              <w:t>полуфункциональных</w:t>
            </w:r>
            <w:proofErr w:type="spellEnd"/>
            <w:r w:rsidRPr="008F7097">
              <w:rPr>
                <w:rFonts w:ascii="Times New Roman" w:hAnsi="Times New Roman" w:cs="Times New Roman"/>
                <w:szCs w:val="24"/>
              </w:rPr>
              <w:t xml:space="preserve"> предметов, в том числе природных материалов, пригодных для использования в разных видах детской деятельности.</w:t>
            </w:r>
          </w:p>
        </w:tc>
      </w:tr>
      <w:tr w:rsidR="008F7097" w:rsidTr="008F7097">
        <w:tc>
          <w:tcPr>
            <w:tcW w:w="534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976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 xml:space="preserve">Вариативность </w:t>
            </w:r>
          </w:p>
        </w:tc>
        <w:tc>
          <w:tcPr>
            <w:tcW w:w="6627" w:type="dxa"/>
          </w:tcPr>
          <w:p w:rsidR="008F7097" w:rsidRPr="008F7097" w:rsidRDefault="008F7097" w:rsidP="008F7097">
            <w:pPr>
              <w:pStyle w:val="a6"/>
              <w:numPr>
                <w:ilvl w:val="0"/>
                <w:numId w:val="13"/>
              </w:numPr>
              <w:tabs>
                <w:tab w:val="left" w:pos="213"/>
                <w:tab w:val="left" w:pos="318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 xml:space="preserve">Наличие различных пространств (для игр, конструирования, уединения и пр.), а также разнообразных </w:t>
            </w:r>
            <w:r w:rsidR="0056447D" w:rsidRPr="008F7097">
              <w:rPr>
                <w:rFonts w:ascii="Times New Roman" w:hAnsi="Times New Roman" w:cs="Times New Roman"/>
                <w:szCs w:val="24"/>
              </w:rPr>
              <w:t>материалов</w:t>
            </w:r>
            <w:r w:rsidRPr="008F7097">
              <w:rPr>
                <w:rFonts w:ascii="Times New Roman" w:hAnsi="Times New Roman" w:cs="Times New Roman"/>
                <w:szCs w:val="24"/>
              </w:rPr>
              <w:t>, игр, игрушек и оборудования, обеспечивающих свободный выбор детей;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13"/>
              </w:numPr>
              <w:tabs>
                <w:tab w:val="left" w:pos="213"/>
                <w:tab w:val="left" w:pos="318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      </w:r>
          </w:p>
        </w:tc>
      </w:tr>
      <w:tr w:rsidR="008F7097" w:rsidTr="008F7097">
        <w:tc>
          <w:tcPr>
            <w:tcW w:w="534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76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 xml:space="preserve">Доступность </w:t>
            </w:r>
          </w:p>
        </w:tc>
        <w:tc>
          <w:tcPr>
            <w:tcW w:w="6627" w:type="dxa"/>
          </w:tcPr>
          <w:p w:rsidR="008F7097" w:rsidRPr="008F7097" w:rsidRDefault="008F7097" w:rsidP="008F7097">
            <w:pPr>
              <w:pStyle w:val="a6"/>
              <w:numPr>
                <w:ilvl w:val="0"/>
                <w:numId w:val="14"/>
              </w:numPr>
              <w:tabs>
                <w:tab w:val="left" w:pos="318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 xml:space="preserve">Доступность для воспитанников, в том числе для детей с ограниченными возможностями здоровья и для детей инвалидов, всех помещений, где </w:t>
            </w:r>
            <w:r w:rsidR="0056447D" w:rsidRPr="008F7097">
              <w:rPr>
                <w:rFonts w:ascii="Times New Roman" w:hAnsi="Times New Roman" w:cs="Times New Roman"/>
                <w:szCs w:val="24"/>
              </w:rPr>
              <w:t>осуществляется</w:t>
            </w:r>
            <w:r w:rsidRPr="008F7097">
              <w:rPr>
                <w:rFonts w:ascii="Times New Roman" w:hAnsi="Times New Roman" w:cs="Times New Roman"/>
                <w:szCs w:val="24"/>
              </w:rPr>
              <w:t xml:space="preserve"> образовательная деятельность;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14"/>
              </w:numPr>
              <w:tabs>
                <w:tab w:val="left" w:pos="318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 xml:space="preserve">свободный доступ детей, в том числе с ограниченными возможностями здоровья, к играм, игрушкам, материалам, пособиям, обеспечивающими все основные виды детской деятельности; </w:t>
            </w:r>
          </w:p>
          <w:p w:rsidR="008F7097" w:rsidRPr="008F7097" w:rsidRDefault="008F7097" w:rsidP="008F7097">
            <w:pPr>
              <w:pStyle w:val="a6"/>
              <w:numPr>
                <w:ilvl w:val="0"/>
                <w:numId w:val="14"/>
              </w:numPr>
              <w:tabs>
                <w:tab w:val="left" w:pos="318"/>
              </w:tabs>
              <w:ind w:left="34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исправность и сохранность материалов и оборудования.</w:t>
            </w:r>
          </w:p>
        </w:tc>
      </w:tr>
      <w:tr w:rsidR="008F7097" w:rsidTr="008F7097">
        <w:tc>
          <w:tcPr>
            <w:tcW w:w="534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976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 xml:space="preserve">Безопасность </w:t>
            </w:r>
          </w:p>
        </w:tc>
        <w:tc>
          <w:tcPr>
            <w:tcW w:w="6627" w:type="dxa"/>
          </w:tcPr>
          <w:p w:rsidR="008F7097" w:rsidRPr="008F7097" w:rsidRDefault="008F7097" w:rsidP="008F709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F7097">
              <w:rPr>
                <w:rFonts w:ascii="Times New Roman" w:hAnsi="Times New Roman" w:cs="Times New Roman"/>
                <w:szCs w:val="24"/>
              </w:rPr>
              <w:t>Соответствие всех элементов ППС требованиям по обеспечению надёжности и безопасности их использования.</w:t>
            </w:r>
          </w:p>
        </w:tc>
      </w:tr>
    </w:tbl>
    <w:p w:rsidR="008626CB" w:rsidRPr="008F7097" w:rsidRDefault="008626CB" w:rsidP="008F709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097" w:rsidRDefault="008626CB" w:rsidP="008F70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097">
        <w:rPr>
          <w:rFonts w:ascii="Times New Roman" w:hAnsi="Times New Roman" w:cs="Times New Roman"/>
          <w:b/>
          <w:sz w:val="24"/>
          <w:szCs w:val="24"/>
        </w:rPr>
        <w:t xml:space="preserve">Нормативные требования по организации развивающей </w:t>
      </w:r>
    </w:p>
    <w:p w:rsidR="008626CB" w:rsidRPr="008F7097" w:rsidRDefault="008626CB" w:rsidP="008F70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097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</w:t>
      </w:r>
    </w:p>
    <w:p w:rsidR="008626CB" w:rsidRPr="008F7097" w:rsidRDefault="008626CB" w:rsidP="008F70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lastRenderedPageBreak/>
        <w:t xml:space="preserve"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 </w:t>
      </w:r>
    </w:p>
    <w:p w:rsidR="008626CB" w:rsidRPr="008F7097" w:rsidRDefault="008626CB" w:rsidP="008F709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>Конституция Россий</w:t>
      </w:r>
      <w:r w:rsidRPr="008F7097">
        <w:rPr>
          <w:rFonts w:ascii="Times New Roman" w:eastAsia="Cambria Math" w:hAnsi="Times New Roman" w:cs="Times New Roman"/>
          <w:sz w:val="24"/>
          <w:szCs w:val="24"/>
        </w:rPr>
        <w:t>с</w:t>
      </w:r>
      <w:r w:rsidRPr="008F7097">
        <w:rPr>
          <w:rFonts w:ascii="Times New Roman" w:hAnsi="Times New Roman" w:cs="Times New Roman"/>
          <w:sz w:val="24"/>
          <w:szCs w:val="24"/>
        </w:rPr>
        <w:t xml:space="preserve">кой Федерации; </w:t>
      </w:r>
    </w:p>
    <w:p w:rsidR="008626CB" w:rsidRPr="008F7097" w:rsidRDefault="008626CB" w:rsidP="008F709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Федерации»; </w:t>
      </w:r>
    </w:p>
    <w:p w:rsidR="008626CB" w:rsidRPr="008F7097" w:rsidRDefault="008626CB" w:rsidP="008F709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Федерации"»;  </w:t>
      </w:r>
    </w:p>
    <w:p w:rsidR="008626CB" w:rsidRPr="008F7097" w:rsidRDefault="008626CB" w:rsidP="008F709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F709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7097">
        <w:rPr>
          <w:rFonts w:ascii="Times New Roman" w:hAnsi="Times New Roman" w:cs="Times New Roman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</w:p>
    <w:p w:rsidR="008626CB" w:rsidRPr="008F7097" w:rsidRDefault="008626CB" w:rsidP="008F709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8F709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7097">
        <w:rPr>
          <w:rFonts w:ascii="Times New Roman" w:hAnsi="Times New Roman" w:cs="Times New Roman"/>
          <w:sz w:val="24"/>
          <w:szCs w:val="24"/>
        </w:rPr>
        <w:t xml:space="preserve"> России 28.02.2014 № 08-249 «Комментарии к ФГОС дошкольного образования»; </w:t>
      </w:r>
    </w:p>
    <w:p w:rsidR="008626CB" w:rsidRPr="008F7097" w:rsidRDefault="008626CB" w:rsidP="008F709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 </w:t>
      </w:r>
    </w:p>
    <w:p w:rsidR="008626CB" w:rsidRPr="008F7097" w:rsidRDefault="008626CB" w:rsidP="008F709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8626CB" w:rsidRPr="008F7097" w:rsidRDefault="008626CB" w:rsidP="008F709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19.12.2013. № 68 «Об утверждении СанПиН 2.4.1.3147-13 «Санитарно-эпидемиологические требования к дошкольным группам, размещенным в жилых помещениях жилищного фонда»; </w:t>
      </w:r>
    </w:p>
    <w:p w:rsidR="008626CB" w:rsidRPr="008F7097" w:rsidRDefault="008626CB" w:rsidP="008F709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Национальная образовательная инициатива «Наша новая школа», </w:t>
      </w:r>
      <w:r w:rsidR="0056447D" w:rsidRPr="008F7097">
        <w:rPr>
          <w:rFonts w:ascii="Times New Roman" w:hAnsi="Times New Roman" w:cs="Times New Roman"/>
          <w:sz w:val="24"/>
          <w:szCs w:val="24"/>
        </w:rPr>
        <w:t>утверждённая</w:t>
      </w:r>
      <w:r w:rsidRPr="008F7097">
        <w:rPr>
          <w:rFonts w:ascii="Times New Roman" w:hAnsi="Times New Roman" w:cs="Times New Roman"/>
          <w:sz w:val="24"/>
          <w:szCs w:val="24"/>
        </w:rPr>
        <w:t xml:space="preserve"> Президентом РФ 04.02.2010 № Пр-271; </w:t>
      </w:r>
    </w:p>
    <w:p w:rsidR="008626CB" w:rsidRPr="008F7097" w:rsidRDefault="008626CB" w:rsidP="008F709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 </w:t>
      </w:r>
      <w:r w:rsidRPr="008F70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" cy="27432"/>
            <wp:effectExtent l="0" t="0" r="0" b="0"/>
            <wp:docPr id="295779" name="Picture 295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779" name="Picture 2957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097">
        <w:rPr>
          <w:rFonts w:ascii="Times New Roman" w:hAnsi="Times New Roman" w:cs="Times New Roman"/>
          <w:sz w:val="24"/>
          <w:szCs w:val="24"/>
        </w:rPr>
        <w:t xml:space="preserve">"О психолого-педагогической ценности игр и игрушек"»); </w:t>
      </w:r>
    </w:p>
    <w:p w:rsidR="008626CB" w:rsidRPr="008F7097" w:rsidRDefault="008626CB" w:rsidP="008F709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РФ от 26.06.2000 №1917 «Об экспертизе настольных, компьютерных и иных игр, игрушек и игровых сооружений для детей»; </w:t>
      </w:r>
    </w:p>
    <w:p w:rsidR="008626CB" w:rsidRPr="008F7097" w:rsidRDefault="008626CB" w:rsidP="008F709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Письмо Минобразования РФ от 15.03.2004 № 03-51-46ин/14-03 «О направлении Примерных требований к содержанию развивающей среды детей дошкольного возраста, воспитывающихся в семье». </w:t>
      </w:r>
    </w:p>
    <w:p w:rsidR="008626CB" w:rsidRPr="008F7097" w:rsidRDefault="008626CB" w:rsidP="008F70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097">
        <w:rPr>
          <w:rFonts w:ascii="Times New Roman" w:hAnsi="Times New Roman" w:cs="Times New Roman"/>
          <w:b/>
          <w:sz w:val="24"/>
          <w:szCs w:val="24"/>
        </w:rPr>
        <w:t>Примерный перечень зон для организации РППС:</w:t>
      </w:r>
    </w:p>
    <w:p w:rsidR="008626CB" w:rsidRPr="008F7097" w:rsidRDefault="008626CB" w:rsidP="008F7097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>для сюжетно-ролевых и режиссерских игр (театрализованная деятельность, ряжен</w:t>
      </w:r>
      <w:r w:rsidR="0056447D">
        <w:rPr>
          <w:rFonts w:ascii="Times New Roman" w:hAnsi="Times New Roman" w:cs="Times New Roman"/>
          <w:sz w:val="24"/>
          <w:szCs w:val="24"/>
        </w:rPr>
        <w:t>ь</w:t>
      </w:r>
      <w:r w:rsidRPr="008F7097">
        <w:rPr>
          <w:rFonts w:ascii="Times New Roman" w:hAnsi="Times New Roman" w:cs="Times New Roman"/>
          <w:sz w:val="24"/>
          <w:szCs w:val="24"/>
        </w:rPr>
        <w:t xml:space="preserve">е, освоение социальных ролей и профессий и пр.); </w:t>
      </w:r>
    </w:p>
    <w:p w:rsidR="008626CB" w:rsidRPr="008F7097" w:rsidRDefault="008626CB" w:rsidP="008F7097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для познавательной активности (экспериментирование с различными материалами, развитие речи, наблюдение за природными явлениями, развитие математических представлений и пр.); </w:t>
      </w:r>
    </w:p>
    <w:p w:rsidR="008626CB" w:rsidRPr="008F7097" w:rsidRDefault="008626CB" w:rsidP="008F7097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для самостоятельной деятельности детей (конструирование из различных материалов, художественно-продуктивная деятельность, ознакомление с литературой, выставка детского творчества, центр патриотического воспитания и пр.); </w:t>
      </w:r>
    </w:p>
    <w:p w:rsidR="008626CB" w:rsidRPr="008F7097" w:rsidRDefault="008626CB" w:rsidP="008F7097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для двигательной активности (спортивные игры, соревнования и пр.); </w:t>
      </w:r>
    </w:p>
    <w:p w:rsidR="008626CB" w:rsidRPr="008F7097" w:rsidRDefault="008626CB" w:rsidP="008F7097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для настольно-печатных и развивающих игр (рассматривание иллюстрированного материала, дидактические игры и пр.); </w:t>
      </w:r>
    </w:p>
    <w:p w:rsidR="008626CB" w:rsidRPr="008F7097" w:rsidRDefault="008626CB" w:rsidP="008F7097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для экспериментирования и наблюдения за природными явлениями (экспериментальные лаборатории, календарь природы, центры для организации различных проектов и пр.); </w:t>
      </w:r>
    </w:p>
    <w:p w:rsidR="008626CB" w:rsidRPr="008F7097" w:rsidRDefault="008626CB" w:rsidP="008F7097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для отдыха (уединение, общение и пр.). </w:t>
      </w:r>
    </w:p>
    <w:p w:rsidR="008626CB" w:rsidRPr="008F7097" w:rsidRDefault="008626CB" w:rsidP="008F70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lastRenderedPageBreak/>
        <w:t>Наполняя или дополняя РППС необходимо помнить о том, что все ее элементы должны иметь единый эстетический стиль для обеспечения комфортной и уютной обстановки для детей</w:t>
      </w:r>
      <w:r w:rsidR="008F7097">
        <w:rPr>
          <w:rFonts w:ascii="Times New Roman" w:hAnsi="Times New Roman" w:cs="Times New Roman"/>
          <w:sz w:val="24"/>
          <w:szCs w:val="24"/>
        </w:rPr>
        <w:t>.</w:t>
      </w:r>
    </w:p>
    <w:p w:rsidR="008626CB" w:rsidRPr="008F7097" w:rsidRDefault="008626CB" w:rsidP="008F70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Для мобильности пространства РППС предполагается разделение на зоны при помощи различных элементов. Могут быть использованы некрупные передвижные ширмы или стенки, различное игровое оборудование, символы и знаки для зонирования и пр. При этом педагогу необходимо обеспечить возможность полноценной двигательной активности детей.  </w:t>
      </w:r>
    </w:p>
    <w:p w:rsidR="008626CB" w:rsidRPr="008F7097" w:rsidRDefault="008626CB" w:rsidP="008F70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В то же время следует учитывать и возможность изменения структуры зонирования РППС для возникающих образовательных задач: организация детской импровизированной самостоятельной игры, проведение различных тематических занятий и пр. Иными словами, оперативное изменение пространства является одним из необходимых критериев для полноценного функционирования РППС. </w:t>
      </w:r>
    </w:p>
    <w:p w:rsidR="008626CB" w:rsidRPr="008F7097" w:rsidRDefault="008626CB" w:rsidP="008F70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7097">
        <w:rPr>
          <w:rFonts w:ascii="Times New Roman" w:hAnsi="Times New Roman" w:cs="Times New Roman"/>
          <w:sz w:val="24"/>
          <w:szCs w:val="24"/>
        </w:rPr>
        <w:t xml:space="preserve">Для достижения максимальной реакции ребенка на предметное содержание РППС необходима обязательная смена игрушек, оборудования и прочих материалов. Если игры, игровые материалы находятся в группе длительное время, интерес ребенка к ним постепенно угасает. При ограниченных возможностях замены элементов РППС можно менять местоположение. Если постоянно и целенаправленно осуществлять смену материалов, со временем дети более внимательно начинают относиться к пространству и осуществлять поиск нового, более интересного.  </w:t>
      </w:r>
    </w:p>
    <w:p w:rsidR="006A6CF1" w:rsidRDefault="006A6CF1" w:rsidP="008F7097">
      <w:pPr>
        <w:pStyle w:val="Default"/>
        <w:jc w:val="center"/>
        <w:rPr>
          <w:b/>
        </w:rPr>
      </w:pPr>
    </w:p>
    <w:p w:rsidR="008F7097" w:rsidRPr="008F7097" w:rsidRDefault="008F7097" w:rsidP="008F7097">
      <w:pPr>
        <w:pStyle w:val="Default"/>
        <w:jc w:val="center"/>
        <w:rPr>
          <w:b/>
        </w:rPr>
      </w:pPr>
      <w:r w:rsidRPr="008F7097">
        <w:rPr>
          <w:b/>
        </w:rPr>
        <w:t>Организация и наполнение РППС в соответствии с видами детской деятельности: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5"/>
        <w:gridCol w:w="7852"/>
      </w:tblGrid>
      <w:tr w:rsidR="008F7097" w:rsidRPr="006A6CF1" w:rsidTr="008F7097">
        <w:trPr>
          <w:trHeight w:val="662"/>
        </w:trPr>
        <w:tc>
          <w:tcPr>
            <w:tcW w:w="2093" w:type="dxa"/>
            <w:tcBorders>
              <w:bottom w:val="single" w:sz="4" w:space="0" w:color="auto"/>
            </w:tcBorders>
          </w:tcPr>
          <w:p w:rsidR="008F7097" w:rsidRPr="006A6CF1" w:rsidRDefault="008F7097" w:rsidP="008F709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A6CF1">
              <w:rPr>
                <w:b/>
                <w:sz w:val="22"/>
                <w:szCs w:val="22"/>
              </w:rPr>
              <w:t>Вид деятельности</w:t>
            </w:r>
          </w:p>
          <w:p w:rsidR="008F7097" w:rsidRPr="006A6CF1" w:rsidRDefault="008F7097" w:rsidP="008F7097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8F7097" w:rsidRPr="006A6CF1" w:rsidRDefault="008F7097" w:rsidP="008F709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A6CF1">
              <w:rPr>
                <w:b/>
                <w:sz w:val="22"/>
                <w:szCs w:val="22"/>
              </w:rPr>
              <w:t>Содержание РППС</w:t>
            </w:r>
          </w:p>
        </w:tc>
      </w:tr>
      <w:tr w:rsidR="008F7097" w:rsidRPr="006A6CF1" w:rsidTr="00CE2119">
        <w:trPr>
          <w:trHeight w:val="428"/>
        </w:trPr>
        <w:tc>
          <w:tcPr>
            <w:tcW w:w="10137" w:type="dxa"/>
            <w:gridSpan w:val="2"/>
            <w:tcBorders>
              <w:top w:val="single" w:sz="4" w:space="0" w:color="auto"/>
            </w:tcBorders>
          </w:tcPr>
          <w:p w:rsidR="008F7097" w:rsidRPr="006A6CF1" w:rsidRDefault="008F7097" w:rsidP="008F709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A6CF1">
              <w:rPr>
                <w:b/>
                <w:sz w:val="22"/>
                <w:szCs w:val="22"/>
              </w:rPr>
              <w:t>Ранний возраст</w:t>
            </w:r>
          </w:p>
        </w:tc>
      </w:tr>
      <w:tr w:rsidR="008F7097" w:rsidRPr="006A6CF1" w:rsidTr="008F7097">
        <w:tc>
          <w:tcPr>
            <w:tcW w:w="2093" w:type="dxa"/>
          </w:tcPr>
          <w:p w:rsidR="008F7097" w:rsidRPr="006A6CF1" w:rsidRDefault="008F7097" w:rsidP="008F7097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Сенсорное, математическое развитие</w:t>
            </w:r>
          </w:p>
        </w:tc>
        <w:tc>
          <w:tcPr>
            <w:tcW w:w="8044" w:type="dxa"/>
          </w:tcPr>
          <w:p w:rsidR="008F7097" w:rsidRPr="006A6CF1" w:rsidRDefault="008F7097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Материалы по сенсорному развитию: пирамидки разной величины, коробочки- вкладыши, плоскостные сенсорные эталоны, </w:t>
            </w:r>
            <w:r w:rsidR="0056447D" w:rsidRPr="006A6CF1">
              <w:rPr>
                <w:sz w:val="22"/>
                <w:szCs w:val="22"/>
              </w:rPr>
              <w:t>цилиндрики</w:t>
            </w:r>
            <w:r w:rsidRPr="006A6CF1">
              <w:rPr>
                <w:sz w:val="22"/>
                <w:szCs w:val="22"/>
              </w:rPr>
              <w:t xml:space="preserve">-вкладыши, рамки-вкладыши, геометрические головоломки, настенные </w:t>
            </w:r>
            <w:r w:rsidR="0056447D" w:rsidRPr="006A6CF1">
              <w:rPr>
                <w:sz w:val="22"/>
                <w:szCs w:val="22"/>
              </w:rPr>
              <w:t>панно</w:t>
            </w:r>
            <w:r w:rsidRPr="006A6CF1">
              <w:rPr>
                <w:sz w:val="22"/>
                <w:szCs w:val="22"/>
              </w:rPr>
              <w:t xml:space="preserve"> для обогащения сенсорных представлений, развитие мелкой моторики (шнуровки, застёжки, липучки), мягкие </w:t>
            </w:r>
            <w:proofErr w:type="spellStart"/>
            <w:r w:rsidRPr="006A6CF1">
              <w:rPr>
                <w:sz w:val="22"/>
                <w:szCs w:val="22"/>
              </w:rPr>
              <w:t>пазлы</w:t>
            </w:r>
            <w:proofErr w:type="spellEnd"/>
            <w:r w:rsidRPr="006A6CF1">
              <w:rPr>
                <w:sz w:val="22"/>
                <w:szCs w:val="22"/>
              </w:rPr>
              <w:t>, настольно-печатные игры, игра-лото, парные картинки, крупная пластиковая мозаика, наборы разрезных картинок.</w:t>
            </w:r>
          </w:p>
        </w:tc>
      </w:tr>
      <w:tr w:rsidR="008F7097" w:rsidRPr="006A6CF1" w:rsidTr="008F7097">
        <w:tc>
          <w:tcPr>
            <w:tcW w:w="2093" w:type="dxa"/>
          </w:tcPr>
          <w:p w:rsidR="008F7097" w:rsidRPr="006A6CF1" w:rsidRDefault="0056447D" w:rsidP="008F7097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Творческая мастерская (зона </w:t>
            </w:r>
            <w:proofErr w:type="spellStart"/>
            <w:r w:rsidRPr="006A6CF1">
              <w:rPr>
                <w:sz w:val="22"/>
                <w:szCs w:val="22"/>
              </w:rPr>
              <w:t>изодеятельности</w:t>
            </w:r>
            <w:proofErr w:type="spellEnd"/>
            <w:r w:rsidRPr="006A6CF1">
              <w:rPr>
                <w:sz w:val="22"/>
                <w:szCs w:val="22"/>
              </w:rPr>
              <w:t>)</w:t>
            </w:r>
          </w:p>
        </w:tc>
        <w:tc>
          <w:tcPr>
            <w:tcW w:w="8044" w:type="dxa"/>
          </w:tcPr>
          <w:p w:rsidR="008F7097" w:rsidRPr="006A6CF1" w:rsidRDefault="0056447D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Краски: гуашевые, пальчиковые; цветные восковые мелки, кисточки толстые беличьи, бумага разного формата для индивидуального рисования и совместного творчества. Наличие места на стене для творчества детей (мольберт, доска для рисования мелом, восковыми мелками); поролоновые губки-штампы, тканевые салфетки для рук, пластилин, доски для работы с пластилином. Иллюстрации сказок, репродукции росписи народных промыслов.</w:t>
            </w:r>
          </w:p>
        </w:tc>
      </w:tr>
      <w:tr w:rsidR="008F7097" w:rsidRPr="006A6CF1" w:rsidTr="008F7097">
        <w:tc>
          <w:tcPr>
            <w:tcW w:w="2093" w:type="dxa"/>
          </w:tcPr>
          <w:p w:rsidR="008F7097" w:rsidRPr="006A6CF1" w:rsidRDefault="0056447D" w:rsidP="008F7097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Игровая </w:t>
            </w:r>
            <w:r w:rsidR="008F7867" w:rsidRPr="006A6CF1">
              <w:rPr>
                <w:sz w:val="22"/>
                <w:szCs w:val="22"/>
              </w:rPr>
              <w:t>(игровая зона)</w:t>
            </w:r>
          </w:p>
        </w:tc>
        <w:tc>
          <w:tcPr>
            <w:tcW w:w="8044" w:type="dxa"/>
          </w:tcPr>
          <w:p w:rsidR="008F7097" w:rsidRPr="006A6CF1" w:rsidRDefault="0056447D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Атрибуты для сюжетно-ролевых игр: куклы, кукольная одежда и мебель, коляски для кукол, посуда, расчёски, щетки, тазик для купания, мочалки, полотенце, разнообразные резиновые игрушки; атрибуты для игр «Больница»; машинки средних и малых размеров, кубики, различный строительный материал для создания построек.</w:t>
            </w:r>
          </w:p>
        </w:tc>
      </w:tr>
      <w:tr w:rsidR="008F7097" w:rsidRPr="006A6CF1" w:rsidTr="008F7097">
        <w:tc>
          <w:tcPr>
            <w:tcW w:w="2093" w:type="dxa"/>
          </w:tcPr>
          <w:p w:rsidR="008F7097" w:rsidRPr="006A6CF1" w:rsidRDefault="008F7867" w:rsidP="008F7097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Физкультурный уголок (зона двигательной активности)</w:t>
            </w:r>
          </w:p>
        </w:tc>
        <w:tc>
          <w:tcPr>
            <w:tcW w:w="8044" w:type="dxa"/>
          </w:tcPr>
          <w:p w:rsidR="008F7097" w:rsidRPr="006A6CF1" w:rsidRDefault="008F7867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Мячи резиновые большие и маленькие, султанчики, флажки, скакалки, массажные мячики, массажные дорожки, атрибуты для создания сюжетна на физкультурных занятиях, нестандартное оборудование для проведения индивидуальной работы.</w:t>
            </w:r>
          </w:p>
        </w:tc>
      </w:tr>
      <w:tr w:rsidR="008F7097" w:rsidRPr="006A6CF1" w:rsidTr="008F7097">
        <w:tc>
          <w:tcPr>
            <w:tcW w:w="2093" w:type="dxa"/>
          </w:tcPr>
          <w:p w:rsidR="008F7097" w:rsidRPr="006A6CF1" w:rsidRDefault="008F7867" w:rsidP="008F7097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Театрализованная (театрализованная зона, музыкальная зона, зона чтения)</w:t>
            </w:r>
          </w:p>
        </w:tc>
        <w:tc>
          <w:tcPr>
            <w:tcW w:w="8044" w:type="dxa"/>
          </w:tcPr>
          <w:p w:rsidR="008F7097" w:rsidRPr="006A6CF1" w:rsidRDefault="008F7867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Ширма, настольный театр: плоскостной, конусный, театр игрушек; атрибуты перчаточного театра, театр на </w:t>
            </w:r>
            <w:proofErr w:type="spellStart"/>
            <w:r w:rsidRPr="006A6CF1">
              <w:rPr>
                <w:sz w:val="22"/>
                <w:szCs w:val="22"/>
              </w:rPr>
              <w:t>фланелеграфе</w:t>
            </w:r>
            <w:proofErr w:type="spellEnd"/>
            <w:r w:rsidRPr="006A6CF1">
              <w:rPr>
                <w:sz w:val="22"/>
                <w:szCs w:val="22"/>
              </w:rPr>
              <w:t>; декорации; элементы костюмов для персонажей (маски, юбки, платочки и др.).</w:t>
            </w:r>
          </w:p>
          <w:p w:rsidR="008F7867" w:rsidRPr="006A6CF1" w:rsidRDefault="008F7867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Полка с книгами (по 5-6 прочитанных произведений и 1-2 новые книги). </w:t>
            </w:r>
          </w:p>
          <w:p w:rsidR="008F7867" w:rsidRPr="006A6CF1" w:rsidRDefault="008F7867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Музыкальные игрушки и инструменты: металлофон, бубны, погремушки, колокольчики, барабан.</w:t>
            </w:r>
          </w:p>
        </w:tc>
      </w:tr>
      <w:tr w:rsidR="008F7097" w:rsidRPr="006A6CF1" w:rsidTr="008F7097">
        <w:tc>
          <w:tcPr>
            <w:tcW w:w="2093" w:type="dxa"/>
          </w:tcPr>
          <w:p w:rsidR="008F7097" w:rsidRPr="006A6CF1" w:rsidRDefault="008F7867" w:rsidP="008F7097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Зона природоведения и экспериментирования</w:t>
            </w:r>
          </w:p>
        </w:tc>
        <w:tc>
          <w:tcPr>
            <w:tcW w:w="8044" w:type="dxa"/>
          </w:tcPr>
          <w:p w:rsidR="008F7097" w:rsidRPr="006A6CF1" w:rsidRDefault="008F1348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Оборудование для экспериментирования с водой и песком- вода кипячённая, песок прокалён или обработан марганцовкой и просушен; ведёрки, совочки, формы для песка, плавающие игрушки, чашки для переливания воды. </w:t>
            </w:r>
          </w:p>
          <w:p w:rsidR="008F1348" w:rsidRPr="006A6CF1" w:rsidRDefault="008F1348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lastRenderedPageBreak/>
              <w:t xml:space="preserve">Растения с красивыми крупными листьями, чётко просматриваемой структурой строения, цветущие (фикус, бальзамин, </w:t>
            </w:r>
            <w:proofErr w:type="spellStart"/>
            <w:r w:rsidRPr="006A6CF1">
              <w:rPr>
                <w:sz w:val="22"/>
                <w:szCs w:val="22"/>
              </w:rPr>
              <w:t>сансивьера</w:t>
            </w:r>
            <w:proofErr w:type="spellEnd"/>
            <w:r w:rsidRPr="006A6CF1">
              <w:rPr>
                <w:sz w:val="22"/>
                <w:szCs w:val="22"/>
              </w:rPr>
              <w:t>, герань, гибискус и др.); пейзажи по времени года.</w:t>
            </w:r>
          </w:p>
        </w:tc>
      </w:tr>
      <w:tr w:rsidR="008F7097" w:rsidRPr="006A6CF1" w:rsidTr="008F7097">
        <w:tc>
          <w:tcPr>
            <w:tcW w:w="2093" w:type="dxa"/>
          </w:tcPr>
          <w:p w:rsidR="008F7097" w:rsidRPr="006A6CF1" w:rsidRDefault="008F1348" w:rsidP="008F7097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lastRenderedPageBreak/>
              <w:t xml:space="preserve">Конструирование </w:t>
            </w:r>
          </w:p>
        </w:tc>
        <w:tc>
          <w:tcPr>
            <w:tcW w:w="8044" w:type="dxa"/>
          </w:tcPr>
          <w:p w:rsidR="008F7097" w:rsidRPr="006A6CF1" w:rsidRDefault="008F1348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Напольный крупный строительный материал, к нему для обыгрывания крупные машины и игрушки, сюжетные наборы фигурок: животные, люди. Настольный мелкий конструктор с материалом для обыгрывания.</w:t>
            </w:r>
          </w:p>
        </w:tc>
      </w:tr>
      <w:tr w:rsidR="008F1348" w:rsidRPr="006A6CF1" w:rsidTr="008F7097">
        <w:tc>
          <w:tcPr>
            <w:tcW w:w="2093" w:type="dxa"/>
          </w:tcPr>
          <w:p w:rsidR="008F1348" w:rsidRPr="006A6CF1" w:rsidRDefault="008F1348" w:rsidP="008F7097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Зона речевой активности </w:t>
            </w:r>
          </w:p>
        </w:tc>
        <w:tc>
          <w:tcPr>
            <w:tcW w:w="8044" w:type="dxa"/>
          </w:tcPr>
          <w:p w:rsidR="008F1348" w:rsidRPr="006A6CF1" w:rsidRDefault="008F1348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Наглядность по лексическим темам. Игры для развития мелкой моторики (сухой бассейн, мелкие игрушки, мозаика, шнуровки, застёжки и т.д.</w:t>
            </w:r>
            <w:r w:rsidR="00265347" w:rsidRPr="006A6CF1">
              <w:rPr>
                <w:sz w:val="22"/>
                <w:szCs w:val="22"/>
              </w:rPr>
              <w:t xml:space="preserve">), игры на развитие дыхания, картинки для проведения артикуляционной гимнастики, игрушка-хозяйка. </w:t>
            </w:r>
          </w:p>
        </w:tc>
      </w:tr>
    </w:tbl>
    <w:p w:rsidR="008F7097" w:rsidRPr="006A6CF1" w:rsidRDefault="008F7097" w:rsidP="008F7097">
      <w:pPr>
        <w:pStyle w:val="Default"/>
        <w:rPr>
          <w:sz w:val="22"/>
          <w:szCs w:val="22"/>
        </w:rPr>
      </w:pPr>
    </w:p>
    <w:p w:rsidR="008F7097" w:rsidRPr="006A6CF1" w:rsidRDefault="008F7097" w:rsidP="008F7097">
      <w:pPr>
        <w:pStyle w:val="Default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5"/>
        <w:gridCol w:w="7852"/>
      </w:tblGrid>
      <w:tr w:rsidR="00265347" w:rsidRPr="006A6CF1" w:rsidTr="00CE2119">
        <w:trPr>
          <w:trHeight w:val="662"/>
        </w:trPr>
        <w:tc>
          <w:tcPr>
            <w:tcW w:w="2093" w:type="dxa"/>
            <w:tcBorders>
              <w:bottom w:val="single" w:sz="4" w:space="0" w:color="auto"/>
            </w:tcBorders>
          </w:tcPr>
          <w:p w:rsidR="00265347" w:rsidRPr="006A6CF1" w:rsidRDefault="00265347" w:rsidP="00CE21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A6CF1">
              <w:rPr>
                <w:b/>
                <w:sz w:val="22"/>
                <w:szCs w:val="22"/>
              </w:rPr>
              <w:t>Вид деятельности</w:t>
            </w:r>
          </w:p>
          <w:p w:rsidR="00265347" w:rsidRPr="006A6CF1" w:rsidRDefault="00265347" w:rsidP="00CE211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265347" w:rsidRPr="006A6CF1" w:rsidRDefault="00265347" w:rsidP="00CE21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A6CF1">
              <w:rPr>
                <w:b/>
                <w:sz w:val="22"/>
                <w:szCs w:val="22"/>
              </w:rPr>
              <w:t>Содержание РППС</w:t>
            </w:r>
          </w:p>
        </w:tc>
      </w:tr>
      <w:tr w:rsidR="00265347" w:rsidRPr="006A6CF1" w:rsidTr="00CE2119">
        <w:trPr>
          <w:trHeight w:val="428"/>
        </w:trPr>
        <w:tc>
          <w:tcPr>
            <w:tcW w:w="10137" w:type="dxa"/>
            <w:gridSpan w:val="2"/>
            <w:tcBorders>
              <w:top w:val="single" w:sz="4" w:space="0" w:color="auto"/>
            </w:tcBorders>
          </w:tcPr>
          <w:p w:rsidR="00265347" w:rsidRPr="006A6CF1" w:rsidRDefault="00265347" w:rsidP="00CE21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A6CF1">
              <w:rPr>
                <w:b/>
                <w:sz w:val="22"/>
                <w:szCs w:val="22"/>
              </w:rPr>
              <w:t>Младшая группа</w:t>
            </w:r>
          </w:p>
        </w:tc>
      </w:tr>
      <w:tr w:rsidR="00265347" w:rsidRPr="006A6CF1" w:rsidTr="00CE2119">
        <w:tc>
          <w:tcPr>
            <w:tcW w:w="2093" w:type="dxa"/>
          </w:tcPr>
          <w:p w:rsidR="00265347" w:rsidRPr="006A6CF1" w:rsidRDefault="00265347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Сенсорное, математическое развитие</w:t>
            </w:r>
          </w:p>
        </w:tc>
        <w:tc>
          <w:tcPr>
            <w:tcW w:w="8044" w:type="dxa"/>
          </w:tcPr>
          <w:p w:rsidR="00265347" w:rsidRPr="006A6CF1" w:rsidRDefault="00265347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Материалы по сенсорному развитию: пирамидки разной величины, коробочки-вкладыши, плоскостные сенсорные эталоны, «Логический куб», геометрические головоломки, настенные панно для обогащения сенсорных представлений, развития мелкой моторики рук, мягкие </w:t>
            </w:r>
            <w:proofErr w:type="spellStart"/>
            <w:r w:rsidRPr="006A6CF1">
              <w:rPr>
                <w:sz w:val="22"/>
                <w:szCs w:val="22"/>
              </w:rPr>
              <w:t>пазлы</w:t>
            </w:r>
            <w:proofErr w:type="spellEnd"/>
            <w:r w:rsidRPr="006A6CF1">
              <w:rPr>
                <w:sz w:val="22"/>
                <w:szCs w:val="22"/>
              </w:rPr>
              <w:t xml:space="preserve">, шнуровки, настольно-печатные игры, мозаика крупная и мелкая, логические блоки, счётные палочки с комплектом дидактических картинок, геометрические головоломки на </w:t>
            </w:r>
            <w:proofErr w:type="spellStart"/>
            <w:r w:rsidRPr="006A6CF1">
              <w:rPr>
                <w:sz w:val="22"/>
                <w:szCs w:val="22"/>
              </w:rPr>
              <w:t>фланелеграфе</w:t>
            </w:r>
            <w:proofErr w:type="spellEnd"/>
            <w:r w:rsidRPr="006A6CF1">
              <w:rPr>
                <w:sz w:val="22"/>
                <w:szCs w:val="22"/>
              </w:rPr>
              <w:t xml:space="preserve"> или магнитной доске, игры: «Составь картинку», лото, домино, «Картинки – половинки». </w:t>
            </w:r>
          </w:p>
        </w:tc>
      </w:tr>
      <w:tr w:rsidR="00265347" w:rsidRPr="006A6CF1" w:rsidTr="00CE2119">
        <w:tc>
          <w:tcPr>
            <w:tcW w:w="2093" w:type="dxa"/>
          </w:tcPr>
          <w:p w:rsidR="00265347" w:rsidRPr="006A6CF1" w:rsidRDefault="00265347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Творческая мастерская (зона </w:t>
            </w:r>
            <w:proofErr w:type="spellStart"/>
            <w:r w:rsidRPr="006A6CF1">
              <w:rPr>
                <w:sz w:val="22"/>
                <w:szCs w:val="22"/>
              </w:rPr>
              <w:t>изодеятельности</w:t>
            </w:r>
            <w:proofErr w:type="spellEnd"/>
            <w:r w:rsidRPr="006A6CF1">
              <w:rPr>
                <w:sz w:val="22"/>
                <w:szCs w:val="22"/>
              </w:rPr>
              <w:t>)</w:t>
            </w:r>
          </w:p>
        </w:tc>
        <w:tc>
          <w:tcPr>
            <w:tcW w:w="8044" w:type="dxa"/>
          </w:tcPr>
          <w:p w:rsidR="00265347" w:rsidRPr="006A6CF1" w:rsidRDefault="00265347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Краски: гуашевые, пальчиковые, акварельные; цветные восковые мелки; цветные карандаши, кисточки толстые и тонкие беличьи, бумага разного формата для индивидуального рисования и совместного творчества. Наличие места на стене для творчества детей (мольберт, доска для рисования мелом, восковыми мелками); поролоновые губки-штампы, тканевые салфетки для рук, пластилин, доски для работы с пластилином. Иллюстрации сказок, репродукции росписи народных промыслов, предметы народных промыслов (городецкая роспись, дымковская игрушка, игрушки из соломы), цветные мелки для рисования на асфальте</w:t>
            </w:r>
            <w:r w:rsidR="00FD7CDA" w:rsidRPr="006A6CF1">
              <w:rPr>
                <w:sz w:val="22"/>
                <w:szCs w:val="22"/>
              </w:rPr>
              <w:t>, периодически сменяющаяся выставка детских работ (рисунки, поделки).</w:t>
            </w:r>
          </w:p>
        </w:tc>
      </w:tr>
      <w:tr w:rsidR="00265347" w:rsidRPr="006A6CF1" w:rsidTr="00CE2119">
        <w:tc>
          <w:tcPr>
            <w:tcW w:w="2093" w:type="dxa"/>
          </w:tcPr>
          <w:p w:rsidR="00265347" w:rsidRPr="006A6CF1" w:rsidRDefault="00265347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Игровая (игровая зона)</w:t>
            </w:r>
          </w:p>
        </w:tc>
        <w:tc>
          <w:tcPr>
            <w:tcW w:w="8044" w:type="dxa"/>
          </w:tcPr>
          <w:p w:rsidR="00265347" w:rsidRPr="006A6CF1" w:rsidRDefault="00265347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Атрибуты для сюжетно-ролевых игр: куклы, кукольная одежда и мебель, коляски для кукол, посуда, расчёски, щетки, тазик для купания, мочалки, полотенце, разнообразные резиновые игрушки; атрибуты для игр «Больница»</w:t>
            </w:r>
            <w:r w:rsidR="00FD7CDA" w:rsidRPr="006A6CF1">
              <w:rPr>
                <w:sz w:val="22"/>
                <w:szCs w:val="22"/>
              </w:rPr>
              <w:t>, «Магазин игрушек», «Шофёр – пассажиры», «Гараж»</w:t>
            </w:r>
            <w:r w:rsidRPr="006A6CF1">
              <w:rPr>
                <w:sz w:val="22"/>
                <w:szCs w:val="22"/>
              </w:rPr>
              <w:t>; машинки средних и малых размеров, кубики, различный строительный материал для создания построек.</w:t>
            </w:r>
          </w:p>
        </w:tc>
      </w:tr>
      <w:tr w:rsidR="00265347" w:rsidRPr="006A6CF1" w:rsidTr="00CE2119">
        <w:tc>
          <w:tcPr>
            <w:tcW w:w="2093" w:type="dxa"/>
          </w:tcPr>
          <w:p w:rsidR="00265347" w:rsidRPr="006A6CF1" w:rsidRDefault="00265347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Физкультурный уголок (зона двигательной активности)</w:t>
            </w:r>
          </w:p>
        </w:tc>
        <w:tc>
          <w:tcPr>
            <w:tcW w:w="8044" w:type="dxa"/>
          </w:tcPr>
          <w:p w:rsidR="00265347" w:rsidRPr="006A6CF1" w:rsidRDefault="00265347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Мячи резиновые большие и маленькие, султанчики, флажки, скакалки, массажные мячики, массажные дорожки, атрибуты для создания сюжетна на физкультурных занятиях, нестандартное оборудование для проведения индивидуальной работы.</w:t>
            </w:r>
          </w:p>
        </w:tc>
      </w:tr>
      <w:tr w:rsidR="00265347" w:rsidRPr="006A6CF1" w:rsidTr="00CE2119">
        <w:tc>
          <w:tcPr>
            <w:tcW w:w="2093" w:type="dxa"/>
          </w:tcPr>
          <w:p w:rsidR="00265347" w:rsidRPr="006A6CF1" w:rsidRDefault="00265347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Театрализованная (театрализованная зона, музыкальная зона, зона чтения)</w:t>
            </w:r>
          </w:p>
        </w:tc>
        <w:tc>
          <w:tcPr>
            <w:tcW w:w="8044" w:type="dxa"/>
          </w:tcPr>
          <w:p w:rsidR="00265347" w:rsidRPr="006A6CF1" w:rsidRDefault="00265347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Ширма, настольный театр: плоскостной, конусный, театр игрушек; атрибуты перчаточного театра, театр на </w:t>
            </w:r>
            <w:proofErr w:type="spellStart"/>
            <w:r w:rsidRPr="006A6CF1">
              <w:rPr>
                <w:sz w:val="22"/>
                <w:szCs w:val="22"/>
              </w:rPr>
              <w:t>фланелеграфе</w:t>
            </w:r>
            <w:proofErr w:type="spellEnd"/>
            <w:r w:rsidR="00FD7CDA" w:rsidRPr="006A6CF1">
              <w:rPr>
                <w:sz w:val="22"/>
                <w:szCs w:val="22"/>
              </w:rPr>
              <w:t>, пальчиковый театр</w:t>
            </w:r>
            <w:r w:rsidRPr="006A6CF1">
              <w:rPr>
                <w:sz w:val="22"/>
                <w:szCs w:val="22"/>
              </w:rPr>
              <w:t>; декорации; элементы костюмов для персонажей (маски, юбки, платочки</w:t>
            </w:r>
            <w:r w:rsidR="00FD7CDA" w:rsidRPr="006A6CF1">
              <w:rPr>
                <w:sz w:val="22"/>
                <w:szCs w:val="22"/>
              </w:rPr>
              <w:t>, парики</w:t>
            </w:r>
            <w:r w:rsidRPr="006A6CF1">
              <w:rPr>
                <w:sz w:val="22"/>
                <w:szCs w:val="22"/>
              </w:rPr>
              <w:t xml:space="preserve"> и др.)</w:t>
            </w:r>
            <w:r w:rsidR="00FD7CDA" w:rsidRPr="006A6CF1">
              <w:rPr>
                <w:sz w:val="22"/>
                <w:szCs w:val="22"/>
              </w:rPr>
              <w:t>, фонотека с аудиозаписями сказок, рассказов, детских песен, классических музыкальных произведений для прослушивания (по рекомендациям муз. руководителя).</w:t>
            </w:r>
          </w:p>
          <w:p w:rsidR="00265347" w:rsidRPr="006A6CF1" w:rsidRDefault="00265347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Полка с книгами (по 5-6 прочитанных произведений и 1-2 новые книги). </w:t>
            </w:r>
          </w:p>
          <w:p w:rsidR="00265347" w:rsidRPr="006A6CF1" w:rsidRDefault="00265347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Музыкальные игрушки и инструменты: </w:t>
            </w:r>
            <w:r w:rsidR="00FD7CDA" w:rsidRPr="006A6CF1">
              <w:rPr>
                <w:rFonts w:eastAsia="Times New Roman"/>
                <w:color w:val="181717"/>
                <w:sz w:val="22"/>
                <w:szCs w:val="22"/>
                <w:lang w:eastAsia="ru-RU"/>
              </w:rPr>
              <w:t>музыкальный молоточек, шарманка, погремушка, барабан, бубен, металлофон.</w:t>
            </w:r>
          </w:p>
        </w:tc>
      </w:tr>
      <w:tr w:rsidR="00265347" w:rsidRPr="006A6CF1" w:rsidTr="00CE2119">
        <w:tc>
          <w:tcPr>
            <w:tcW w:w="2093" w:type="dxa"/>
          </w:tcPr>
          <w:p w:rsidR="00265347" w:rsidRPr="006A6CF1" w:rsidRDefault="00265347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Зона природоведения и экспериментирования</w:t>
            </w:r>
          </w:p>
        </w:tc>
        <w:tc>
          <w:tcPr>
            <w:tcW w:w="8044" w:type="dxa"/>
          </w:tcPr>
          <w:p w:rsidR="00265347" w:rsidRPr="006A6CF1" w:rsidRDefault="00265347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Оборудование для экспериментирования с водой и песком- вода кипячённая, песок прокалён или обработан марганцовкой и просушен; ведёрки, совочки, формы для песка, плавающие игрушки, чашки для переливания воды. </w:t>
            </w:r>
          </w:p>
          <w:p w:rsidR="00265347" w:rsidRPr="006A6CF1" w:rsidRDefault="00265347" w:rsidP="00FD7CD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lastRenderedPageBreak/>
              <w:t xml:space="preserve">Растения с красивыми крупными листьями, чётко просматриваемой структурой строения, цветущие (фикус, бальзамин, </w:t>
            </w:r>
            <w:proofErr w:type="spellStart"/>
            <w:r w:rsidRPr="006A6CF1">
              <w:rPr>
                <w:sz w:val="22"/>
                <w:szCs w:val="22"/>
              </w:rPr>
              <w:t>сансивьера</w:t>
            </w:r>
            <w:proofErr w:type="spellEnd"/>
            <w:r w:rsidRPr="006A6CF1">
              <w:rPr>
                <w:sz w:val="22"/>
                <w:szCs w:val="22"/>
              </w:rPr>
              <w:t xml:space="preserve">, герань, гибискус и др.); </w:t>
            </w:r>
            <w:r w:rsidR="00FD7CDA" w:rsidRPr="006A6CF1">
              <w:rPr>
                <w:sz w:val="22"/>
                <w:szCs w:val="22"/>
              </w:rPr>
              <w:t>репродукции или сменные панно экосистем по временам года (лес. Город, поле и др.), экологическое лото, инвентарь для ухода за растениями уголка природы.</w:t>
            </w:r>
          </w:p>
        </w:tc>
      </w:tr>
      <w:tr w:rsidR="00265347" w:rsidRPr="006A6CF1" w:rsidTr="00CE2119">
        <w:tc>
          <w:tcPr>
            <w:tcW w:w="2093" w:type="dxa"/>
          </w:tcPr>
          <w:p w:rsidR="00265347" w:rsidRPr="006A6CF1" w:rsidRDefault="00265347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lastRenderedPageBreak/>
              <w:t xml:space="preserve">Конструирование </w:t>
            </w:r>
          </w:p>
        </w:tc>
        <w:tc>
          <w:tcPr>
            <w:tcW w:w="8044" w:type="dxa"/>
          </w:tcPr>
          <w:p w:rsidR="00265347" w:rsidRPr="006A6CF1" w:rsidRDefault="00B8754F" w:rsidP="00350F56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Крупный строительный материал пластмассовый, мелкий деревянный конструктор для создания построек, пластины из толстого картона, тонкой фанеры, различные по конфигурации (квадратные, круглые, многоугольные и т.д.)</w:t>
            </w:r>
            <w:r w:rsidR="00CE2119" w:rsidRPr="006A6CF1">
              <w:rPr>
                <w:sz w:val="22"/>
                <w:szCs w:val="22"/>
              </w:rPr>
              <w:t xml:space="preserve"> </w:t>
            </w:r>
            <w:r w:rsidRPr="006A6CF1">
              <w:rPr>
                <w:sz w:val="22"/>
                <w:szCs w:val="22"/>
              </w:rPr>
              <w:t>для перекрытий в постройках деталей, конструкторы типа «</w:t>
            </w:r>
            <w:proofErr w:type="spellStart"/>
            <w:r w:rsidRPr="006A6CF1">
              <w:rPr>
                <w:sz w:val="22"/>
                <w:szCs w:val="22"/>
              </w:rPr>
              <w:t>Лего</w:t>
            </w:r>
            <w:proofErr w:type="spellEnd"/>
            <w:r w:rsidRPr="006A6CF1">
              <w:rPr>
                <w:sz w:val="22"/>
                <w:szCs w:val="22"/>
              </w:rPr>
              <w:t>», кубики большие и маленькие, напольные мягкие модули для строительства, игрушки для обыгрывания построек.</w:t>
            </w:r>
          </w:p>
        </w:tc>
      </w:tr>
      <w:tr w:rsidR="00265347" w:rsidRPr="006A6CF1" w:rsidTr="00CE2119">
        <w:tc>
          <w:tcPr>
            <w:tcW w:w="2093" w:type="dxa"/>
          </w:tcPr>
          <w:p w:rsidR="00265347" w:rsidRPr="006A6CF1" w:rsidRDefault="00265347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Зона речевой активности </w:t>
            </w:r>
          </w:p>
        </w:tc>
        <w:tc>
          <w:tcPr>
            <w:tcW w:w="8044" w:type="dxa"/>
          </w:tcPr>
          <w:p w:rsidR="00265347" w:rsidRPr="006A6CF1" w:rsidRDefault="00265347" w:rsidP="00350F56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Наглядность по лексическим темам. Игры для развития мелкой моторики (сухой бассейн, мелкие игрушки, мозаика, шнуровки, застёжки и т.д.), игры на развитие дыхания, картинки для проведения артикуляционной гимнастики, игрушка-хо</w:t>
            </w:r>
            <w:r w:rsidR="00B8754F" w:rsidRPr="006A6CF1">
              <w:rPr>
                <w:sz w:val="22"/>
                <w:szCs w:val="22"/>
              </w:rPr>
              <w:t>зяйка, игры с прищепками, игры на развитие слухового восприятия.</w:t>
            </w:r>
          </w:p>
        </w:tc>
      </w:tr>
    </w:tbl>
    <w:p w:rsidR="008D7CB4" w:rsidRPr="006A6CF1" w:rsidRDefault="008D7CB4" w:rsidP="008F7097">
      <w:pPr>
        <w:pStyle w:val="Default"/>
        <w:rPr>
          <w:sz w:val="22"/>
          <w:szCs w:val="22"/>
        </w:rPr>
      </w:pPr>
    </w:p>
    <w:p w:rsidR="00B8754F" w:rsidRPr="006A6CF1" w:rsidRDefault="00B8754F" w:rsidP="008F7097">
      <w:pPr>
        <w:pStyle w:val="Default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5"/>
        <w:gridCol w:w="7852"/>
      </w:tblGrid>
      <w:tr w:rsidR="00B8754F" w:rsidRPr="006A6CF1" w:rsidTr="00CE2119">
        <w:trPr>
          <w:trHeight w:val="662"/>
        </w:trPr>
        <w:tc>
          <w:tcPr>
            <w:tcW w:w="2093" w:type="dxa"/>
            <w:tcBorders>
              <w:bottom w:val="single" w:sz="4" w:space="0" w:color="auto"/>
            </w:tcBorders>
          </w:tcPr>
          <w:p w:rsidR="00B8754F" w:rsidRPr="006A6CF1" w:rsidRDefault="00B8754F" w:rsidP="00CE21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A6CF1">
              <w:rPr>
                <w:b/>
                <w:sz w:val="22"/>
                <w:szCs w:val="22"/>
              </w:rPr>
              <w:t>Вид деятельности</w:t>
            </w:r>
          </w:p>
          <w:p w:rsidR="00B8754F" w:rsidRPr="006A6CF1" w:rsidRDefault="00B8754F" w:rsidP="00CE211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B8754F" w:rsidRPr="006A6CF1" w:rsidRDefault="00B8754F" w:rsidP="00CE21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A6CF1">
              <w:rPr>
                <w:b/>
                <w:sz w:val="22"/>
                <w:szCs w:val="22"/>
              </w:rPr>
              <w:t>Содержание РППС</w:t>
            </w:r>
          </w:p>
        </w:tc>
      </w:tr>
      <w:tr w:rsidR="00B8754F" w:rsidRPr="006A6CF1" w:rsidTr="00CE2119">
        <w:trPr>
          <w:trHeight w:val="428"/>
        </w:trPr>
        <w:tc>
          <w:tcPr>
            <w:tcW w:w="10137" w:type="dxa"/>
            <w:gridSpan w:val="2"/>
            <w:tcBorders>
              <w:top w:val="single" w:sz="4" w:space="0" w:color="auto"/>
            </w:tcBorders>
          </w:tcPr>
          <w:p w:rsidR="00B8754F" w:rsidRPr="006A6CF1" w:rsidRDefault="00B8754F" w:rsidP="00CE21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A6CF1">
              <w:rPr>
                <w:b/>
                <w:sz w:val="22"/>
                <w:szCs w:val="22"/>
              </w:rPr>
              <w:t>Средняя группа</w:t>
            </w:r>
          </w:p>
        </w:tc>
      </w:tr>
      <w:tr w:rsidR="00B8754F" w:rsidRPr="006A6CF1" w:rsidTr="00CE2119">
        <w:tc>
          <w:tcPr>
            <w:tcW w:w="2093" w:type="dxa"/>
          </w:tcPr>
          <w:p w:rsidR="00B8754F" w:rsidRPr="006A6CF1" w:rsidRDefault="00B8754F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Сенсорное, математическое развитие</w:t>
            </w:r>
          </w:p>
        </w:tc>
        <w:tc>
          <w:tcPr>
            <w:tcW w:w="8044" w:type="dxa"/>
          </w:tcPr>
          <w:p w:rsidR="00B8754F" w:rsidRPr="006A6CF1" w:rsidRDefault="00B8754F" w:rsidP="00B8754F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Материалы по сенсорному развитию: коробочки-вкладыши, плоскостные сенсорные эталоны, геометрические головоломки, настенные панно для обогащения сенсорных представлений, развития мелкой моторики рук, мягкие </w:t>
            </w:r>
            <w:proofErr w:type="spellStart"/>
            <w:r w:rsidRPr="006A6CF1">
              <w:rPr>
                <w:sz w:val="22"/>
                <w:szCs w:val="22"/>
              </w:rPr>
              <w:t>пазлы</w:t>
            </w:r>
            <w:proofErr w:type="spellEnd"/>
            <w:r w:rsidRPr="006A6CF1">
              <w:rPr>
                <w:sz w:val="22"/>
                <w:szCs w:val="22"/>
              </w:rPr>
              <w:t xml:space="preserve">, шнуровки, настольно-печатные игры, мозаика крупная и мелкая, логические блоки, счётные палочки с комплектом дидактических картинок, геометрические головоломки на </w:t>
            </w:r>
            <w:proofErr w:type="spellStart"/>
            <w:r w:rsidRPr="006A6CF1">
              <w:rPr>
                <w:sz w:val="22"/>
                <w:szCs w:val="22"/>
              </w:rPr>
              <w:t>фланелеграфе</w:t>
            </w:r>
            <w:proofErr w:type="spellEnd"/>
            <w:r w:rsidRPr="006A6CF1">
              <w:rPr>
                <w:sz w:val="22"/>
                <w:szCs w:val="22"/>
              </w:rPr>
              <w:t xml:space="preserve"> или магнитной доске, игры: «Составь картинку», лото, домино, мозаика. </w:t>
            </w:r>
          </w:p>
        </w:tc>
      </w:tr>
      <w:tr w:rsidR="00B8754F" w:rsidRPr="006A6CF1" w:rsidTr="00CE2119">
        <w:tc>
          <w:tcPr>
            <w:tcW w:w="2093" w:type="dxa"/>
          </w:tcPr>
          <w:p w:rsidR="00B8754F" w:rsidRPr="006A6CF1" w:rsidRDefault="00B8754F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Творческая мастерская (зона </w:t>
            </w:r>
            <w:proofErr w:type="spellStart"/>
            <w:r w:rsidRPr="006A6CF1">
              <w:rPr>
                <w:sz w:val="22"/>
                <w:szCs w:val="22"/>
              </w:rPr>
              <w:t>изодеятельности</w:t>
            </w:r>
            <w:proofErr w:type="spellEnd"/>
            <w:r w:rsidRPr="006A6CF1">
              <w:rPr>
                <w:sz w:val="22"/>
                <w:szCs w:val="22"/>
              </w:rPr>
              <w:t>)</w:t>
            </w:r>
          </w:p>
        </w:tc>
        <w:tc>
          <w:tcPr>
            <w:tcW w:w="8044" w:type="dxa"/>
          </w:tcPr>
          <w:p w:rsidR="00B8754F" w:rsidRPr="006A6CF1" w:rsidRDefault="00B8754F" w:rsidP="00B8754F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Краски: гуашевые, пальчиковые, акварельные; цветные восковые мелки; цветные карандаши, кисточки толстые и тонкие беличьи, бумага разного формата для индивидуального рисования и совместного творчества. Раскраска, наличие места на стене для творчества детей (мольберт, доска для рисования мелом, восковыми мелками); поролоновые губки-штампы, штампы-печати, тканевые салфетки для рук, пластилин, доски для работы с пластилином. Иллюстрации сказок, репродукции росписи народных промыслов, предметы народных промыслов (дымковская игрушка, архангельские птицы из щепы, </w:t>
            </w:r>
            <w:proofErr w:type="spellStart"/>
            <w:r w:rsidRPr="006A6CF1">
              <w:rPr>
                <w:sz w:val="22"/>
                <w:szCs w:val="22"/>
              </w:rPr>
              <w:t>жостовские</w:t>
            </w:r>
            <w:proofErr w:type="spellEnd"/>
            <w:r w:rsidRPr="006A6CF1">
              <w:rPr>
                <w:sz w:val="22"/>
                <w:szCs w:val="22"/>
              </w:rPr>
              <w:t xml:space="preserve"> подносы, вологодские кружева, городецкие доски),</w:t>
            </w:r>
            <w:r w:rsidR="003B0399" w:rsidRPr="006A6CF1">
              <w:rPr>
                <w:sz w:val="22"/>
                <w:szCs w:val="22"/>
              </w:rPr>
              <w:t xml:space="preserve"> </w:t>
            </w:r>
            <w:r w:rsidRPr="006A6CF1">
              <w:rPr>
                <w:sz w:val="22"/>
                <w:szCs w:val="22"/>
              </w:rPr>
              <w:t>репродукции живописи (</w:t>
            </w:r>
            <w:r w:rsidR="003B0399" w:rsidRPr="006A6CF1">
              <w:rPr>
                <w:sz w:val="22"/>
                <w:szCs w:val="22"/>
              </w:rPr>
              <w:t>пейзажи, натюрморт),</w:t>
            </w:r>
            <w:r w:rsidRPr="006A6CF1">
              <w:rPr>
                <w:sz w:val="22"/>
                <w:szCs w:val="22"/>
              </w:rPr>
              <w:t xml:space="preserve"> цветные мелки для рисования на асфальте, периодически сменяющаяся выставка детских работ (рисунки, поделки).</w:t>
            </w:r>
          </w:p>
        </w:tc>
      </w:tr>
      <w:tr w:rsidR="00B8754F" w:rsidRPr="006A6CF1" w:rsidTr="00CE2119">
        <w:tc>
          <w:tcPr>
            <w:tcW w:w="2093" w:type="dxa"/>
          </w:tcPr>
          <w:p w:rsidR="00B8754F" w:rsidRPr="006A6CF1" w:rsidRDefault="00B8754F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Игровая (игровая зона)</w:t>
            </w:r>
          </w:p>
        </w:tc>
        <w:tc>
          <w:tcPr>
            <w:tcW w:w="8044" w:type="dxa"/>
          </w:tcPr>
          <w:p w:rsidR="00B8754F" w:rsidRPr="006A6CF1" w:rsidRDefault="00B8754F" w:rsidP="003B0399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Атрибуты для сюжетно-ролевых игр: куклы, кукольная одежда и мебель, коляски для кукол, посуда, расчёски, щетки, тазик для купания, мочалки, полотенце, разнообразные резиновые игрушки; атрибуты для игр «Больница», «Магазин игрушек», «</w:t>
            </w:r>
            <w:r w:rsidR="003B0399" w:rsidRPr="006A6CF1">
              <w:rPr>
                <w:sz w:val="22"/>
                <w:szCs w:val="22"/>
              </w:rPr>
              <w:t>Морское плавание</w:t>
            </w:r>
            <w:r w:rsidRPr="006A6CF1">
              <w:rPr>
                <w:sz w:val="22"/>
                <w:szCs w:val="22"/>
              </w:rPr>
              <w:t>», «</w:t>
            </w:r>
            <w:r w:rsidR="003B0399" w:rsidRPr="006A6CF1">
              <w:rPr>
                <w:sz w:val="22"/>
                <w:szCs w:val="22"/>
              </w:rPr>
              <w:t>ПДД</w:t>
            </w:r>
            <w:r w:rsidRPr="006A6CF1">
              <w:rPr>
                <w:sz w:val="22"/>
                <w:szCs w:val="22"/>
              </w:rPr>
              <w:t>»</w:t>
            </w:r>
            <w:r w:rsidR="003B0399" w:rsidRPr="006A6CF1">
              <w:rPr>
                <w:sz w:val="22"/>
                <w:szCs w:val="22"/>
              </w:rPr>
              <w:t>, «Парикмахерская», «Семья»</w:t>
            </w:r>
            <w:r w:rsidRPr="006A6CF1">
              <w:rPr>
                <w:sz w:val="22"/>
                <w:szCs w:val="22"/>
              </w:rPr>
              <w:t>; машинки средних и малых размеров, кубики, различный строительный материал для создания построек.</w:t>
            </w:r>
          </w:p>
        </w:tc>
      </w:tr>
      <w:tr w:rsidR="00B8754F" w:rsidRPr="006A6CF1" w:rsidTr="00CE2119">
        <w:tc>
          <w:tcPr>
            <w:tcW w:w="2093" w:type="dxa"/>
          </w:tcPr>
          <w:p w:rsidR="00B8754F" w:rsidRPr="006A6CF1" w:rsidRDefault="00B8754F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Физкультурный уголок (зона двигательной активности)</w:t>
            </w:r>
          </w:p>
        </w:tc>
        <w:tc>
          <w:tcPr>
            <w:tcW w:w="8044" w:type="dxa"/>
          </w:tcPr>
          <w:p w:rsidR="00B8754F" w:rsidRPr="006A6CF1" w:rsidRDefault="00B8754F" w:rsidP="00CE2119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Мячи резиновые большие и маленькие, султанчики, флажки, скакалки, массажные мячики, массажные дорожки, атрибуты для создания сюжетна на физкультурных занятиях, нестандартное оборудование для проведения индивидуальной работы.</w:t>
            </w:r>
          </w:p>
        </w:tc>
      </w:tr>
      <w:tr w:rsidR="00B8754F" w:rsidRPr="006A6CF1" w:rsidTr="00CE2119">
        <w:tc>
          <w:tcPr>
            <w:tcW w:w="2093" w:type="dxa"/>
          </w:tcPr>
          <w:p w:rsidR="00B8754F" w:rsidRPr="006A6CF1" w:rsidRDefault="00B8754F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Театрализованная (театрализованная зона, музыкальная зона, зона чтения)</w:t>
            </w:r>
          </w:p>
        </w:tc>
        <w:tc>
          <w:tcPr>
            <w:tcW w:w="8044" w:type="dxa"/>
          </w:tcPr>
          <w:p w:rsidR="00B8754F" w:rsidRPr="006A6CF1" w:rsidRDefault="00B8754F" w:rsidP="00CE2119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Ширма, настольный театр: плоскостной, конусный, театр игрушек; атрибуты перчаточного театра, театр на </w:t>
            </w:r>
            <w:proofErr w:type="spellStart"/>
            <w:r w:rsidRPr="006A6CF1">
              <w:rPr>
                <w:sz w:val="22"/>
                <w:szCs w:val="22"/>
              </w:rPr>
              <w:t>фланелеграфе</w:t>
            </w:r>
            <w:proofErr w:type="spellEnd"/>
            <w:r w:rsidRPr="006A6CF1">
              <w:rPr>
                <w:sz w:val="22"/>
                <w:szCs w:val="22"/>
              </w:rPr>
              <w:t>, пальчиковый театр; декорации; элементы костюмов для персонажей (маски, юбки, платочки, парики и др.), фонотека с аудиозаписями сказок, рассказов, детских песен, классических музыкальных произведений для прослушивания (по рекомендациям муз. руководителя).</w:t>
            </w:r>
          </w:p>
          <w:p w:rsidR="00B8754F" w:rsidRPr="006A6CF1" w:rsidRDefault="00B8754F" w:rsidP="00CE2119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Полка с книгами (по 5-6 прочитанных произведений и 1-2 новые книги). </w:t>
            </w:r>
            <w:r w:rsidR="003B0399" w:rsidRPr="006A6CF1">
              <w:rPr>
                <w:sz w:val="22"/>
                <w:szCs w:val="22"/>
              </w:rPr>
              <w:t xml:space="preserve">Репродукции иллюстраций В. </w:t>
            </w:r>
            <w:proofErr w:type="spellStart"/>
            <w:r w:rsidR="003B0399" w:rsidRPr="006A6CF1">
              <w:rPr>
                <w:sz w:val="22"/>
                <w:szCs w:val="22"/>
              </w:rPr>
              <w:t>Сутеева</w:t>
            </w:r>
            <w:proofErr w:type="spellEnd"/>
            <w:r w:rsidR="003B0399" w:rsidRPr="006A6CF1">
              <w:rPr>
                <w:sz w:val="22"/>
                <w:szCs w:val="22"/>
              </w:rPr>
              <w:t xml:space="preserve">, Ю. Васнецова, Е. </w:t>
            </w:r>
            <w:proofErr w:type="spellStart"/>
            <w:r w:rsidR="003B0399" w:rsidRPr="006A6CF1">
              <w:rPr>
                <w:sz w:val="22"/>
                <w:szCs w:val="22"/>
              </w:rPr>
              <w:t>Чарушина</w:t>
            </w:r>
            <w:proofErr w:type="spellEnd"/>
            <w:r w:rsidR="003B0399" w:rsidRPr="006A6CF1">
              <w:rPr>
                <w:sz w:val="22"/>
                <w:szCs w:val="22"/>
              </w:rPr>
              <w:t>.</w:t>
            </w:r>
          </w:p>
          <w:p w:rsidR="00B8754F" w:rsidRPr="006A6CF1" w:rsidRDefault="00B8754F" w:rsidP="003B0399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lastRenderedPageBreak/>
              <w:t xml:space="preserve">Музыкальные игрушки и инструменты: </w:t>
            </w:r>
            <w:r w:rsidRPr="006A6CF1">
              <w:rPr>
                <w:rFonts w:eastAsia="Times New Roman"/>
                <w:color w:val="181717"/>
                <w:sz w:val="22"/>
                <w:szCs w:val="22"/>
                <w:lang w:eastAsia="ru-RU"/>
              </w:rPr>
              <w:t>музыкальный молоточек, шарманка, погремушка, барабан, бубен, металлофон</w:t>
            </w:r>
            <w:r w:rsidR="003B0399" w:rsidRPr="006A6CF1">
              <w:rPr>
                <w:rFonts w:eastAsia="Times New Roman"/>
                <w:color w:val="181717"/>
                <w:sz w:val="22"/>
                <w:szCs w:val="22"/>
                <w:lang w:eastAsia="ru-RU"/>
              </w:rPr>
              <w:t>, деревянные ложки.</w:t>
            </w:r>
          </w:p>
        </w:tc>
      </w:tr>
      <w:tr w:rsidR="00B8754F" w:rsidRPr="006A6CF1" w:rsidTr="00CE2119">
        <w:tc>
          <w:tcPr>
            <w:tcW w:w="2093" w:type="dxa"/>
          </w:tcPr>
          <w:p w:rsidR="00B8754F" w:rsidRPr="006A6CF1" w:rsidRDefault="00B8754F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lastRenderedPageBreak/>
              <w:t>Зона природоведения и экспериментирования</w:t>
            </w:r>
          </w:p>
        </w:tc>
        <w:tc>
          <w:tcPr>
            <w:tcW w:w="8044" w:type="dxa"/>
          </w:tcPr>
          <w:p w:rsidR="00B8754F" w:rsidRPr="006A6CF1" w:rsidRDefault="00B8754F" w:rsidP="00CE2119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Оборудование </w:t>
            </w:r>
            <w:r w:rsidR="003B0399" w:rsidRPr="006A6CF1">
              <w:rPr>
                <w:sz w:val="22"/>
                <w:szCs w:val="22"/>
              </w:rPr>
              <w:t xml:space="preserve">для экспериментирования: весы, мерные ёмкости для воды и сыпучих материалов; природный материал: шишки, жёлуди. Одинаковые ёмкости с материалами: мука, песок, крупа, кусочки различных по фактуре тканей, мелкие ёмкости для изготовления цветного льда, глина, инструменты для выдувания мыльных пузырей. </w:t>
            </w:r>
            <w:r w:rsidRPr="006A6CF1">
              <w:rPr>
                <w:sz w:val="22"/>
                <w:szCs w:val="22"/>
              </w:rPr>
              <w:t xml:space="preserve">Растения с красивыми крупными листьями, чётко просматриваемой структурой строения, цветущие (фикус, бальзамин, </w:t>
            </w:r>
            <w:proofErr w:type="spellStart"/>
            <w:r w:rsidRPr="006A6CF1">
              <w:rPr>
                <w:sz w:val="22"/>
                <w:szCs w:val="22"/>
              </w:rPr>
              <w:t>сансивьера</w:t>
            </w:r>
            <w:proofErr w:type="spellEnd"/>
            <w:r w:rsidRPr="006A6CF1">
              <w:rPr>
                <w:sz w:val="22"/>
                <w:szCs w:val="22"/>
              </w:rPr>
              <w:t xml:space="preserve">, герань, гибискус и др.); репродукции или сменные панно </w:t>
            </w:r>
            <w:r w:rsidR="003B0399" w:rsidRPr="006A6CF1">
              <w:rPr>
                <w:sz w:val="22"/>
                <w:szCs w:val="22"/>
              </w:rPr>
              <w:t>экосистем по временам года (лес, г</w:t>
            </w:r>
            <w:r w:rsidRPr="006A6CF1">
              <w:rPr>
                <w:sz w:val="22"/>
                <w:szCs w:val="22"/>
              </w:rPr>
              <w:t>ород, поле</w:t>
            </w:r>
            <w:r w:rsidR="003B0399" w:rsidRPr="006A6CF1">
              <w:rPr>
                <w:sz w:val="22"/>
                <w:szCs w:val="22"/>
              </w:rPr>
              <w:t>, море, река в различные времена года</w:t>
            </w:r>
            <w:r w:rsidRPr="006A6CF1">
              <w:rPr>
                <w:sz w:val="22"/>
                <w:szCs w:val="22"/>
              </w:rPr>
              <w:t>),</w:t>
            </w:r>
            <w:r w:rsidR="00CE2119" w:rsidRPr="006A6CF1">
              <w:rPr>
                <w:sz w:val="22"/>
                <w:szCs w:val="22"/>
              </w:rPr>
              <w:t xml:space="preserve"> реки с учётом регионального компонента, </w:t>
            </w:r>
            <w:r w:rsidRPr="006A6CF1">
              <w:rPr>
                <w:sz w:val="22"/>
                <w:szCs w:val="22"/>
              </w:rPr>
              <w:t>экологическое лото, инвентарь для ухода за растениями уголка природы.</w:t>
            </w:r>
          </w:p>
        </w:tc>
      </w:tr>
      <w:tr w:rsidR="00B8754F" w:rsidRPr="006A6CF1" w:rsidTr="00CE2119">
        <w:tc>
          <w:tcPr>
            <w:tcW w:w="2093" w:type="dxa"/>
          </w:tcPr>
          <w:p w:rsidR="00B8754F" w:rsidRPr="006A6CF1" w:rsidRDefault="00B8754F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Конструирование </w:t>
            </w:r>
          </w:p>
        </w:tc>
        <w:tc>
          <w:tcPr>
            <w:tcW w:w="8044" w:type="dxa"/>
          </w:tcPr>
          <w:p w:rsidR="00B8754F" w:rsidRPr="006A6CF1" w:rsidRDefault="00B8754F" w:rsidP="00350F56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Крупный строительный материал пластмассовый, мелкий деревянный конструктор для создания построек, пластины из толстого картона, тонкой фанеры, различные по конфигурации (квадратные, круглые, многоугольные и т.д.)</w:t>
            </w:r>
            <w:r w:rsidR="00CE2119" w:rsidRPr="006A6CF1">
              <w:rPr>
                <w:sz w:val="22"/>
                <w:szCs w:val="22"/>
              </w:rPr>
              <w:t xml:space="preserve"> </w:t>
            </w:r>
            <w:r w:rsidRPr="006A6CF1">
              <w:rPr>
                <w:sz w:val="22"/>
                <w:szCs w:val="22"/>
              </w:rPr>
              <w:t>для перекрытий в постройках деталей, конструкторы типа «</w:t>
            </w:r>
            <w:proofErr w:type="spellStart"/>
            <w:r w:rsidRPr="006A6CF1">
              <w:rPr>
                <w:sz w:val="22"/>
                <w:szCs w:val="22"/>
              </w:rPr>
              <w:t>Лего</w:t>
            </w:r>
            <w:proofErr w:type="spellEnd"/>
            <w:r w:rsidRPr="006A6CF1">
              <w:rPr>
                <w:sz w:val="22"/>
                <w:szCs w:val="22"/>
              </w:rPr>
              <w:t>»,</w:t>
            </w:r>
            <w:r w:rsidR="00CE2119" w:rsidRPr="006A6CF1">
              <w:rPr>
                <w:sz w:val="22"/>
                <w:szCs w:val="22"/>
              </w:rPr>
              <w:t xml:space="preserve"> индивидуальные наборы строительного </w:t>
            </w:r>
            <w:r w:rsidR="00350F56" w:rsidRPr="006A6CF1">
              <w:rPr>
                <w:sz w:val="22"/>
                <w:szCs w:val="22"/>
              </w:rPr>
              <w:t>материала, кубики</w:t>
            </w:r>
            <w:r w:rsidRPr="006A6CF1">
              <w:rPr>
                <w:sz w:val="22"/>
                <w:szCs w:val="22"/>
              </w:rPr>
              <w:t xml:space="preserve"> большие и маленькие, напольные мягкие модули для строительства, игрушки для обыгрывания построек.</w:t>
            </w:r>
          </w:p>
        </w:tc>
      </w:tr>
      <w:tr w:rsidR="00B8754F" w:rsidRPr="006A6CF1" w:rsidTr="00CE2119">
        <w:tc>
          <w:tcPr>
            <w:tcW w:w="2093" w:type="dxa"/>
          </w:tcPr>
          <w:p w:rsidR="00B8754F" w:rsidRPr="006A6CF1" w:rsidRDefault="00B8754F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Зона речевой активности </w:t>
            </w:r>
          </w:p>
        </w:tc>
        <w:tc>
          <w:tcPr>
            <w:tcW w:w="8044" w:type="dxa"/>
          </w:tcPr>
          <w:p w:rsidR="00B8754F" w:rsidRPr="006A6CF1" w:rsidRDefault="00B8754F" w:rsidP="00350F56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Наглядность по лексическим темам. Игры для развития мелкой моторики (сухой бассейн, мелкие игрушки, мозаика, шнуровки, застёжки и т.д.), игры на развитие дыхания, картинки для проведения артикуляционной гимнастики, игрушка-хозяйка, игры с прищепками, игры на развитие слухового восприятия.</w:t>
            </w:r>
          </w:p>
        </w:tc>
      </w:tr>
    </w:tbl>
    <w:p w:rsidR="00B8754F" w:rsidRPr="006A6CF1" w:rsidRDefault="00B8754F" w:rsidP="008F7097">
      <w:pPr>
        <w:pStyle w:val="Default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5"/>
        <w:gridCol w:w="7852"/>
      </w:tblGrid>
      <w:tr w:rsidR="00CE2119" w:rsidRPr="006A6CF1" w:rsidTr="00CE2119">
        <w:trPr>
          <w:trHeight w:val="662"/>
        </w:trPr>
        <w:tc>
          <w:tcPr>
            <w:tcW w:w="2093" w:type="dxa"/>
            <w:tcBorders>
              <w:bottom w:val="single" w:sz="4" w:space="0" w:color="auto"/>
            </w:tcBorders>
          </w:tcPr>
          <w:p w:rsidR="00CE2119" w:rsidRPr="006A6CF1" w:rsidRDefault="00CE2119" w:rsidP="00CE21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A6CF1">
              <w:rPr>
                <w:b/>
                <w:sz w:val="22"/>
                <w:szCs w:val="22"/>
              </w:rPr>
              <w:t>Вид деятельности</w:t>
            </w:r>
          </w:p>
          <w:p w:rsidR="00CE2119" w:rsidRPr="006A6CF1" w:rsidRDefault="00CE2119" w:rsidP="00CE2119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CE2119" w:rsidRPr="006A6CF1" w:rsidRDefault="00CE2119" w:rsidP="00CE21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A6CF1">
              <w:rPr>
                <w:b/>
                <w:sz w:val="22"/>
                <w:szCs w:val="22"/>
              </w:rPr>
              <w:t>Содержание РППС</w:t>
            </w:r>
          </w:p>
        </w:tc>
      </w:tr>
      <w:tr w:rsidR="00CE2119" w:rsidRPr="006A6CF1" w:rsidTr="00CE2119">
        <w:trPr>
          <w:trHeight w:val="428"/>
        </w:trPr>
        <w:tc>
          <w:tcPr>
            <w:tcW w:w="10137" w:type="dxa"/>
            <w:gridSpan w:val="2"/>
            <w:tcBorders>
              <w:top w:val="single" w:sz="4" w:space="0" w:color="auto"/>
            </w:tcBorders>
          </w:tcPr>
          <w:p w:rsidR="00CE2119" w:rsidRPr="006A6CF1" w:rsidRDefault="00CE2119" w:rsidP="00CE211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A6CF1">
              <w:rPr>
                <w:b/>
                <w:sz w:val="22"/>
                <w:szCs w:val="22"/>
              </w:rPr>
              <w:t>Старшая группа</w:t>
            </w:r>
          </w:p>
        </w:tc>
      </w:tr>
      <w:tr w:rsidR="00CE2119" w:rsidRPr="006A6CF1" w:rsidTr="00CE2119">
        <w:tc>
          <w:tcPr>
            <w:tcW w:w="2093" w:type="dxa"/>
          </w:tcPr>
          <w:p w:rsidR="00CE2119" w:rsidRPr="006A6CF1" w:rsidRDefault="00CE2119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Сенсорное, математическое развитие</w:t>
            </w:r>
          </w:p>
        </w:tc>
        <w:tc>
          <w:tcPr>
            <w:tcW w:w="8044" w:type="dxa"/>
          </w:tcPr>
          <w:p w:rsidR="00CE2119" w:rsidRPr="006A6CF1" w:rsidRDefault="00CE2119" w:rsidP="00CE2119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Материалы по сенсорному развитию: коробочки-вкладыши, плоскостные сенсорные эталоны, геометрические головоломки, настенные панно для обогащения сенсорных представлений, развития мелкой моторики рук, мягкие </w:t>
            </w:r>
            <w:proofErr w:type="spellStart"/>
            <w:r w:rsidRPr="006A6CF1">
              <w:rPr>
                <w:sz w:val="22"/>
                <w:szCs w:val="22"/>
              </w:rPr>
              <w:t>пазлы</w:t>
            </w:r>
            <w:proofErr w:type="spellEnd"/>
            <w:r w:rsidRPr="006A6CF1">
              <w:rPr>
                <w:sz w:val="22"/>
                <w:szCs w:val="22"/>
              </w:rPr>
              <w:t xml:space="preserve">, шнуровки, настольно-печатные игры, мозаика крупная и мелкая, логические блоки, счётные палочки с комплектом дидактических картинок, геометрические головоломки на </w:t>
            </w:r>
            <w:proofErr w:type="spellStart"/>
            <w:r w:rsidRPr="006A6CF1">
              <w:rPr>
                <w:sz w:val="22"/>
                <w:szCs w:val="22"/>
              </w:rPr>
              <w:t>фланелеграфе</w:t>
            </w:r>
            <w:proofErr w:type="spellEnd"/>
            <w:r w:rsidRPr="006A6CF1">
              <w:rPr>
                <w:sz w:val="22"/>
                <w:szCs w:val="22"/>
              </w:rPr>
              <w:t xml:space="preserve"> или магнитной доске, игры: «Составь картинку», лото, домино, мозаика, разнообразные дидактические игры.</w:t>
            </w:r>
          </w:p>
        </w:tc>
      </w:tr>
      <w:tr w:rsidR="00CE2119" w:rsidRPr="006A6CF1" w:rsidTr="00CE2119">
        <w:tc>
          <w:tcPr>
            <w:tcW w:w="2093" w:type="dxa"/>
          </w:tcPr>
          <w:p w:rsidR="00CE2119" w:rsidRPr="006A6CF1" w:rsidRDefault="00CE2119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Творческая мастерская (зона </w:t>
            </w:r>
            <w:proofErr w:type="spellStart"/>
            <w:r w:rsidRPr="006A6CF1">
              <w:rPr>
                <w:sz w:val="22"/>
                <w:szCs w:val="22"/>
              </w:rPr>
              <w:t>изодеятельности</w:t>
            </w:r>
            <w:proofErr w:type="spellEnd"/>
            <w:r w:rsidRPr="006A6CF1">
              <w:rPr>
                <w:sz w:val="22"/>
                <w:szCs w:val="22"/>
              </w:rPr>
              <w:t>)</w:t>
            </w:r>
          </w:p>
        </w:tc>
        <w:tc>
          <w:tcPr>
            <w:tcW w:w="8044" w:type="dxa"/>
          </w:tcPr>
          <w:p w:rsidR="00CE2119" w:rsidRPr="006A6CF1" w:rsidRDefault="00CE2119" w:rsidP="00CE2119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Краски: гуашевые, пальчиковые, акварельные; цветные восковые мелки; уголь, цветные карандаши, кисточки толстые и тонкие беличьи, бумага разного формата для индивидуального рисования и совместного творчества. Бумага: разного формата для индивидуального рисования и совместного творчества. Раскраски, наличие места на стене для творчества детей (мольберт, доска для рисования мелом, восковыми мелками); поролоновые губки-штампы, штампы-печати, тканевые салфетки для рук, пластилин, доски для работы с пластилином, глина. Иллюстрации сказок, репродукции росписи народных промыслов, предметы народных промыслов (хохломская и гжельская росписи, палехские миниатюры, предметы быта из бересты), репродукции живописи (пейзажи, натюрморт, портрет), цветные мелки для рисования на асфальте, периодически сменяющаяся выставка детских работ (рисунки, поделки).</w:t>
            </w:r>
          </w:p>
        </w:tc>
      </w:tr>
      <w:tr w:rsidR="00CE2119" w:rsidRPr="006A6CF1" w:rsidTr="00CE2119">
        <w:tc>
          <w:tcPr>
            <w:tcW w:w="2093" w:type="dxa"/>
          </w:tcPr>
          <w:p w:rsidR="00CE2119" w:rsidRPr="006A6CF1" w:rsidRDefault="00CE2119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Игровая (игровая зона)</w:t>
            </w:r>
          </w:p>
        </w:tc>
        <w:tc>
          <w:tcPr>
            <w:tcW w:w="8044" w:type="dxa"/>
          </w:tcPr>
          <w:p w:rsidR="00CE2119" w:rsidRPr="006A6CF1" w:rsidRDefault="00CE2119" w:rsidP="00CE2119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Атрибуты для сюжетно-ролевых игр: куклы, кукольная одежда и мебель, коляски для кукол, посуда, расчёски, щетки, тазик для купания, мочалки, полотенце, разнообразные резиновые игрушки; атрибуты для игр «Больница», «Вокзал», «Морское плавание», «ПДД», «Парикмахерская», «Семья»; машинки средних и малых размеров, кубики, различный строительный материал для создания построек.</w:t>
            </w:r>
          </w:p>
        </w:tc>
      </w:tr>
      <w:tr w:rsidR="00CE2119" w:rsidRPr="006A6CF1" w:rsidTr="00CE2119">
        <w:tc>
          <w:tcPr>
            <w:tcW w:w="2093" w:type="dxa"/>
          </w:tcPr>
          <w:p w:rsidR="00CE2119" w:rsidRPr="006A6CF1" w:rsidRDefault="00CE2119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Физкультурный уголок (зона </w:t>
            </w:r>
            <w:r w:rsidRPr="006A6CF1">
              <w:rPr>
                <w:sz w:val="22"/>
                <w:szCs w:val="22"/>
              </w:rPr>
              <w:lastRenderedPageBreak/>
              <w:t>двигательной активности)</w:t>
            </w:r>
          </w:p>
        </w:tc>
        <w:tc>
          <w:tcPr>
            <w:tcW w:w="8044" w:type="dxa"/>
          </w:tcPr>
          <w:p w:rsidR="00CE2119" w:rsidRPr="006A6CF1" w:rsidRDefault="00CE2119" w:rsidP="00CE2119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lastRenderedPageBreak/>
              <w:t xml:space="preserve">Мячи резиновые большие и маленькие, султанчики, флажки, скакалки, массажные мячики, массажные дорожки, атрибуты для создания сюжетна на </w:t>
            </w:r>
            <w:r w:rsidRPr="006A6CF1">
              <w:rPr>
                <w:sz w:val="22"/>
                <w:szCs w:val="22"/>
              </w:rPr>
              <w:lastRenderedPageBreak/>
              <w:t>физкультурных занятиях, нестандартное оборудование для проведения индивидуальной работы.</w:t>
            </w:r>
          </w:p>
        </w:tc>
      </w:tr>
      <w:tr w:rsidR="00CE2119" w:rsidRPr="006A6CF1" w:rsidTr="00CE2119">
        <w:tc>
          <w:tcPr>
            <w:tcW w:w="2093" w:type="dxa"/>
          </w:tcPr>
          <w:p w:rsidR="00CE2119" w:rsidRPr="006A6CF1" w:rsidRDefault="00CE2119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lastRenderedPageBreak/>
              <w:t>Театрализованная (театрализованная зона, музыкальная зона, зона чтения)</w:t>
            </w:r>
          </w:p>
        </w:tc>
        <w:tc>
          <w:tcPr>
            <w:tcW w:w="8044" w:type="dxa"/>
          </w:tcPr>
          <w:p w:rsidR="00CE2119" w:rsidRPr="006A6CF1" w:rsidRDefault="00CE2119" w:rsidP="00CE2119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Ширма, настольный театр: плоскостной, конусный, театр игрушек, авторские игрушки, теневой театр; атрибуты перчаточного театра, театр на </w:t>
            </w:r>
            <w:proofErr w:type="spellStart"/>
            <w:r w:rsidRPr="006A6CF1">
              <w:rPr>
                <w:sz w:val="22"/>
                <w:szCs w:val="22"/>
              </w:rPr>
              <w:t>фланелеграфе</w:t>
            </w:r>
            <w:proofErr w:type="spellEnd"/>
            <w:r w:rsidRPr="006A6CF1">
              <w:rPr>
                <w:sz w:val="22"/>
                <w:szCs w:val="22"/>
              </w:rPr>
              <w:t>, пальчиковый театр; декорации; элементы костюмов для персонажей (маски, юбки, платочки, парики и др.), фонотека с аудиозаписями сказок, рассказов, детских песен, классических музыкальных произведений для прослушивания (по рекомендациям муз. руководителя).</w:t>
            </w:r>
          </w:p>
          <w:p w:rsidR="00CE2119" w:rsidRPr="006A6CF1" w:rsidRDefault="00CE2119" w:rsidP="00CE2119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Полка с книгами (по 5-6 прочитанных произведений и 1-2 новые книги). Репродукции портретов детских писателей. Полка умной книги: энциклопедии</w:t>
            </w:r>
            <w:r w:rsidR="00350F56" w:rsidRPr="006A6CF1">
              <w:rPr>
                <w:sz w:val="22"/>
                <w:szCs w:val="22"/>
              </w:rPr>
              <w:t>, «Красная книга». Печатные издания: детские журналы, газеты. Наличие картотеки книг и портретов писателей.</w:t>
            </w:r>
            <w:r w:rsidRPr="006A6CF1">
              <w:rPr>
                <w:sz w:val="22"/>
                <w:szCs w:val="22"/>
              </w:rPr>
              <w:t xml:space="preserve"> </w:t>
            </w:r>
          </w:p>
          <w:p w:rsidR="00CE2119" w:rsidRPr="006A6CF1" w:rsidRDefault="00CE2119" w:rsidP="00CE2119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Музыкальные игрушки и инструменты: </w:t>
            </w:r>
            <w:r w:rsidRPr="006A6CF1">
              <w:rPr>
                <w:rFonts w:eastAsia="Times New Roman"/>
                <w:color w:val="181717"/>
                <w:sz w:val="22"/>
                <w:szCs w:val="22"/>
                <w:lang w:eastAsia="ru-RU"/>
              </w:rPr>
              <w:t>музыкальный молоточек, шарманка, погремушка, барабан, бубен, металлофон, деревянные ложки.</w:t>
            </w:r>
            <w:r w:rsidR="00350F56" w:rsidRPr="006A6CF1">
              <w:rPr>
                <w:rFonts w:eastAsia="Times New Roman"/>
                <w:color w:val="181717"/>
                <w:sz w:val="22"/>
                <w:szCs w:val="22"/>
                <w:lang w:eastAsia="ru-RU"/>
              </w:rPr>
              <w:t xml:space="preserve"> Наличие наглядного материала музыкальных инструментов: фортепиано, скрипка, виолончель, балалайка.</w:t>
            </w:r>
          </w:p>
        </w:tc>
      </w:tr>
      <w:tr w:rsidR="00CE2119" w:rsidRPr="006A6CF1" w:rsidTr="00CE2119">
        <w:tc>
          <w:tcPr>
            <w:tcW w:w="2093" w:type="dxa"/>
          </w:tcPr>
          <w:p w:rsidR="00CE2119" w:rsidRPr="006A6CF1" w:rsidRDefault="00CE2119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Зона природоведения и экспериментирования</w:t>
            </w:r>
          </w:p>
        </w:tc>
        <w:tc>
          <w:tcPr>
            <w:tcW w:w="8044" w:type="dxa"/>
          </w:tcPr>
          <w:p w:rsidR="00CE2119" w:rsidRPr="006A6CF1" w:rsidRDefault="00CE2119" w:rsidP="00350F56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Оборудование для экспериментирования: весы, мерные ёмкости для воды и сыпучих материалов; природный материал: шишки, жёлуди. Одинаковые ёмкости с материалами: мука, песок, крупа, кусочки различных по фактуре тканей, мелкие ёмкости для изготовления цветного льда, глина, инструмент</w:t>
            </w:r>
            <w:r w:rsidR="00350F56" w:rsidRPr="006A6CF1">
              <w:rPr>
                <w:sz w:val="22"/>
                <w:szCs w:val="22"/>
              </w:rPr>
              <w:t xml:space="preserve">ы для выдувания мыльных пузырей, термометр, микроскоп, различные измерительные приборы. </w:t>
            </w:r>
            <w:r w:rsidRPr="006A6CF1">
              <w:rPr>
                <w:sz w:val="22"/>
                <w:szCs w:val="22"/>
              </w:rPr>
              <w:t xml:space="preserve">Растения с красивыми крупными листьями, чётко просматриваемой структурой строения, цветущие (фикус, бальзамин, </w:t>
            </w:r>
            <w:proofErr w:type="spellStart"/>
            <w:r w:rsidRPr="006A6CF1">
              <w:rPr>
                <w:sz w:val="22"/>
                <w:szCs w:val="22"/>
              </w:rPr>
              <w:t>сансивьера</w:t>
            </w:r>
            <w:proofErr w:type="spellEnd"/>
            <w:r w:rsidRPr="006A6CF1">
              <w:rPr>
                <w:sz w:val="22"/>
                <w:szCs w:val="22"/>
              </w:rPr>
              <w:t>, герань, гибискус и др.); репродукции или сменные панно экосистем по временам года (лес, город, поле, море, река в различные времена года),</w:t>
            </w:r>
            <w:r w:rsidR="00350F56" w:rsidRPr="006A6CF1">
              <w:rPr>
                <w:sz w:val="22"/>
                <w:szCs w:val="22"/>
              </w:rPr>
              <w:t xml:space="preserve"> ландшафты степи</w:t>
            </w:r>
            <w:r w:rsidRPr="006A6CF1">
              <w:rPr>
                <w:sz w:val="22"/>
                <w:szCs w:val="22"/>
              </w:rPr>
              <w:t xml:space="preserve"> реки с учётом регионального компонента, экологическое лото,</w:t>
            </w:r>
            <w:r w:rsidR="00350F56" w:rsidRPr="006A6CF1">
              <w:rPr>
                <w:sz w:val="22"/>
                <w:szCs w:val="22"/>
              </w:rPr>
              <w:t xml:space="preserve"> сменяемые панно различных климатических зон (Арктика, пустыня, Джунгли, подводный мир);</w:t>
            </w:r>
            <w:r w:rsidRPr="006A6CF1">
              <w:rPr>
                <w:sz w:val="22"/>
                <w:szCs w:val="22"/>
              </w:rPr>
              <w:t xml:space="preserve"> инвентарь для ухода за растениями уголка природы.</w:t>
            </w:r>
          </w:p>
        </w:tc>
      </w:tr>
      <w:tr w:rsidR="00CE2119" w:rsidRPr="006A6CF1" w:rsidTr="00CE2119">
        <w:tc>
          <w:tcPr>
            <w:tcW w:w="2093" w:type="dxa"/>
          </w:tcPr>
          <w:p w:rsidR="00CE2119" w:rsidRPr="006A6CF1" w:rsidRDefault="00CE2119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Конструирование </w:t>
            </w:r>
          </w:p>
        </w:tc>
        <w:tc>
          <w:tcPr>
            <w:tcW w:w="8044" w:type="dxa"/>
          </w:tcPr>
          <w:p w:rsidR="00CE2119" w:rsidRPr="006A6CF1" w:rsidRDefault="00CE2119" w:rsidP="00350F56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Крупный строительный материал пластмассовый, мелкий деревянный конструктор для создания построек, пластины из толстого картона, тонкой фанеры, различные по конфигурации (квадратные, круглые, многоугольные и т.д.) для перекрытий в постройках деталей, конструкторы типа «</w:t>
            </w:r>
            <w:proofErr w:type="spellStart"/>
            <w:r w:rsidRPr="006A6CF1">
              <w:rPr>
                <w:sz w:val="22"/>
                <w:szCs w:val="22"/>
              </w:rPr>
              <w:t>Лего</w:t>
            </w:r>
            <w:proofErr w:type="spellEnd"/>
            <w:r w:rsidRPr="006A6CF1">
              <w:rPr>
                <w:sz w:val="22"/>
                <w:szCs w:val="22"/>
              </w:rPr>
              <w:t>»</w:t>
            </w:r>
            <w:r w:rsidR="00350F56" w:rsidRPr="006A6CF1">
              <w:rPr>
                <w:sz w:val="22"/>
                <w:szCs w:val="22"/>
              </w:rPr>
              <w:t>, конструкторы металлические</w:t>
            </w:r>
            <w:r w:rsidRPr="006A6CF1">
              <w:rPr>
                <w:sz w:val="22"/>
                <w:szCs w:val="22"/>
              </w:rPr>
              <w:t xml:space="preserve">, индивидуальные наборы строительного </w:t>
            </w:r>
            <w:r w:rsidR="00350F56" w:rsidRPr="006A6CF1">
              <w:rPr>
                <w:sz w:val="22"/>
                <w:szCs w:val="22"/>
              </w:rPr>
              <w:t>материала, кубики</w:t>
            </w:r>
            <w:r w:rsidRPr="006A6CF1">
              <w:rPr>
                <w:sz w:val="22"/>
                <w:szCs w:val="22"/>
              </w:rPr>
              <w:t xml:space="preserve"> большие и маленькие, напольные мягкие модули для строительства, игрушки для обыгрывания построек.</w:t>
            </w:r>
          </w:p>
        </w:tc>
      </w:tr>
      <w:tr w:rsidR="00CE2119" w:rsidRPr="006A6CF1" w:rsidTr="00CE2119">
        <w:tc>
          <w:tcPr>
            <w:tcW w:w="2093" w:type="dxa"/>
          </w:tcPr>
          <w:p w:rsidR="00CE2119" w:rsidRPr="006A6CF1" w:rsidRDefault="00CE2119" w:rsidP="00CE2119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Зона речевой активности </w:t>
            </w:r>
          </w:p>
        </w:tc>
        <w:tc>
          <w:tcPr>
            <w:tcW w:w="8044" w:type="dxa"/>
          </w:tcPr>
          <w:p w:rsidR="00CE2119" w:rsidRPr="006A6CF1" w:rsidRDefault="00CE2119" w:rsidP="006A6CF1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Наглядность по лексическим темам. Игры для развития мелкой моторики (сухой бассейн, мелкие игрушки, мозаика, шнуровки, застёжки и т.д.), игры на развитие дыхания, картинки для проведения артикуляционной гимнастики, игрушка-хозяйка, игры с прищепками, игры н</w:t>
            </w:r>
            <w:r w:rsidR="00350F56" w:rsidRPr="006A6CF1">
              <w:rPr>
                <w:sz w:val="22"/>
                <w:szCs w:val="22"/>
              </w:rPr>
              <w:t xml:space="preserve">а развитие слухового восприятия, </w:t>
            </w:r>
            <w:proofErr w:type="spellStart"/>
            <w:r w:rsidR="00350F56" w:rsidRPr="006A6CF1">
              <w:rPr>
                <w:sz w:val="22"/>
                <w:szCs w:val="22"/>
              </w:rPr>
              <w:t>мнемотаблицы</w:t>
            </w:r>
            <w:proofErr w:type="spellEnd"/>
            <w:r w:rsidR="00350F56" w:rsidRPr="006A6CF1">
              <w:rPr>
                <w:sz w:val="22"/>
                <w:szCs w:val="22"/>
              </w:rPr>
              <w:t xml:space="preserve"> по лексическим темам для составления описательных рассказов, раздаточный материал «</w:t>
            </w:r>
            <w:r w:rsidR="006A6CF1" w:rsidRPr="006A6CF1">
              <w:rPr>
                <w:sz w:val="22"/>
                <w:szCs w:val="22"/>
              </w:rPr>
              <w:t>З</w:t>
            </w:r>
            <w:r w:rsidR="00350F56" w:rsidRPr="006A6CF1">
              <w:rPr>
                <w:sz w:val="22"/>
                <w:szCs w:val="22"/>
              </w:rPr>
              <w:t>вук, слово, предложение».</w:t>
            </w:r>
          </w:p>
        </w:tc>
      </w:tr>
    </w:tbl>
    <w:p w:rsidR="00CE2119" w:rsidRPr="006A6CF1" w:rsidRDefault="00CE2119" w:rsidP="008F7097">
      <w:pPr>
        <w:pStyle w:val="Default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5"/>
        <w:gridCol w:w="7852"/>
      </w:tblGrid>
      <w:tr w:rsidR="00350F56" w:rsidRPr="006A6CF1" w:rsidTr="005F444A">
        <w:trPr>
          <w:trHeight w:val="662"/>
        </w:trPr>
        <w:tc>
          <w:tcPr>
            <w:tcW w:w="2093" w:type="dxa"/>
            <w:tcBorders>
              <w:bottom w:val="single" w:sz="4" w:space="0" w:color="auto"/>
            </w:tcBorders>
          </w:tcPr>
          <w:p w:rsidR="00350F56" w:rsidRPr="006A6CF1" w:rsidRDefault="00350F56" w:rsidP="005F44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A6CF1">
              <w:rPr>
                <w:b/>
                <w:sz w:val="22"/>
                <w:szCs w:val="22"/>
              </w:rPr>
              <w:t>Вид деятельности</w:t>
            </w:r>
          </w:p>
          <w:p w:rsidR="00350F56" w:rsidRPr="006A6CF1" w:rsidRDefault="00350F56" w:rsidP="005F444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350F56" w:rsidRPr="006A6CF1" w:rsidRDefault="00350F56" w:rsidP="005F444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A6CF1">
              <w:rPr>
                <w:b/>
                <w:sz w:val="22"/>
                <w:szCs w:val="22"/>
              </w:rPr>
              <w:t>Содержание РППС</w:t>
            </w:r>
          </w:p>
        </w:tc>
      </w:tr>
      <w:tr w:rsidR="00350F56" w:rsidRPr="006A6CF1" w:rsidTr="005F444A">
        <w:trPr>
          <w:trHeight w:val="428"/>
        </w:trPr>
        <w:tc>
          <w:tcPr>
            <w:tcW w:w="10137" w:type="dxa"/>
            <w:gridSpan w:val="2"/>
            <w:tcBorders>
              <w:top w:val="single" w:sz="4" w:space="0" w:color="auto"/>
            </w:tcBorders>
          </w:tcPr>
          <w:p w:rsidR="00350F56" w:rsidRPr="006A6CF1" w:rsidRDefault="00350F56" w:rsidP="005F44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6A6CF1">
              <w:rPr>
                <w:b/>
                <w:color w:val="auto"/>
                <w:sz w:val="22"/>
                <w:szCs w:val="22"/>
              </w:rPr>
              <w:t>Подготовительная группа</w:t>
            </w:r>
          </w:p>
        </w:tc>
      </w:tr>
      <w:tr w:rsidR="00350F56" w:rsidRPr="006A6CF1" w:rsidTr="005F444A">
        <w:tc>
          <w:tcPr>
            <w:tcW w:w="2093" w:type="dxa"/>
          </w:tcPr>
          <w:p w:rsidR="00350F56" w:rsidRPr="006A6CF1" w:rsidRDefault="00350F56" w:rsidP="005F444A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Сенсорное, математическое развитие</w:t>
            </w:r>
          </w:p>
        </w:tc>
        <w:tc>
          <w:tcPr>
            <w:tcW w:w="8044" w:type="dxa"/>
          </w:tcPr>
          <w:p w:rsidR="00350F56" w:rsidRPr="006A6CF1" w:rsidRDefault="006725C6" w:rsidP="006725C6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Настольно-печатные игры, </w:t>
            </w:r>
            <w:r w:rsidR="00350F56" w:rsidRPr="006A6CF1">
              <w:rPr>
                <w:sz w:val="22"/>
                <w:szCs w:val="22"/>
              </w:rPr>
              <w:t>коробочки-вкладыши, плоскостные сенсорные эталоны, геометрические головоломки, логические блоки, счётные палочки,</w:t>
            </w:r>
            <w:r w:rsidRPr="006A6CF1">
              <w:rPr>
                <w:sz w:val="22"/>
                <w:szCs w:val="22"/>
              </w:rPr>
              <w:t xml:space="preserve"> геометрические фигуры и формы, </w:t>
            </w:r>
            <w:r w:rsidR="00350F56" w:rsidRPr="006A6CF1">
              <w:rPr>
                <w:sz w:val="22"/>
                <w:szCs w:val="22"/>
              </w:rPr>
              <w:t>геометрические головоломки, игры: лото, домино, мозаика, разнообразные дидактические игры.</w:t>
            </w:r>
          </w:p>
        </w:tc>
      </w:tr>
      <w:tr w:rsidR="00350F56" w:rsidRPr="006A6CF1" w:rsidTr="005F444A">
        <w:tc>
          <w:tcPr>
            <w:tcW w:w="2093" w:type="dxa"/>
          </w:tcPr>
          <w:p w:rsidR="00350F56" w:rsidRPr="006A6CF1" w:rsidRDefault="00350F56" w:rsidP="005F444A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Творческая мастерская (зона </w:t>
            </w:r>
            <w:proofErr w:type="spellStart"/>
            <w:r w:rsidRPr="006A6CF1">
              <w:rPr>
                <w:sz w:val="22"/>
                <w:szCs w:val="22"/>
              </w:rPr>
              <w:t>изодеятельности</w:t>
            </w:r>
            <w:proofErr w:type="spellEnd"/>
            <w:r w:rsidRPr="006A6CF1">
              <w:rPr>
                <w:sz w:val="22"/>
                <w:szCs w:val="22"/>
              </w:rPr>
              <w:t>)</w:t>
            </w:r>
          </w:p>
        </w:tc>
        <w:tc>
          <w:tcPr>
            <w:tcW w:w="8044" w:type="dxa"/>
          </w:tcPr>
          <w:p w:rsidR="00350F56" w:rsidRPr="006A6CF1" w:rsidRDefault="00350F56" w:rsidP="005F444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Краски: гуашевые, пальчиковые, акварельные; цветные восковые мелки; уголь, цветные карандаши, кисточки толстые и тонкие беличьи, бумага разного формата для индивидуального рисования и совместного творчества. Бумага: разного формата для индивидуального рисования и совместного творчества. Раскраски, наличие места на стене для творчества детей (мольберт, доска для рисования мелом, восковыми мелками); поролоновые губки-штампы, штампы-</w:t>
            </w:r>
            <w:r w:rsidRPr="006A6CF1">
              <w:rPr>
                <w:sz w:val="22"/>
                <w:szCs w:val="22"/>
              </w:rPr>
              <w:lastRenderedPageBreak/>
              <w:t>печати, тканевые салфетки для рук, пластилин, доски для работы с пластилином, глина. Иллюстрации сказок, репродукции росписи народных промыслов, предметы народных промыслов (хохломская и гжельская росписи, палехские миниатюры, предметы быта из бересты), репродукции живописи (пейзажи, натюрморт, портрет), цветные мелки для рисования на асфальте, периодически сменяющаяся выставка детских работ (рисунки, поделки).</w:t>
            </w:r>
          </w:p>
        </w:tc>
      </w:tr>
      <w:tr w:rsidR="00350F56" w:rsidRPr="006A6CF1" w:rsidTr="005F444A">
        <w:tc>
          <w:tcPr>
            <w:tcW w:w="2093" w:type="dxa"/>
          </w:tcPr>
          <w:p w:rsidR="00350F56" w:rsidRPr="006A6CF1" w:rsidRDefault="00350F56" w:rsidP="005F444A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lastRenderedPageBreak/>
              <w:t>Игровая (игровая зона)</w:t>
            </w:r>
          </w:p>
        </w:tc>
        <w:tc>
          <w:tcPr>
            <w:tcW w:w="8044" w:type="dxa"/>
          </w:tcPr>
          <w:p w:rsidR="00350F56" w:rsidRPr="006A6CF1" w:rsidRDefault="00350F56" w:rsidP="006725C6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Атрибуты для сюжетно-ролевых игр: куклы, кукольная одежда и мебель, коляски для кукол, посуда, расчёски, щетки, тазик для купания, мочалки, полотенце, разнообразные резиновые игрушки; атрибуты для игр «Больница»,</w:t>
            </w:r>
            <w:r w:rsidR="006725C6" w:rsidRPr="006A6CF1">
              <w:rPr>
                <w:sz w:val="22"/>
                <w:szCs w:val="22"/>
              </w:rPr>
              <w:t xml:space="preserve"> «Супермаркет», «Детский сад», «Школа», «Библиотека», </w:t>
            </w:r>
            <w:r w:rsidRPr="006A6CF1">
              <w:rPr>
                <w:sz w:val="22"/>
                <w:szCs w:val="22"/>
              </w:rPr>
              <w:t>«Вокзал», «Морское плавание», «ПДД», «</w:t>
            </w:r>
            <w:r w:rsidR="006725C6" w:rsidRPr="006A6CF1">
              <w:rPr>
                <w:sz w:val="22"/>
                <w:szCs w:val="22"/>
              </w:rPr>
              <w:t>Салон красоты</w:t>
            </w:r>
            <w:r w:rsidRPr="006A6CF1">
              <w:rPr>
                <w:sz w:val="22"/>
                <w:szCs w:val="22"/>
              </w:rPr>
              <w:t>», «Семья»; машинки средних и малых размеров, кубики, различный строительный материал для создания построек.</w:t>
            </w:r>
          </w:p>
        </w:tc>
      </w:tr>
      <w:tr w:rsidR="00350F56" w:rsidRPr="006A6CF1" w:rsidTr="005F444A">
        <w:tc>
          <w:tcPr>
            <w:tcW w:w="2093" w:type="dxa"/>
          </w:tcPr>
          <w:p w:rsidR="00350F56" w:rsidRPr="006A6CF1" w:rsidRDefault="00350F56" w:rsidP="005F444A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Физкультурный уголок (зона двигательной активности)</w:t>
            </w:r>
          </w:p>
        </w:tc>
        <w:tc>
          <w:tcPr>
            <w:tcW w:w="8044" w:type="dxa"/>
          </w:tcPr>
          <w:p w:rsidR="00350F56" w:rsidRPr="006A6CF1" w:rsidRDefault="00350F56" w:rsidP="005F444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Мячи резиновые большие и маленькие, султанчики, флажки, скакалки, массажные мячики, массажные дорожки, атрибуты для создания сюжетна на физкультурных занятиях, нестандартное оборудование для проведения индивидуальной работы.</w:t>
            </w:r>
          </w:p>
        </w:tc>
      </w:tr>
      <w:tr w:rsidR="00350F56" w:rsidRPr="006A6CF1" w:rsidTr="005F444A">
        <w:tc>
          <w:tcPr>
            <w:tcW w:w="2093" w:type="dxa"/>
          </w:tcPr>
          <w:p w:rsidR="00350F56" w:rsidRPr="006A6CF1" w:rsidRDefault="00350F56" w:rsidP="005F444A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Театрализованная (театрализованная зона, музыкальная зона, зона чтения)</w:t>
            </w:r>
          </w:p>
        </w:tc>
        <w:tc>
          <w:tcPr>
            <w:tcW w:w="8044" w:type="dxa"/>
          </w:tcPr>
          <w:p w:rsidR="00350F56" w:rsidRPr="006A6CF1" w:rsidRDefault="00350F56" w:rsidP="005F444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Ширма, настольный театр: плоскостной, конусный, театр игрушек, авторские игрушки, теневой театр</w:t>
            </w:r>
            <w:r w:rsidR="006725C6" w:rsidRPr="006A6CF1">
              <w:rPr>
                <w:sz w:val="22"/>
                <w:szCs w:val="22"/>
              </w:rPr>
              <w:t>, картонажный театр</w:t>
            </w:r>
            <w:r w:rsidRPr="006A6CF1">
              <w:rPr>
                <w:sz w:val="22"/>
                <w:szCs w:val="22"/>
              </w:rPr>
              <w:t xml:space="preserve">; атрибуты перчаточного театра, театр на </w:t>
            </w:r>
            <w:proofErr w:type="spellStart"/>
            <w:r w:rsidRPr="006A6CF1">
              <w:rPr>
                <w:sz w:val="22"/>
                <w:szCs w:val="22"/>
              </w:rPr>
              <w:t>фланелеграфе</w:t>
            </w:r>
            <w:proofErr w:type="spellEnd"/>
            <w:r w:rsidRPr="006A6CF1">
              <w:rPr>
                <w:sz w:val="22"/>
                <w:szCs w:val="22"/>
              </w:rPr>
              <w:t>, пальчиковый театр; декорации; элементы костюмов для персонажей (маски, юбки, платочки, парики и др.), фонотека с аудиозаписями сказок, рассказов, детских песен, классических музыкальных произведений для прослушивания (по рекомендациям муз. руководителя).</w:t>
            </w:r>
          </w:p>
          <w:p w:rsidR="00350F56" w:rsidRPr="006A6CF1" w:rsidRDefault="00350F56" w:rsidP="005F444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Полка с книгами (по 5-6 прочитанных произведений и 1-2 новые книги). Репродукции портретов детских писателей. Полка умной книги: энциклопедии, «Красная книга». Печатные издания: детские журналы, газеты. Наличие картотеки книг и портретов писателей. </w:t>
            </w:r>
          </w:p>
          <w:p w:rsidR="00350F56" w:rsidRPr="006A6CF1" w:rsidRDefault="00350F56" w:rsidP="006725C6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Музыкальные игрушки и инструменты: </w:t>
            </w:r>
            <w:r w:rsidRPr="006A6CF1">
              <w:rPr>
                <w:rFonts w:eastAsia="Times New Roman"/>
                <w:color w:val="181717"/>
                <w:sz w:val="22"/>
                <w:szCs w:val="22"/>
                <w:lang w:eastAsia="ru-RU"/>
              </w:rPr>
              <w:t>музыкальный молоточек, шарманка, погремушка, барабан, бубен, металлофон, деревянные ложки. Наличие наглядного материала музыкальных инструментов: фортепиано</w:t>
            </w:r>
            <w:r w:rsidR="006725C6" w:rsidRPr="006A6CF1">
              <w:rPr>
                <w:rFonts w:eastAsia="Times New Roman"/>
                <w:color w:val="181717"/>
                <w:sz w:val="22"/>
                <w:szCs w:val="22"/>
                <w:lang w:eastAsia="ru-RU"/>
              </w:rPr>
              <w:t>, скрипка, виолончель, свирели, ударных и электронных музыкальных инструментах, русских народных музыкальных инструментов: трещотки, погремушки, треугольники, балалайки, гармони.</w:t>
            </w:r>
          </w:p>
        </w:tc>
      </w:tr>
      <w:tr w:rsidR="00350F56" w:rsidRPr="006A6CF1" w:rsidTr="005F444A">
        <w:tc>
          <w:tcPr>
            <w:tcW w:w="2093" w:type="dxa"/>
          </w:tcPr>
          <w:p w:rsidR="00350F56" w:rsidRPr="006A6CF1" w:rsidRDefault="00350F56" w:rsidP="005F444A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Зона природоведения и экспериментирования</w:t>
            </w:r>
          </w:p>
        </w:tc>
        <w:tc>
          <w:tcPr>
            <w:tcW w:w="8044" w:type="dxa"/>
          </w:tcPr>
          <w:p w:rsidR="00350F56" w:rsidRPr="006A6CF1" w:rsidRDefault="00350F56" w:rsidP="006A6CF1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Оборудование для экспериментирования: весы, мерные ёмкости для воды и сыпучих материалов; природный материал: шишки, жёлуди</w:t>
            </w:r>
            <w:r w:rsidR="006A6CF1" w:rsidRPr="006A6CF1">
              <w:rPr>
                <w:sz w:val="22"/>
                <w:szCs w:val="22"/>
              </w:rPr>
              <w:t xml:space="preserve"> и др.</w:t>
            </w:r>
            <w:r w:rsidRPr="006A6CF1">
              <w:rPr>
                <w:sz w:val="22"/>
                <w:szCs w:val="22"/>
              </w:rPr>
              <w:t xml:space="preserve"> Одинаковые ёмкости с материалами: мука, песок, крупа, кусочки различных по фактуре тканей, мелкие ёмкости для изготовления цветного льда, глина, инструменты для выдувания мыльных пузырей, термометр, микроскоп, различные измерительные приборы. Растения с красивыми крупными листьями, чётко просматриваемой структурой строения, цветущие (фикус, бальзамин, </w:t>
            </w:r>
            <w:proofErr w:type="spellStart"/>
            <w:r w:rsidRPr="006A6CF1">
              <w:rPr>
                <w:sz w:val="22"/>
                <w:szCs w:val="22"/>
              </w:rPr>
              <w:t>сансивьера</w:t>
            </w:r>
            <w:proofErr w:type="spellEnd"/>
            <w:r w:rsidRPr="006A6CF1">
              <w:rPr>
                <w:sz w:val="22"/>
                <w:szCs w:val="22"/>
              </w:rPr>
              <w:t>, герань, гибискус и др.); репродукции или сменные панно экосистем по временам года (лес, город, поле, море, река в различные времена года), ландшафты степи реки с учётом регионального компонента, экологическое лото, сменяемые панно различных климатических зон (Арктика, пустыня, Джунгли, подводный мир); инвентарь для ухода за растениями уголка природы.</w:t>
            </w:r>
          </w:p>
        </w:tc>
      </w:tr>
      <w:tr w:rsidR="00350F56" w:rsidRPr="006A6CF1" w:rsidTr="005F444A">
        <w:tc>
          <w:tcPr>
            <w:tcW w:w="2093" w:type="dxa"/>
          </w:tcPr>
          <w:p w:rsidR="00350F56" w:rsidRPr="006A6CF1" w:rsidRDefault="00350F56" w:rsidP="005F444A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Конструирование </w:t>
            </w:r>
          </w:p>
        </w:tc>
        <w:tc>
          <w:tcPr>
            <w:tcW w:w="8044" w:type="dxa"/>
          </w:tcPr>
          <w:p w:rsidR="00350F56" w:rsidRPr="006A6CF1" w:rsidRDefault="00350F56" w:rsidP="005F444A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>Крупный строительный материал пластмассовый, мелкий деревянный конструктор для создания построек, пластины из толстого картона, тонкой фанеры, различные по конфигурации (квадратные, круглые, многоугольные и т.д.) для перекрытий в постройках деталей, конструкторы типа «</w:t>
            </w:r>
            <w:proofErr w:type="spellStart"/>
            <w:r w:rsidRPr="006A6CF1">
              <w:rPr>
                <w:sz w:val="22"/>
                <w:szCs w:val="22"/>
              </w:rPr>
              <w:t>Лего</w:t>
            </w:r>
            <w:proofErr w:type="spellEnd"/>
            <w:r w:rsidRPr="006A6CF1">
              <w:rPr>
                <w:sz w:val="22"/>
                <w:szCs w:val="22"/>
              </w:rPr>
              <w:t>», конструкторы металлические, индивидуальные наборы строительного материала, кубики большие и маленькие, напольные мягкие модули для строительства, игрушки для обыгрывания построек.</w:t>
            </w:r>
          </w:p>
        </w:tc>
      </w:tr>
      <w:tr w:rsidR="00350F56" w:rsidRPr="006A6CF1" w:rsidTr="005F444A">
        <w:tc>
          <w:tcPr>
            <w:tcW w:w="2093" w:type="dxa"/>
          </w:tcPr>
          <w:p w:rsidR="00350F56" w:rsidRPr="006A6CF1" w:rsidRDefault="00350F56" w:rsidP="005F444A">
            <w:pPr>
              <w:pStyle w:val="Default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Зона речевой активности </w:t>
            </w:r>
          </w:p>
        </w:tc>
        <w:tc>
          <w:tcPr>
            <w:tcW w:w="8044" w:type="dxa"/>
          </w:tcPr>
          <w:p w:rsidR="00350F56" w:rsidRPr="006A6CF1" w:rsidRDefault="00350F56" w:rsidP="006A6CF1">
            <w:pPr>
              <w:pStyle w:val="Default"/>
              <w:jc w:val="both"/>
              <w:rPr>
                <w:sz w:val="22"/>
                <w:szCs w:val="22"/>
              </w:rPr>
            </w:pPr>
            <w:r w:rsidRPr="006A6CF1">
              <w:rPr>
                <w:sz w:val="22"/>
                <w:szCs w:val="22"/>
              </w:rPr>
              <w:t xml:space="preserve">Наглядность по лексическим темам. Игры для развития мелкой моторики (сухой бассейн, мелкие игрушки, мозаика, шнуровки, застёжки и т.д.), игры на развитие дыхания, картинки для проведения артикуляционной гимнастики, игрушка-хозяйка, игры с прищепками, игры на развитие слухового восприятия, </w:t>
            </w:r>
            <w:proofErr w:type="spellStart"/>
            <w:r w:rsidRPr="006A6CF1">
              <w:rPr>
                <w:sz w:val="22"/>
                <w:szCs w:val="22"/>
              </w:rPr>
              <w:t>мнемотаблицы</w:t>
            </w:r>
            <w:proofErr w:type="spellEnd"/>
            <w:r w:rsidRPr="006A6CF1">
              <w:rPr>
                <w:sz w:val="22"/>
                <w:szCs w:val="22"/>
              </w:rPr>
              <w:t xml:space="preserve"> по лексическим темам для составления описательных рассказов, раздаточный материал «</w:t>
            </w:r>
            <w:r w:rsidR="006A6CF1" w:rsidRPr="006A6CF1">
              <w:rPr>
                <w:sz w:val="22"/>
                <w:szCs w:val="22"/>
              </w:rPr>
              <w:t>З</w:t>
            </w:r>
            <w:r w:rsidRPr="006A6CF1">
              <w:rPr>
                <w:sz w:val="22"/>
                <w:szCs w:val="22"/>
              </w:rPr>
              <w:t>вук, слово, предложение».</w:t>
            </w:r>
          </w:p>
        </w:tc>
      </w:tr>
    </w:tbl>
    <w:p w:rsidR="006A6CF1" w:rsidRDefault="006A6CF1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50F56" w:rsidRDefault="006A6CF1" w:rsidP="007E44C9">
      <w:pPr>
        <w:pStyle w:val="Default"/>
        <w:jc w:val="center"/>
        <w:rPr>
          <w:b/>
        </w:rPr>
      </w:pPr>
      <w:r w:rsidRPr="007E44C9">
        <w:rPr>
          <w:b/>
        </w:rPr>
        <w:t>Список литературы:</w:t>
      </w:r>
    </w:p>
    <w:p w:rsidR="00875BFE" w:rsidRPr="007E44C9" w:rsidRDefault="00875BFE" w:rsidP="007E44C9">
      <w:pPr>
        <w:pStyle w:val="Default"/>
        <w:jc w:val="center"/>
        <w:rPr>
          <w:b/>
        </w:rPr>
      </w:pPr>
    </w:p>
    <w:p w:rsidR="00956DCA" w:rsidRPr="00956DCA" w:rsidRDefault="00956DCA" w:rsidP="00765179">
      <w:pPr>
        <w:pStyle w:val="a6"/>
        <w:numPr>
          <w:ilvl w:val="0"/>
          <w:numId w:val="16"/>
        </w:numPr>
        <w:tabs>
          <w:tab w:val="left" w:pos="426"/>
          <w:tab w:val="left" w:pos="567"/>
        </w:tabs>
        <w:spacing w:after="0" w:line="256" w:lineRule="auto"/>
        <w:ind w:left="0"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56DCA">
        <w:rPr>
          <w:rFonts w:ascii="Times New Roman" w:hAnsi="Times New Roman" w:cs="Times New Roman"/>
          <w:sz w:val="24"/>
          <w:szCs w:val="24"/>
        </w:rPr>
        <w:t xml:space="preserve">Под ред. </w:t>
      </w:r>
      <w:r w:rsidR="006A6CF1" w:rsidRPr="00956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DCA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, </w:t>
      </w:r>
      <w:r w:rsidRPr="00956DCA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Н. </w:t>
      </w:r>
      <w:proofErr w:type="spellStart"/>
      <w:r w:rsidRPr="00956DCA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Е.и</w:t>
      </w:r>
      <w:proofErr w:type="spellEnd"/>
      <w:r w:rsidRPr="00956DCA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 др. Примерная общеобразовательная программа дошкольного образования «От рождения до школы» </w:t>
      </w:r>
      <w:r w:rsidRPr="00956DCA">
        <w:rPr>
          <w:rFonts w:ascii="Times New Roman" w:eastAsia="Calibri" w:hAnsi="Times New Roman" w:cs="Times New Roman"/>
          <w:sz w:val="24"/>
          <w:szCs w:val="24"/>
        </w:rPr>
        <w:t xml:space="preserve">[Текст]/ Н.Е. </w:t>
      </w:r>
      <w:proofErr w:type="spellStart"/>
      <w:r w:rsidRPr="00956DCA">
        <w:rPr>
          <w:rFonts w:ascii="Times New Roman" w:eastAsia="Calibri" w:hAnsi="Times New Roman" w:cs="Times New Roman"/>
          <w:sz w:val="24"/>
          <w:szCs w:val="24"/>
        </w:rPr>
        <w:t>Веракса</w:t>
      </w:r>
      <w:proofErr w:type="spellEnd"/>
      <w:r w:rsidRPr="00956D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56DCA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Т. С. Комарова, М. А. Васильева – М.: Мозаика – Синтез, 2015г., 360 стр.</w:t>
      </w:r>
    </w:p>
    <w:p w:rsidR="007E44C9" w:rsidRPr="00956DCA" w:rsidRDefault="00956DCA" w:rsidP="00765179">
      <w:pPr>
        <w:pStyle w:val="Default"/>
        <w:numPr>
          <w:ilvl w:val="0"/>
          <w:numId w:val="16"/>
        </w:numPr>
        <w:tabs>
          <w:tab w:val="left" w:pos="426"/>
          <w:tab w:val="left" w:pos="567"/>
        </w:tabs>
        <w:ind w:left="0" w:firstLine="284"/>
        <w:jc w:val="both"/>
      </w:pPr>
      <w:r w:rsidRPr="00956DCA">
        <w:t>П</w:t>
      </w:r>
      <w:r w:rsidR="007E44C9" w:rsidRPr="00956DCA">
        <w:t xml:space="preserve">од общей ред. </w:t>
      </w:r>
      <w:proofErr w:type="spellStart"/>
      <w:r w:rsidRPr="00956DCA">
        <w:t>Верховкиной</w:t>
      </w:r>
      <w:proofErr w:type="spellEnd"/>
      <w:r>
        <w:t xml:space="preserve">, </w:t>
      </w:r>
      <w:r w:rsidRPr="00956DCA">
        <w:t>М.Е.</w:t>
      </w:r>
      <w:r w:rsidR="007E44C9" w:rsidRPr="00956DCA">
        <w:t xml:space="preserve"> и др. Путеводитель по ФГОС дошкольного образования в таблицах и схемах </w:t>
      </w:r>
      <w:r w:rsidR="007E44C9" w:rsidRPr="00956DCA">
        <w:rPr>
          <w:rFonts w:eastAsia="Calibri"/>
        </w:rPr>
        <w:t xml:space="preserve">[Текст]/ М.Е. </w:t>
      </w:r>
      <w:proofErr w:type="spellStart"/>
      <w:r w:rsidR="007E44C9" w:rsidRPr="00956DCA">
        <w:rPr>
          <w:rFonts w:eastAsia="Calibri"/>
        </w:rPr>
        <w:t>Верховкина</w:t>
      </w:r>
      <w:proofErr w:type="spellEnd"/>
      <w:r w:rsidR="007E44C9" w:rsidRPr="00956DCA">
        <w:rPr>
          <w:rFonts w:eastAsia="Calibri"/>
        </w:rPr>
        <w:t xml:space="preserve">, А.Н. </w:t>
      </w:r>
      <w:proofErr w:type="spellStart"/>
      <w:r w:rsidR="007E44C9" w:rsidRPr="00956DCA">
        <w:rPr>
          <w:rFonts w:eastAsia="Calibri"/>
        </w:rPr>
        <w:t>Атарова</w:t>
      </w:r>
      <w:proofErr w:type="spellEnd"/>
      <w:r w:rsidR="007E44C9" w:rsidRPr="00956DCA">
        <w:rPr>
          <w:rFonts w:eastAsia="Calibri"/>
        </w:rPr>
        <w:t xml:space="preserve"> – </w:t>
      </w:r>
      <w:proofErr w:type="gramStart"/>
      <w:r w:rsidR="007E44C9" w:rsidRPr="00956DCA">
        <w:rPr>
          <w:rFonts w:eastAsia="Calibri"/>
        </w:rPr>
        <w:t>С-Пб</w:t>
      </w:r>
      <w:proofErr w:type="gramEnd"/>
      <w:r w:rsidR="007E44C9" w:rsidRPr="00956DCA">
        <w:rPr>
          <w:rFonts w:eastAsia="Calibri"/>
        </w:rPr>
        <w:t>: Изд-во «</w:t>
      </w:r>
      <w:proofErr w:type="spellStart"/>
      <w:r w:rsidR="007E44C9" w:rsidRPr="00956DCA">
        <w:rPr>
          <w:rFonts w:eastAsia="Calibri"/>
        </w:rPr>
        <w:t>Каро</w:t>
      </w:r>
      <w:proofErr w:type="spellEnd"/>
      <w:r w:rsidR="007E44C9" w:rsidRPr="00956DCA">
        <w:rPr>
          <w:rFonts w:eastAsia="Calibri"/>
        </w:rPr>
        <w:t>», 2014г., 70-84стр.</w:t>
      </w:r>
    </w:p>
    <w:p w:rsidR="00956DCA" w:rsidRPr="00956DCA" w:rsidRDefault="00956DCA" w:rsidP="00765179">
      <w:pPr>
        <w:pStyle w:val="Default"/>
        <w:numPr>
          <w:ilvl w:val="0"/>
          <w:numId w:val="16"/>
        </w:numPr>
        <w:tabs>
          <w:tab w:val="left" w:pos="426"/>
          <w:tab w:val="left" w:pos="567"/>
        </w:tabs>
        <w:ind w:left="0" w:firstLine="284"/>
        <w:jc w:val="both"/>
      </w:pPr>
      <w:r>
        <w:t>Карабанова, О.А и др.</w:t>
      </w:r>
      <w:r w:rsidR="00875BFE">
        <w:t xml:space="preserve">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 </w:t>
      </w:r>
      <w:r w:rsidR="00875BFE" w:rsidRPr="00956DCA">
        <w:rPr>
          <w:rFonts w:eastAsia="Calibri"/>
        </w:rPr>
        <w:t>[</w:t>
      </w:r>
      <w:r w:rsidR="00875BFE">
        <w:rPr>
          <w:rFonts w:eastAsia="Calibri"/>
        </w:rPr>
        <w:t>Текст]: Методические рекомендации для педагогических работников дошкольных образовательных организаций и родителей детей дошкольного возраста</w:t>
      </w:r>
      <w:r w:rsidR="00875BFE" w:rsidRPr="00956DCA">
        <w:rPr>
          <w:rFonts w:eastAsia="Calibri"/>
        </w:rPr>
        <w:t>//</w:t>
      </w:r>
      <w:r w:rsidR="00875BFE">
        <w:rPr>
          <w:rFonts w:eastAsia="Calibri"/>
        </w:rPr>
        <w:t xml:space="preserve"> О.А. Карабанова, Э.Ф. Алиева, О.Р. </w:t>
      </w:r>
      <w:proofErr w:type="spellStart"/>
      <w:r w:rsidR="00875BFE">
        <w:rPr>
          <w:rFonts w:eastAsia="Calibri"/>
        </w:rPr>
        <w:t>Радионова</w:t>
      </w:r>
      <w:proofErr w:type="spellEnd"/>
      <w:r w:rsidR="00875BFE">
        <w:rPr>
          <w:rFonts w:eastAsia="Calibri"/>
        </w:rPr>
        <w:t xml:space="preserve">, П.Д. </w:t>
      </w:r>
      <w:proofErr w:type="spellStart"/>
      <w:r w:rsidR="00875BFE">
        <w:rPr>
          <w:rFonts w:eastAsia="Calibri"/>
        </w:rPr>
        <w:t>Робинович</w:t>
      </w:r>
      <w:proofErr w:type="spellEnd"/>
      <w:r w:rsidR="00875BFE">
        <w:rPr>
          <w:rFonts w:eastAsia="Calibri"/>
        </w:rPr>
        <w:t xml:space="preserve"> – М.: 2014г., 107стр.</w:t>
      </w:r>
    </w:p>
    <w:p w:rsidR="007E44C9" w:rsidRPr="00956DCA" w:rsidRDefault="007E44C9" w:rsidP="00765179">
      <w:pPr>
        <w:pStyle w:val="Default"/>
        <w:numPr>
          <w:ilvl w:val="0"/>
          <w:numId w:val="16"/>
        </w:numPr>
        <w:tabs>
          <w:tab w:val="left" w:pos="426"/>
          <w:tab w:val="left" w:pos="567"/>
        </w:tabs>
        <w:ind w:left="0" w:firstLine="284"/>
        <w:jc w:val="both"/>
      </w:pPr>
      <w:r w:rsidRPr="00956DCA">
        <w:rPr>
          <w:rFonts w:eastAsia="Calibri"/>
        </w:rPr>
        <w:t xml:space="preserve">Майер, А.А. Практические материалы по освоению содержания ФГОС в дошкольной образовательной </w:t>
      </w:r>
      <w:r w:rsidR="00956DCA" w:rsidRPr="00956DCA">
        <w:rPr>
          <w:rFonts w:eastAsia="Calibri"/>
        </w:rPr>
        <w:t>организации [</w:t>
      </w:r>
      <w:r w:rsidRPr="00956DCA">
        <w:rPr>
          <w:rFonts w:eastAsia="Calibri"/>
        </w:rPr>
        <w:t>Текст]</w:t>
      </w:r>
      <w:r w:rsidR="00875BFE">
        <w:rPr>
          <w:rFonts w:eastAsia="Calibri"/>
        </w:rPr>
        <w:t>: учебно-практическое пособие</w:t>
      </w:r>
      <w:r w:rsidR="00875BFE" w:rsidRPr="00956DCA">
        <w:rPr>
          <w:rFonts w:eastAsia="Calibri"/>
        </w:rPr>
        <w:t>//</w:t>
      </w:r>
      <w:r w:rsidRPr="00956DCA">
        <w:rPr>
          <w:rFonts w:eastAsia="Calibri"/>
        </w:rPr>
        <w:t xml:space="preserve"> </w:t>
      </w:r>
      <w:r w:rsidR="00956DCA" w:rsidRPr="00956DCA">
        <w:rPr>
          <w:rFonts w:eastAsia="Calibri"/>
        </w:rPr>
        <w:t xml:space="preserve">А.А. Майер – М.: Педагогическое общество России, 2014г., 63-65стр. </w:t>
      </w:r>
      <w:r w:rsidRPr="00956DCA">
        <w:rPr>
          <w:rFonts w:eastAsia="Calibri"/>
        </w:rPr>
        <w:t xml:space="preserve"> </w:t>
      </w:r>
    </w:p>
    <w:p w:rsidR="006A6CF1" w:rsidRPr="00956DCA" w:rsidRDefault="00956DCA" w:rsidP="00765179">
      <w:pPr>
        <w:pStyle w:val="Default"/>
        <w:numPr>
          <w:ilvl w:val="0"/>
          <w:numId w:val="16"/>
        </w:numPr>
        <w:tabs>
          <w:tab w:val="left" w:pos="426"/>
          <w:tab w:val="left" w:pos="567"/>
        </w:tabs>
        <w:ind w:left="0" w:firstLine="284"/>
        <w:jc w:val="both"/>
      </w:pPr>
      <w:proofErr w:type="spellStart"/>
      <w:r w:rsidRPr="00956DCA">
        <w:t>Цквитария</w:t>
      </w:r>
      <w:proofErr w:type="spellEnd"/>
      <w:r w:rsidRPr="00956DCA">
        <w:t>, Т.А.</w:t>
      </w:r>
      <w:r w:rsidR="006A6CF1" w:rsidRPr="00956DCA">
        <w:t xml:space="preserve"> В помощь старшему воспитателю </w:t>
      </w:r>
      <w:r w:rsidR="006A6CF1" w:rsidRPr="00956DCA">
        <w:rPr>
          <w:rFonts w:eastAsia="Calibri"/>
        </w:rPr>
        <w:t xml:space="preserve">[Текст]/ Т.А. </w:t>
      </w:r>
      <w:proofErr w:type="spellStart"/>
      <w:r w:rsidR="006A6CF1" w:rsidRPr="00956DCA">
        <w:rPr>
          <w:rFonts w:eastAsia="Calibri"/>
        </w:rPr>
        <w:t>Цквитария</w:t>
      </w:r>
      <w:proofErr w:type="spellEnd"/>
      <w:r w:rsidR="006A6CF1" w:rsidRPr="00956DCA">
        <w:rPr>
          <w:rFonts w:eastAsia="Calibri"/>
        </w:rPr>
        <w:t xml:space="preserve"> – Изд-во «ТЦ Сфера», 2014г.</w:t>
      </w:r>
      <w:r w:rsidR="007E44C9" w:rsidRPr="00956DCA">
        <w:rPr>
          <w:rFonts w:eastAsia="Calibri"/>
        </w:rPr>
        <w:t>, 15-21 стр.</w:t>
      </w:r>
    </w:p>
    <w:p w:rsidR="007E44C9" w:rsidRPr="00956DCA" w:rsidRDefault="007E44C9" w:rsidP="00765179">
      <w:pPr>
        <w:pStyle w:val="Default"/>
        <w:numPr>
          <w:ilvl w:val="0"/>
          <w:numId w:val="16"/>
        </w:numPr>
        <w:tabs>
          <w:tab w:val="left" w:pos="426"/>
          <w:tab w:val="left" w:pos="567"/>
        </w:tabs>
        <w:ind w:left="0" w:firstLine="284"/>
        <w:jc w:val="both"/>
      </w:pPr>
    </w:p>
    <w:sectPr w:rsidR="007E44C9" w:rsidRPr="00956DCA" w:rsidSect="008626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0A3"/>
    <w:multiLevelType w:val="hybridMultilevel"/>
    <w:tmpl w:val="2B2A527A"/>
    <w:lvl w:ilvl="0" w:tplc="73D89A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3449"/>
    <w:multiLevelType w:val="hybridMultilevel"/>
    <w:tmpl w:val="11CAD178"/>
    <w:lvl w:ilvl="0" w:tplc="73D89A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0F67"/>
    <w:multiLevelType w:val="hybridMultilevel"/>
    <w:tmpl w:val="21CE56FC"/>
    <w:lvl w:ilvl="0" w:tplc="73D89A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E08"/>
    <w:multiLevelType w:val="hybridMultilevel"/>
    <w:tmpl w:val="62802EAC"/>
    <w:lvl w:ilvl="0" w:tplc="73D89A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0B2B"/>
    <w:multiLevelType w:val="hybridMultilevel"/>
    <w:tmpl w:val="327E9ACE"/>
    <w:lvl w:ilvl="0" w:tplc="690669AE">
      <w:start w:val="1"/>
      <w:numFmt w:val="bullet"/>
      <w:lvlText w:val="•"/>
      <w:lvlJc w:val="left"/>
      <w:pPr>
        <w:ind w:left="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028DC">
      <w:start w:val="1"/>
      <w:numFmt w:val="bullet"/>
      <w:lvlText w:val="o"/>
      <w:lvlJc w:val="left"/>
      <w:pPr>
        <w:ind w:left="1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A3FCA">
      <w:start w:val="1"/>
      <w:numFmt w:val="bullet"/>
      <w:lvlText w:val="▪"/>
      <w:lvlJc w:val="left"/>
      <w:pPr>
        <w:ind w:left="2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297E2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E64DE">
      <w:start w:val="1"/>
      <w:numFmt w:val="bullet"/>
      <w:lvlText w:val="o"/>
      <w:lvlJc w:val="left"/>
      <w:pPr>
        <w:ind w:left="3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0869C">
      <w:start w:val="1"/>
      <w:numFmt w:val="bullet"/>
      <w:lvlText w:val="▪"/>
      <w:lvlJc w:val="left"/>
      <w:pPr>
        <w:ind w:left="4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2F47C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A9314">
      <w:start w:val="1"/>
      <w:numFmt w:val="bullet"/>
      <w:lvlText w:val="o"/>
      <w:lvlJc w:val="left"/>
      <w:pPr>
        <w:ind w:left="5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42616">
      <w:start w:val="1"/>
      <w:numFmt w:val="bullet"/>
      <w:lvlText w:val="▪"/>
      <w:lvlJc w:val="left"/>
      <w:pPr>
        <w:ind w:left="6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512356"/>
    <w:multiLevelType w:val="hybridMultilevel"/>
    <w:tmpl w:val="867A8F3C"/>
    <w:lvl w:ilvl="0" w:tplc="73D89A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6740C"/>
    <w:multiLevelType w:val="hybridMultilevel"/>
    <w:tmpl w:val="8FDA3F24"/>
    <w:lvl w:ilvl="0" w:tplc="73D89A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6322"/>
    <w:multiLevelType w:val="hybridMultilevel"/>
    <w:tmpl w:val="9FF02624"/>
    <w:lvl w:ilvl="0" w:tplc="73D89A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01687"/>
    <w:multiLevelType w:val="hybridMultilevel"/>
    <w:tmpl w:val="3322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04CD4"/>
    <w:multiLevelType w:val="hybridMultilevel"/>
    <w:tmpl w:val="40F08B88"/>
    <w:lvl w:ilvl="0" w:tplc="63C4EFCC">
      <w:start w:val="1"/>
      <w:numFmt w:val="bullet"/>
      <w:lvlText w:val="•"/>
      <w:lvlJc w:val="left"/>
      <w:pPr>
        <w:ind w:left="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C1282">
      <w:start w:val="1"/>
      <w:numFmt w:val="bullet"/>
      <w:lvlText w:val="o"/>
      <w:lvlJc w:val="left"/>
      <w:pPr>
        <w:ind w:left="1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0BE7E">
      <w:start w:val="1"/>
      <w:numFmt w:val="bullet"/>
      <w:lvlText w:val="▪"/>
      <w:lvlJc w:val="left"/>
      <w:pPr>
        <w:ind w:left="2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8C41C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A7104">
      <w:start w:val="1"/>
      <w:numFmt w:val="bullet"/>
      <w:lvlText w:val="o"/>
      <w:lvlJc w:val="left"/>
      <w:pPr>
        <w:ind w:left="3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ABCCE">
      <w:start w:val="1"/>
      <w:numFmt w:val="bullet"/>
      <w:lvlText w:val="▪"/>
      <w:lvlJc w:val="left"/>
      <w:pPr>
        <w:ind w:left="4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64AB6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B8F71E">
      <w:start w:val="1"/>
      <w:numFmt w:val="bullet"/>
      <w:lvlText w:val="o"/>
      <w:lvlJc w:val="left"/>
      <w:pPr>
        <w:ind w:left="5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A4436E">
      <w:start w:val="1"/>
      <w:numFmt w:val="bullet"/>
      <w:lvlText w:val="▪"/>
      <w:lvlJc w:val="left"/>
      <w:pPr>
        <w:ind w:left="6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4D2967"/>
    <w:multiLevelType w:val="hybridMultilevel"/>
    <w:tmpl w:val="0CFC8B1E"/>
    <w:lvl w:ilvl="0" w:tplc="73D89A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95073"/>
    <w:multiLevelType w:val="hybridMultilevel"/>
    <w:tmpl w:val="372CE9EA"/>
    <w:lvl w:ilvl="0" w:tplc="6570F300">
      <w:start w:val="1"/>
      <w:numFmt w:val="bullet"/>
      <w:lvlText w:val="•"/>
      <w:lvlJc w:val="left"/>
      <w:pPr>
        <w:ind w:left="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A3D9A">
      <w:start w:val="1"/>
      <w:numFmt w:val="bullet"/>
      <w:lvlText w:val="o"/>
      <w:lvlJc w:val="left"/>
      <w:pPr>
        <w:ind w:left="1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CF3A6">
      <w:start w:val="1"/>
      <w:numFmt w:val="bullet"/>
      <w:lvlText w:val="▪"/>
      <w:lvlJc w:val="left"/>
      <w:pPr>
        <w:ind w:left="2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6734C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44E50">
      <w:start w:val="1"/>
      <w:numFmt w:val="bullet"/>
      <w:lvlText w:val="o"/>
      <w:lvlJc w:val="left"/>
      <w:pPr>
        <w:ind w:left="3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ECDCC">
      <w:start w:val="1"/>
      <w:numFmt w:val="bullet"/>
      <w:lvlText w:val="▪"/>
      <w:lvlJc w:val="left"/>
      <w:pPr>
        <w:ind w:left="4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2B9CA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C6560">
      <w:start w:val="1"/>
      <w:numFmt w:val="bullet"/>
      <w:lvlText w:val="o"/>
      <w:lvlJc w:val="left"/>
      <w:pPr>
        <w:ind w:left="5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E7FF0">
      <w:start w:val="1"/>
      <w:numFmt w:val="bullet"/>
      <w:lvlText w:val="▪"/>
      <w:lvlJc w:val="left"/>
      <w:pPr>
        <w:ind w:left="6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5500FF"/>
    <w:multiLevelType w:val="hybridMultilevel"/>
    <w:tmpl w:val="D5106E42"/>
    <w:lvl w:ilvl="0" w:tplc="51E402A4">
      <w:start w:val="1"/>
      <w:numFmt w:val="bullet"/>
      <w:lvlText w:val="•"/>
      <w:lvlJc w:val="left"/>
      <w:pPr>
        <w:ind w:left="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CA46BE">
      <w:start w:val="1"/>
      <w:numFmt w:val="bullet"/>
      <w:lvlText w:val="o"/>
      <w:lvlJc w:val="left"/>
      <w:pPr>
        <w:ind w:left="1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3C2A80">
      <w:start w:val="1"/>
      <w:numFmt w:val="bullet"/>
      <w:lvlText w:val="▪"/>
      <w:lvlJc w:val="left"/>
      <w:pPr>
        <w:ind w:left="2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A2068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A44F5C">
      <w:start w:val="1"/>
      <w:numFmt w:val="bullet"/>
      <w:lvlText w:val="o"/>
      <w:lvlJc w:val="left"/>
      <w:pPr>
        <w:ind w:left="3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6C35C">
      <w:start w:val="1"/>
      <w:numFmt w:val="bullet"/>
      <w:lvlText w:val="▪"/>
      <w:lvlJc w:val="left"/>
      <w:pPr>
        <w:ind w:left="4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67356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AD820">
      <w:start w:val="1"/>
      <w:numFmt w:val="bullet"/>
      <w:lvlText w:val="o"/>
      <w:lvlJc w:val="left"/>
      <w:pPr>
        <w:ind w:left="5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42F71A">
      <w:start w:val="1"/>
      <w:numFmt w:val="bullet"/>
      <w:lvlText w:val="▪"/>
      <w:lvlJc w:val="left"/>
      <w:pPr>
        <w:ind w:left="6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6A0A7C"/>
    <w:multiLevelType w:val="hybridMultilevel"/>
    <w:tmpl w:val="9E1401D8"/>
    <w:lvl w:ilvl="0" w:tplc="7C66C40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7973"/>
    <w:multiLevelType w:val="hybridMultilevel"/>
    <w:tmpl w:val="17AEC8F8"/>
    <w:lvl w:ilvl="0" w:tplc="73D89A90">
      <w:start w:val="1"/>
      <w:numFmt w:val="bullet"/>
      <w:lvlText w:val="–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CA6F6">
      <w:start w:val="1"/>
      <w:numFmt w:val="bullet"/>
      <w:lvlText w:val="o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C230C">
      <w:start w:val="1"/>
      <w:numFmt w:val="bullet"/>
      <w:lvlText w:val="▪"/>
      <w:lvlJc w:val="left"/>
      <w:pPr>
        <w:ind w:left="2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6B2EC">
      <w:start w:val="1"/>
      <w:numFmt w:val="bullet"/>
      <w:lvlText w:val="•"/>
      <w:lvlJc w:val="left"/>
      <w:pPr>
        <w:ind w:left="3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8A92E">
      <w:start w:val="1"/>
      <w:numFmt w:val="bullet"/>
      <w:lvlText w:val="o"/>
      <w:lvlJc w:val="left"/>
      <w:pPr>
        <w:ind w:left="3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E8ABE">
      <w:start w:val="1"/>
      <w:numFmt w:val="bullet"/>
      <w:lvlText w:val="▪"/>
      <w:lvlJc w:val="left"/>
      <w:pPr>
        <w:ind w:left="4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C98EC">
      <w:start w:val="1"/>
      <w:numFmt w:val="bullet"/>
      <w:lvlText w:val="•"/>
      <w:lvlJc w:val="left"/>
      <w:pPr>
        <w:ind w:left="5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2AB00">
      <w:start w:val="1"/>
      <w:numFmt w:val="bullet"/>
      <w:lvlText w:val="o"/>
      <w:lvlJc w:val="left"/>
      <w:pPr>
        <w:ind w:left="5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26072">
      <w:start w:val="1"/>
      <w:numFmt w:val="bullet"/>
      <w:lvlText w:val="▪"/>
      <w:lvlJc w:val="left"/>
      <w:pPr>
        <w:ind w:left="6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4B7DD6"/>
    <w:multiLevelType w:val="hybridMultilevel"/>
    <w:tmpl w:val="88FE0C04"/>
    <w:lvl w:ilvl="0" w:tplc="73D89A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1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  <w:num w:numId="13">
    <w:abstractNumId w:val="5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6CB"/>
    <w:rsid w:val="0012427A"/>
    <w:rsid w:val="00265347"/>
    <w:rsid w:val="00327D88"/>
    <w:rsid w:val="00350F56"/>
    <w:rsid w:val="003B0399"/>
    <w:rsid w:val="0056447D"/>
    <w:rsid w:val="006725C6"/>
    <w:rsid w:val="006A6CF1"/>
    <w:rsid w:val="00765179"/>
    <w:rsid w:val="007E44C9"/>
    <w:rsid w:val="008626CB"/>
    <w:rsid w:val="00875BFE"/>
    <w:rsid w:val="008D7CB4"/>
    <w:rsid w:val="008E390D"/>
    <w:rsid w:val="008F1348"/>
    <w:rsid w:val="008F7097"/>
    <w:rsid w:val="008F7867"/>
    <w:rsid w:val="00956DCA"/>
    <w:rsid w:val="00A00D53"/>
    <w:rsid w:val="00B8754F"/>
    <w:rsid w:val="00CB540A"/>
    <w:rsid w:val="00CE2119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AED5"/>
  <w15:docId w15:val="{8174E72B-4902-4888-88FB-528517C7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7A"/>
  </w:style>
  <w:style w:type="paragraph" w:styleId="1">
    <w:name w:val="heading 1"/>
    <w:next w:val="a"/>
    <w:link w:val="10"/>
    <w:uiPriority w:val="9"/>
    <w:unhideWhenUsed/>
    <w:qFormat/>
    <w:rsid w:val="008626CB"/>
    <w:pPr>
      <w:keepNext/>
      <w:keepLines/>
      <w:spacing w:after="97" w:line="270" w:lineRule="auto"/>
      <w:ind w:left="21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6C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6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62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D7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F7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F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4716</Words>
  <Characters>26884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Хозяин</cp:lastModifiedBy>
  <cp:revision>9</cp:revision>
  <dcterms:created xsi:type="dcterms:W3CDTF">2015-10-28T13:55:00Z</dcterms:created>
  <dcterms:modified xsi:type="dcterms:W3CDTF">2017-12-11T13:00:00Z</dcterms:modified>
</cp:coreProperties>
</file>