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Pr="001759F7" w:rsidRDefault="001759F7" w:rsidP="001759F7">
      <w:pPr>
        <w:shd w:val="clear" w:color="auto" w:fill="FFFFFF"/>
        <w:spacing w:after="135" w:line="36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  <w:r w:rsidRPr="001759F7"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  <w:t>Статья:</w:t>
      </w:r>
    </w:p>
    <w:p w:rsidR="001759F7" w:rsidRPr="001759F7" w:rsidRDefault="001759F7" w:rsidP="001759F7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759F7"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  <w:t xml:space="preserve"> «</w:t>
      </w:r>
      <w:r w:rsidRPr="001759F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Повышение качества образования – основная задача современной школы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  <w:r w:rsidRPr="001759F7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>Автор: Власова Ольга Евгеньевна.</w:t>
      </w: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  <w:r w:rsidRPr="001759F7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>Учитель истории и обществознания</w:t>
      </w: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56"/>
          <w:szCs w:val="56"/>
          <w:lang w:eastAsia="ru-RU"/>
        </w:rPr>
      </w:pP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  <w:r w:rsidRPr="001759F7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>МКОУ СОШ № 15 г. Лиски</w:t>
      </w:r>
    </w:p>
    <w:p w:rsidR="001759F7" w:rsidRPr="001759F7" w:rsidRDefault="001759F7" w:rsidP="001759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  <w:r w:rsidRPr="001759F7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>Воронежской области</w:t>
      </w:r>
    </w:p>
    <w:p w:rsidR="001759F7" w:rsidRDefault="001759F7" w:rsidP="001759F7">
      <w:pPr>
        <w:shd w:val="clear" w:color="auto" w:fill="FFFFFF"/>
        <w:spacing w:after="135" w:line="36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9F7" w:rsidRDefault="001759F7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A2ED3" w:rsidRPr="001759F7" w:rsidRDefault="003A2ED3" w:rsidP="003A2ED3">
      <w:pPr>
        <w:shd w:val="clear" w:color="auto" w:fill="FFFFFF"/>
        <w:spacing w:after="0" w:line="240" w:lineRule="auto"/>
        <w:ind w:left="58" w:firstLine="7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759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Повышение качества образования – основная задача современной школы</w:t>
      </w:r>
    </w:p>
    <w:p w:rsidR="00681A0F" w:rsidRDefault="00681A0F" w:rsidP="00681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81A0F" w:rsidRDefault="00C91322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1A0F" w:rsidRPr="0068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</w:t>
      </w:r>
      <w:r w:rsidR="0068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словиях, когда идёт процесс модернизации российского </w:t>
      </w:r>
      <w:bookmarkStart w:id="0" w:name="_GoBack"/>
      <w:bookmarkEnd w:id="0"/>
      <w:r w:rsidR="0068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важной задачей, стоящей перед школой, является повышение качества образования. </w:t>
      </w:r>
      <w:r w:rsidR="007B756D">
        <w:rPr>
          <w:sz w:val="28"/>
          <w:szCs w:val="28"/>
        </w:rPr>
        <w:t xml:space="preserve">Статья первая закона «Об образовании» гласит: «Российская Федерация провозглашает область образования </w:t>
      </w:r>
      <w:proofErr w:type="gramStart"/>
      <w:r w:rsidR="007B756D">
        <w:rPr>
          <w:sz w:val="28"/>
          <w:szCs w:val="28"/>
        </w:rPr>
        <w:t>приоритетной</w:t>
      </w:r>
      <w:proofErr w:type="gramEnd"/>
      <w:r w:rsidR="007B756D">
        <w:rPr>
          <w:sz w:val="28"/>
          <w:szCs w:val="28"/>
        </w:rPr>
        <w:t xml:space="preserve">», что означает его направленность на воспитание критически мыслящего, нравственно устойчивого гражданина, способного принимать самостоятельные решения. В этих условиях повышаются требования к качеству  школьногообразования. </w:t>
      </w:r>
      <w:r w:rsidR="0068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образования – это соответствие образования многообразным потребностям, интересам личности, общества, государства.</w:t>
      </w:r>
    </w:p>
    <w:p w:rsidR="00681A0F" w:rsidRDefault="00C91322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учитель, работающий в школе, прекрасно понимает, что от качественного образования зависит степень усвоения учащимся не только школьной программы, но и успешный выбор будущей профессии</w:t>
      </w:r>
      <w:r w:rsidR="000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Госуда</w:t>
      </w:r>
      <w:r w:rsidR="0055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рству нужны умные, знающие люди, способные усваивать большой объем информации, принимать правильные, обдуманные решения.</w:t>
      </w:r>
      <w:r w:rsidR="000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образование поможет ученику не только поступить в ВУЗ, но и чувствовать себя уверенно в жизни, вступать в дискуссии, не бояться выражать свое мнение</w:t>
      </w:r>
      <w:r w:rsidR="008B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каким либо вопросам, применять  знания при решении практических задач.</w:t>
      </w:r>
      <w:r w:rsidR="00DE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бразование </w:t>
      </w:r>
      <w:r w:rsidR="008B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00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подняться по социальной лестнице. Оно является важнейшим каналом социальной мобильности. Именно поэтому современная жизнь предъявляет высокие требования к качеству образования.</w:t>
      </w:r>
    </w:p>
    <w:p w:rsidR="000F6030" w:rsidRDefault="000F603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моей точки зрения качество образования включает в себя следующие составляющие:</w:t>
      </w:r>
    </w:p>
    <w:p w:rsidR="000F6030" w:rsidRDefault="000F603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прочность знаний учащихся;</w:t>
      </w:r>
    </w:p>
    <w:p w:rsidR="000F6030" w:rsidRDefault="000F603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логически мыслить, рассуждать;</w:t>
      </w:r>
    </w:p>
    <w:p w:rsidR="000F6030" w:rsidRDefault="000F603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ксамообразованию</w:t>
      </w:r>
      <w:r w:rsidR="007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64B" w:rsidRDefault="0077564B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воспринимать и обрабатывать </w:t>
      </w:r>
      <w:r w:rsidR="0055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A5F" w:rsidRDefault="00CC7F2C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4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обиться таких результатов</w:t>
      </w:r>
      <w:r w:rsidR="007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просто. И здесь на первый план выходит личность самого учителя. </w:t>
      </w:r>
      <w:r w:rsidR="00B8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модернизации российского образования, направленная на повышение качества образования, предъявляет </w:t>
      </w:r>
      <w:r w:rsidR="0014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немалые </w:t>
      </w:r>
      <w:r w:rsidR="00B8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педагогу</w:t>
      </w:r>
      <w:r w:rsidR="0014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должен обладать высоким </w:t>
      </w:r>
      <w:r w:rsidR="0077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 профессионализма, уметь использовать самые разнообразные приёмы, способные заинтересовать ученика, мотивировать процесс познания.</w:t>
      </w:r>
    </w:p>
    <w:p w:rsidR="00CC7F2C" w:rsidRDefault="005B3D36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C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образования зависит от множества параметров, среди которых немаловажное значение имеет умение использовать современные образовательные технологии. В практике своей работы я применяю</w:t>
      </w:r>
      <w:r w:rsidR="000D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технологии</w:t>
      </w:r>
      <w:r w:rsidR="00CC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6B50" w:rsidRDefault="000D6B5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</w:t>
      </w:r>
      <w:r w:rsidR="0063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B50" w:rsidRDefault="000D6B5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информационно-коммуникативные;</w:t>
      </w:r>
    </w:p>
    <w:p w:rsidR="000D6B50" w:rsidRDefault="000D6B5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«Дебаты»;</w:t>
      </w:r>
    </w:p>
    <w:p w:rsidR="000D6B50" w:rsidRDefault="000D6B5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игровые;</w:t>
      </w:r>
    </w:p>
    <w:p w:rsidR="000D6B50" w:rsidRDefault="000D6B5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проектно-исследовательские;</w:t>
      </w:r>
    </w:p>
    <w:p w:rsidR="000D6B50" w:rsidRDefault="000D6B50" w:rsidP="006306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 сотрудничестве.</w:t>
      </w:r>
    </w:p>
    <w:p w:rsidR="001B6D14" w:rsidRDefault="000D6B50" w:rsidP="004F1A78">
      <w:pPr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Современная школа должна ориентироваться на потребности ученика, учитывать его возможности и способности.</w:t>
      </w:r>
      <w:r w:rsidR="005B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сложное время учащиеся загружены огромным потоком информации, которую необходимо освоить для сдачи ОГЭ и ЕГЭ. Задача учителя заключается в том, чтобы</w:t>
      </w:r>
      <w:r w:rsidR="0024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получать необходимые знания из разных источников</w:t>
      </w:r>
      <w:r w:rsidR="005B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умения и навыки, не навредив при этом здоровью. Необходимо применять дифференцированный подход к ученику.</w:t>
      </w:r>
      <w:r w:rsidR="0063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ребёнок </w:t>
      </w:r>
      <w:r w:rsidR="0048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3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индивидуальность</w:t>
      </w:r>
      <w:r w:rsidR="0048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обладающий определёнными способностями. От нас, взрослых, зависит</w:t>
      </w:r>
      <w:r w:rsid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развития этих способностей.</w:t>
      </w:r>
      <w:r w:rsidR="004F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помочь ребёнку социализироваться в жизни.</w:t>
      </w:r>
      <w:r w:rsid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индивидуальный подход поможет ученику раскрыть себя, показать, на что он способен.</w:t>
      </w:r>
    </w:p>
    <w:p w:rsidR="0063061B" w:rsidRDefault="0063061B" w:rsidP="004F1A78">
      <w:pPr>
        <w:shd w:val="clear" w:color="auto" w:fill="FFFFFF"/>
        <w:spacing w:after="0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не сводится </w:t>
      </w:r>
      <w:r w:rsidR="008D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качеству обучению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Современная  </w:t>
      </w:r>
      <w:r w:rsidR="008D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требует </w:t>
      </w:r>
      <w:r w:rsidR="0034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человека духовного, воспринимающего </w:t>
      </w:r>
      <w:r w:rsidR="004F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нравственные ценности общества. </w:t>
      </w:r>
    </w:p>
    <w:p w:rsidR="00CF79E3" w:rsidRDefault="00CF79E3" w:rsidP="00681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9E3" w:rsidRDefault="00CF79E3" w:rsidP="00681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98" w:rsidRDefault="00D81F98" w:rsidP="00D81F98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98" w:rsidRDefault="00D81F98" w:rsidP="00D81F98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98" w:rsidRDefault="00D81F98" w:rsidP="00D81F98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F98" w:rsidRDefault="00D81F98" w:rsidP="00D81F98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22D" w:rsidRDefault="003C522D" w:rsidP="003C522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C6EE2" w:rsidRDefault="005C6EE2" w:rsidP="003C522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C6EE2" w:rsidRDefault="005C6EE2" w:rsidP="003C522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C6EE2" w:rsidRDefault="005C6EE2" w:rsidP="003C522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A2ED3" w:rsidRDefault="003A2ED3" w:rsidP="003A2ED3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ED3" w:rsidRDefault="003A2ED3" w:rsidP="003A2ED3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ED3" w:rsidRDefault="003A2ED3" w:rsidP="003A2ED3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22D" w:rsidRDefault="003C522D"/>
    <w:sectPr w:rsidR="003C522D" w:rsidSect="0088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338"/>
    <w:multiLevelType w:val="multilevel"/>
    <w:tmpl w:val="033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C33B3"/>
    <w:multiLevelType w:val="multilevel"/>
    <w:tmpl w:val="161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342DF"/>
    <w:multiLevelType w:val="multilevel"/>
    <w:tmpl w:val="36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C2518"/>
    <w:multiLevelType w:val="multilevel"/>
    <w:tmpl w:val="A8F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82DF4"/>
    <w:multiLevelType w:val="multilevel"/>
    <w:tmpl w:val="622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ED3"/>
    <w:rsid w:val="00000FBB"/>
    <w:rsid w:val="000D6B50"/>
    <w:rsid w:val="000E4FB6"/>
    <w:rsid w:val="000F6030"/>
    <w:rsid w:val="00143090"/>
    <w:rsid w:val="001759F7"/>
    <w:rsid w:val="001B6D14"/>
    <w:rsid w:val="002456FB"/>
    <w:rsid w:val="003240B0"/>
    <w:rsid w:val="003470C6"/>
    <w:rsid w:val="003A2ED3"/>
    <w:rsid w:val="003C522D"/>
    <w:rsid w:val="00427FF0"/>
    <w:rsid w:val="00477896"/>
    <w:rsid w:val="00487515"/>
    <w:rsid w:val="004F1A78"/>
    <w:rsid w:val="00552B80"/>
    <w:rsid w:val="00570990"/>
    <w:rsid w:val="005B3D36"/>
    <w:rsid w:val="005C6EE2"/>
    <w:rsid w:val="005D09BC"/>
    <w:rsid w:val="0063061B"/>
    <w:rsid w:val="00681A0F"/>
    <w:rsid w:val="00774B01"/>
    <w:rsid w:val="0077564B"/>
    <w:rsid w:val="007B756D"/>
    <w:rsid w:val="0088293A"/>
    <w:rsid w:val="008B0498"/>
    <w:rsid w:val="008D4EBF"/>
    <w:rsid w:val="00930BED"/>
    <w:rsid w:val="00A45B22"/>
    <w:rsid w:val="00AC435B"/>
    <w:rsid w:val="00AF2934"/>
    <w:rsid w:val="00B80A5F"/>
    <w:rsid w:val="00B857D0"/>
    <w:rsid w:val="00C91322"/>
    <w:rsid w:val="00CC7F2C"/>
    <w:rsid w:val="00CF79E3"/>
    <w:rsid w:val="00D81F98"/>
    <w:rsid w:val="00DA4D89"/>
    <w:rsid w:val="00DD2142"/>
    <w:rsid w:val="00DE2AA7"/>
    <w:rsid w:val="00EA46ED"/>
    <w:rsid w:val="00F11E56"/>
    <w:rsid w:val="00F3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2018-02-21T13:26:00Z</dcterms:created>
  <dcterms:modified xsi:type="dcterms:W3CDTF">2018-02-23T13:06:00Z</dcterms:modified>
</cp:coreProperties>
</file>