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37" w:rsidRDefault="00487537" w:rsidP="002343E4">
      <w:pPr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7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Нетрадиционные техники рисования, влияющие на творческие способности детей</w:t>
      </w:r>
      <w:r w:rsidR="00B34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дошкольного возраста</w:t>
      </w:r>
      <w:r w:rsidRPr="00487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B5FAC" w:rsidRDefault="006B5FAC" w:rsidP="002343E4">
      <w:pPr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Батурова Екатерина Геннадьевна, воспитатель, </w:t>
      </w:r>
    </w:p>
    <w:p w:rsidR="006B5FAC" w:rsidRDefault="006B5FAC" w:rsidP="002343E4">
      <w:pPr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МБДОУ «Улыбка»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.Ч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ерногорск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B5FAC" w:rsidRPr="00487537" w:rsidRDefault="006B5FAC" w:rsidP="002343E4">
      <w:pPr>
        <w:spacing w:after="0" w:line="360" w:lineRule="auto"/>
        <w:ind w:left="1134" w:right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7537" w:rsidRPr="00487537" w:rsidRDefault="00487537" w:rsidP="00412FBC">
      <w:pPr>
        <w:spacing w:after="0" w:line="360" w:lineRule="auto"/>
        <w:ind w:left="1134" w:right="113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изобразительном искусстве под техникой (от «греческого» искусная и искусство, мастерство) понимается совокупность специальных навыков, способов и приемов, посредством которых исполняется художественное произведение. </w:t>
      </w:r>
    </w:p>
    <w:p w:rsidR="00487537" w:rsidRPr="00487537" w:rsidRDefault="00487537" w:rsidP="00412FBC">
      <w:pPr>
        <w:spacing w:after="0" w:line="360" w:lineRule="auto"/>
        <w:ind w:left="1134" w:right="1134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487537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487537">
        <w:rPr>
          <w:rFonts w:ascii="Times New Roman" w:eastAsia="Calibri" w:hAnsi="Times New Roman" w:cs="Times New Roman"/>
          <w:sz w:val="28"/>
          <w:szCs w:val="28"/>
        </w:rPr>
        <w:t>Развитию интереса к изобразительной деятельности и творческих способностей способствуют  занятия по изучению различных техник.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способствуют развитию у ребенка мелкой моторики рук и тактильного восприятия, пространственной ориентировке на листе бумаги, глазомера и зрительного восприятия, внимания и усидчивости, изобразительных навыков и умений, наблюдательности, эмоциональной отзывчивости, кроме того, в процессе этой деятельности формируются навыки контроля и самоконтроля. </w:t>
      </w:r>
      <w:bookmarkEnd w:id="0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занятиях с использованием нетрадиционных материалов и техник ребята получают информацию о разнообразии окружающего мира, уточняют свои представления о цвете, форме и размере предметов и их частей, у них развиваются воображение, мышление, речь. </w:t>
      </w:r>
      <w:r w:rsidRPr="0048753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87537" w:rsidRPr="00487537" w:rsidRDefault="00487537" w:rsidP="00412FBC">
      <w:pPr>
        <w:spacing w:after="0" w:line="360" w:lineRule="auto"/>
        <w:ind w:left="1134" w:right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7537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 обстановки, необычное начало работы, красивые и разнообразные материалы, интересные для детей неповторяющиеся задания, возможность выбора и еще многие другие факторы - вот что помогает не допустить в детскую изобразительную деятельность однообразие и скуку, обеспечивает живость и непосредственность детского восприятия и деятельности.</w:t>
      </w:r>
      <w:r w:rsidR="008C3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Важно, чтобы всякий раз педагог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создавал новую ситуацию так, чтобы дети, с одной стороны, могли применить усвоенные ранее знания, навыки, умения, с другой - искали новые решения, творческие подходы. Именно это вызывает у ребенка положительные эмоции, радостное удивление, желание созидательно трудиться. </w:t>
      </w:r>
    </w:p>
    <w:p w:rsidR="00487537" w:rsidRPr="00487537" w:rsidRDefault="00487537" w:rsidP="00412FBC">
      <w:pPr>
        <w:spacing w:after="0" w:line="360" w:lineRule="auto"/>
        <w:ind w:left="1134" w:righ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3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</w:t>
      </w:r>
      <w:r w:rsidRPr="004875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  </w:t>
      </w:r>
      <w:r w:rsidRPr="0048753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Существуют виды и техники нетрадиционного рисования художественными материалами:</w:t>
      </w:r>
    </w:p>
    <w:p w:rsidR="00412FBC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Тычок</w:t>
      </w:r>
      <w:proofErr w:type="gramEnd"/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жесткой полусухой кистью</w:t>
      </w:r>
      <w:r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  любой,  материалы: жесткая кисть, гуашь, бумага любого цвета и формата либо вырезанный силуэт пушистого или колючего животного. Ребенок опускает в гуашь кисть и ударяет ею по бумаге, держа вертикально. При работе кисть в воду не опускается. Таким образом, заполняется весь лист, контур или шаблон. </w:t>
      </w:r>
    </w:p>
    <w:p w:rsidR="00487537" w:rsidRPr="00487537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Рисование пальчиками</w:t>
      </w:r>
      <w:r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материалы: мисочки с гуашью, плотная бумага любого цвета, небольшие листы, салфетки. Ребенок опускает в гуашь пальчик и наносит точки, пятнышки на бумагу. На каждый пальчик набирается краска разного цвета. После работы пальчики вытираются салфеткой, затем гуашь легко смывается.</w:t>
      </w:r>
    </w:p>
    <w:p w:rsidR="00487537" w:rsidRPr="00487537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B9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Рисование ладошкой</w:t>
      </w:r>
      <w:r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материалы: широкие блюдечки с гуашью, кисть, плотная бумага любого цвета, листы большого формата, салфетки. Ребенок опускает в гуашь ладошку (всю кисть) или окрашивает ее с помощью кисточки и делает отпечаток на бумаге. Рисуют и правой и левой руками, окрашенными разными цветами. После работы руки вытираются салфеткой, затем гуашь легко смывается.</w:t>
      </w:r>
      <w:r w:rsidRPr="00487537">
        <w:rPr>
          <w:rFonts w:ascii="Times New Roman" w:eastAsia="Calibri" w:hAnsi="Times New Roman" w:cs="Times New Roman"/>
          <w:sz w:val="28"/>
          <w:szCs w:val="28"/>
        </w:rPr>
        <w:t xml:space="preserve">  Этот метод очень хорошо развивает творчество детей. Они не только видят краску, но и чувствуют её.</w:t>
      </w:r>
    </w:p>
    <w:p w:rsidR="00487537" w:rsidRPr="00487537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B9B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Рисование по сырой бумаге</w:t>
      </w:r>
      <w:r w:rsidRPr="00B67B9B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487537">
        <w:rPr>
          <w:rFonts w:ascii="Times New Roman" w:eastAsia="Calibri" w:hAnsi="Times New Roman" w:cs="Times New Roman"/>
          <w:sz w:val="28"/>
          <w:szCs w:val="28"/>
        </w:rPr>
        <w:t xml:space="preserve"> Рисовать акварелью сложнее, чем гуашью, но очень интересно. Рисовать ею можно только по белой бумаге, разводя краски водой. Чем больше воды, тем прозрачнее цвет красок. Работы получаются очень нежными и изящными. Особенно детям нравится рисовать в этой технике  «Море», как в спокойную и тихую погоду, так и в бурю.</w:t>
      </w:r>
    </w:p>
    <w:p w:rsidR="00487537" w:rsidRPr="00487537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B9B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Рисование восковыми мелками, свечой и акварелью</w:t>
      </w:r>
      <w:r w:rsidRPr="00B67B9B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487537">
        <w:rPr>
          <w:rFonts w:ascii="Times New Roman" w:eastAsia="Calibri" w:hAnsi="Times New Roman" w:cs="Times New Roman"/>
          <w:sz w:val="28"/>
          <w:szCs w:val="28"/>
        </w:rPr>
        <w:br/>
        <w:t xml:space="preserve">Такой способ издавна использовался народными мастерицами при расписывании пасхальных яиц. </w:t>
      </w:r>
      <w:r w:rsidRPr="004875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Восковые мелки + акварель</w:t>
      </w:r>
      <w:r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материалы: восковые мелки, плотная белая бумага, акварель, кисти.  Ребенок рисует восковыми мелками на белой бумаге. Затем закрашивает лист акварелью в один или несколько цветов. Рисунок мелками остается </w:t>
      </w:r>
      <w:proofErr w:type="spellStart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незакрашенным</w:t>
      </w:r>
      <w:proofErr w:type="spellEnd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A06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75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Свеча + </w:t>
      </w:r>
      <w:r w:rsidRPr="004875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акварель </w:t>
      </w:r>
      <w:r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материалы: свеча, плотная бумага, акварель, кисти.  Ребенок рисует свечой  на бумаге. Затем закрашивает лист акварелью в один или несколько цветов. Рисунок свечой остается белым.</w:t>
      </w:r>
    </w:p>
    <w:p w:rsidR="00487537" w:rsidRPr="00487537" w:rsidRDefault="007A0641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487537"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ечатками из картофеля</w:t>
      </w:r>
      <w:r w:rsidR="00487537"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487537"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материалы: мисочка либо пластиковая коробочка, в которую вложена штемпельная подушка из тонкого поролона, пропитанного гуашью, плотная бумага любого цвета и размера, печатки из картофеля. Ребенок прижимает печатку к штемпельной подушке с краской и наносит оттиск на бумагу. Для получения другого цвета меняются и мисочка и печатка.</w:t>
      </w:r>
    </w:p>
    <w:p w:rsidR="00487537" w:rsidRPr="00487537" w:rsidRDefault="00386E43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487537"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мятой бумагой</w:t>
      </w:r>
      <w:r w:rsidR="00487537"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487537" w:rsidRPr="004875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487537"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атериалы: блюдце либо пластиковая коробочка, в которую вложена штемпельная подушка из тонкого поролона, пропитанного гуашью, плотная бумага любого цвета и размера, смятая бумага. Ребенок прижимает смятую бумагу к штемпельной подушке с краской и наносит оттиск на бумагу. Чтобы получить другой цвет, меняются и блюдце и смятая бумага. </w:t>
      </w:r>
    </w:p>
    <w:p w:rsidR="00487537" w:rsidRPr="00487537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Отпечатки листьев</w:t>
      </w:r>
      <w:r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материалы: бумага, листья разных деревьев (желательно опавшие), гуашь, кисти.</w:t>
      </w:r>
      <w:proofErr w:type="gramEnd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Ребенок  покрывает листок дерева красками  разных  цветов,  затем  прикладывает  его  к  бумаге  окрашенной стороной  для  получения  отпечатка.   Каждый  раз  берется  новый  листок. Черешки у листьев можно дорисовать кистью. </w:t>
      </w:r>
    </w:p>
    <w:p w:rsidR="00386E43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Монотипия пейзажная</w:t>
      </w:r>
      <w:r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материалы: бумага, кисти, гуашь либо акварель, влажная губка, кафельная плитка.  Ребенок складывает лист пополам. На одной половине листа рисуется пейзаж, на другой получается его отражение в озере, реке (отпечаток). Пейзаж выполняется быстро, чтобы краски не успели высохнуть. Половина листа, предназначенная для отпечатка, протирается влажной губкой. Исходный рисунок, после того как с него сделан оттиск, оживляется красками, чтобы он сильнее отличался от отпечатка. </w:t>
      </w:r>
    </w:p>
    <w:p w:rsidR="00487537" w:rsidRPr="00FA5A4B" w:rsidRDefault="00FA5A4B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Кляксография</w:t>
      </w:r>
      <w:proofErr w:type="spellEnd"/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87537"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трубочкой</w:t>
      </w:r>
      <w:r w:rsidR="00487537" w:rsidRPr="00386E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="00487537"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87537"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материалы: бумага, тушь либо жидко разведенная гуашь в мисочке, пластиковая ложечка, трубочка (соломинка для напитков). Ребенок зачерпывает пластиковой ложкой краску, выливает ее на лист, делая небольшое пятно (капельку). Затем на это пятно дует из трубочки </w:t>
      </w:r>
      <w:r w:rsidR="00487537"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так, чтобы ее конец не касался ни пятна, ни бумаги. При необходимости процедура повторяется. Недостающие детали дорисовываются.</w:t>
      </w:r>
    </w:p>
    <w:p w:rsidR="00487537" w:rsidRPr="00487537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B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Набрызг</w:t>
      </w:r>
      <w:proofErr w:type="spellEnd"/>
      <w:r w:rsidRPr="004875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материалы: бумага, гуашь, жесткая кисть (зубная щетка), кусочек плотного картона либо пластика (5x5 см). Ребенок набирает краску на кисть и ударяет кистью о картон, который держит над бумагой. Краска разбрызгивается на бумагу.</w:t>
      </w:r>
      <w:r w:rsidRPr="0048753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87537" w:rsidRPr="00487537" w:rsidRDefault="00487537" w:rsidP="00412FBC">
      <w:pPr>
        <w:spacing w:after="0" w:line="360" w:lineRule="auto"/>
        <w:ind w:left="1134" w:right="1134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7B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Рисование мыльными пузырями</w:t>
      </w:r>
      <w:r w:rsidRPr="00487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выразительности: цветные круги.</w:t>
      </w:r>
      <w:r w:rsidRPr="00487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</w:t>
      </w:r>
      <w:r w:rsidRPr="0048753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шампунь, гуашь, лист бумаги, трубочка для коктейля, тонкая кисточка (фломастеры).</w:t>
      </w:r>
      <w:proofErr w:type="gramEnd"/>
      <w:r w:rsidRPr="004875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 изображения: Педагог в баночку с гуашью вливает шампунь, добавляет немного воды, все хорошо размешивает – раствор готов. Вставляет трубочку в стаканчик. Ребенок начинает дуть в трубочку до тех пор, пока не образуется пышная пена. Затем стаканчик с  пеной накрывается листом бумаги – получается изображение. Когда изображение подсохнет, педагог предлагает дорисовать недостающие детали.</w:t>
      </w:r>
    </w:p>
    <w:p w:rsidR="00487537" w:rsidRDefault="00487537" w:rsidP="00412FBC">
      <w:pPr>
        <w:spacing w:after="0" w:line="360" w:lineRule="auto"/>
        <w:ind w:left="1134" w:righ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875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Pr="00487537">
        <w:rPr>
          <w:rFonts w:ascii="Times New Roman" w:eastAsia="Calibri" w:hAnsi="Times New Roman" w:cs="Times New Roman"/>
          <w:sz w:val="28"/>
          <w:szCs w:val="28"/>
        </w:rPr>
        <w:t>развитию интереса к изобразительной деятельности и творческих способностей способствуют  занятия с  различными нетрадиционными  техниками. Они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основаны на творческой фантазии, интересны тем, что рисунки у всех детей получаются разными,  предлагают ребёнку пофантазировать, вообразить, подумать, изобрести что-то своё, необычное.  Такие занятия особенно полезны закомплексованным детям, они помогают увидеть многоцветную палитру красок, почувствовать выразительные возможности цвета, научиться видеть мир в цвете. Воспитываем у детей умение слышать, слушать и даем возможность самому высказаться.</w:t>
      </w:r>
    </w:p>
    <w:p w:rsidR="00487537" w:rsidRPr="00487537" w:rsidRDefault="00487537" w:rsidP="00412FBC">
      <w:pPr>
        <w:spacing w:after="0" w:line="360" w:lineRule="auto"/>
        <w:ind w:left="1134" w:right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</w:p>
    <w:p w:rsidR="00412FBC" w:rsidRDefault="00487537" w:rsidP="00412FBC">
      <w:pPr>
        <w:spacing w:after="0" w:line="360" w:lineRule="auto"/>
        <w:ind w:left="1134" w:righ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Казакова Р.Г., </w:t>
      </w:r>
      <w:proofErr w:type="spellStart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Сайганова</w:t>
      </w:r>
      <w:proofErr w:type="spellEnd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Т.И., Седова Е.М. и др. Рисование с детьми дошкольного возраста: нетрадиционные техники, планирование, конспекты занятий. / Под ред. </w:t>
      </w:r>
      <w:proofErr w:type="spellStart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Р.Г.Казаковой</w:t>
      </w:r>
      <w:proofErr w:type="spellEnd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М.: Сфера, 2005.</w:t>
      </w:r>
    </w:p>
    <w:p w:rsidR="00487537" w:rsidRPr="00412FBC" w:rsidRDefault="00487537" w:rsidP="00412FBC">
      <w:pPr>
        <w:spacing w:after="0" w:line="360" w:lineRule="auto"/>
        <w:ind w:left="1134" w:righ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Утробина К.К., Утробин Г.Ф.. Увлекательное рисование методом </w:t>
      </w:r>
      <w:proofErr w:type="gramStart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тычка</w:t>
      </w:r>
      <w:proofErr w:type="gramEnd"/>
      <w:r w:rsidRPr="00487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детьми. - М.: ГНОМ и Д, 2001.</w:t>
      </w:r>
    </w:p>
    <w:p w:rsidR="00487537" w:rsidRPr="00487537" w:rsidRDefault="00487537" w:rsidP="00412FBC">
      <w:pPr>
        <w:spacing w:line="360" w:lineRule="auto"/>
        <w:ind w:left="1134" w:right="1134"/>
        <w:rPr>
          <w:rFonts w:ascii="Times New Roman" w:eastAsia="Calibri" w:hAnsi="Times New Roman" w:cs="Times New Roman"/>
          <w:sz w:val="28"/>
          <w:szCs w:val="28"/>
        </w:rPr>
      </w:pPr>
    </w:p>
    <w:p w:rsidR="00316E53" w:rsidRPr="00487537" w:rsidRDefault="00F54C5C" w:rsidP="00412FBC">
      <w:pPr>
        <w:spacing w:line="360" w:lineRule="auto"/>
        <w:ind w:left="1134" w:right="1134"/>
        <w:rPr>
          <w:rFonts w:ascii="Times New Roman" w:hAnsi="Times New Roman" w:cs="Times New Roman"/>
          <w:sz w:val="28"/>
          <w:szCs w:val="28"/>
        </w:rPr>
      </w:pPr>
    </w:p>
    <w:sectPr w:rsidR="00316E53" w:rsidRPr="00487537" w:rsidSect="00412FBC">
      <w:pgSz w:w="11906" w:h="16838" w:code="9"/>
      <w:pgMar w:top="1134" w:right="0" w:bottom="992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537"/>
    <w:rsid w:val="002022F2"/>
    <w:rsid w:val="002343E4"/>
    <w:rsid w:val="00386E43"/>
    <w:rsid w:val="00412FBC"/>
    <w:rsid w:val="00487537"/>
    <w:rsid w:val="00502096"/>
    <w:rsid w:val="006B5FAC"/>
    <w:rsid w:val="007A0641"/>
    <w:rsid w:val="008C3483"/>
    <w:rsid w:val="00B34547"/>
    <w:rsid w:val="00B67B9B"/>
    <w:rsid w:val="00C476E6"/>
    <w:rsid w:val="00F54C5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5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батуров</dc:creator>
  <cp:lastModifiedBy>артем батуров</cp:lastModifiedBy>
  <cp:revision>6</cp:revision>
  <dcterms:created xsi:type="dcterms:W3CDTF">2016-05-28T10:30:00Z</dcterms:created>
  <dcterms:modified xsi:type="dcterms:W3CDTF">2020-10-22T12:35:00Z</dcterms:modified>
</cp:coreProperties>
</file>