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CF" w:rsidRDefault="006D76CF" w:rsidP="006D76C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6D76CF">
        <w:rPr>
          <w:b/>
          <w:sz w:val="28"/>
          <w:szCs w:val="28"/>
        </w:rPr>
        <w:t>Развитие творческих способностей детей через</w:t>
      </w:r>
    </w:p>
    <w:p w:rsidR="006D76CF" w:rsidRDefault="006D76CF" w:rsidP="006D76CF">
      <w:pPr>
        <w:spacing w:after="0" w:line="240" w:lineRule="auto"/>
        <w:jc w:val="center"/>
        <w:rPr>
          <w:b/>
          <w:sz w:val="28"/>
          <w:szCs w:val="28"/>
        </w:rPr>
      </w:pPr>
      <w:r w:rsidRPr="006D76CF">
        <w:rPr>
          <w:b/>
          <w:sz w:val="28"/>
          <w:szCs w:val="28"/>
        </w:rPr>
        <w:t xml:space="preserve">нетрадиционные техники </w:t>
      </w:r>
      <w:r>
        <w:rPr>
          <w:b/>
          <w:sz w:val="28"/>
          <w:szCs w:val="28"/>
        </w:rPr>
        <w:t xml:space="preserve">   лепки.</w:t>
      </w:r>
    </w:p>
    <w:bookmarkEnd w:id="0"/>
    <w:p w:rsidR="00CB350B" w:rsidRDefault="00CB350B" w:rsidP="006D76C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Рыжанкина</w:t>
      </w:r>
      <w:proofErr w:type="spellEnd"/>
      <w:r>
        <w:rPr>
          <w:b/>
          <w:sz w:val="28"/>
          <w:szCs w:val="28"/>
        </w:rPr>
        <w:t xml:space="preserve"> Татьяна Александровна, воспитатель, </w:t>
      </w:r>
    </w:p>
    <w:p w:rsidR="006D76CF" w:rsidRPr="006D76CF" w:rsidRDefault="00CB350B" w:rsidP="006D76C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«Детский сад № 47 «Ладушки», </w:t>
      </w:r>
      <w:proofErr w:type="spellStart"/>
      <w:r>
        <w:rPr>
          <w:b/>
          <w:sz w:val="28"/>
          <w:szCs w:val="28"/>
        </w:rPr>
        <w:t>г.Заволжье</w:t>
      </w:r>
      <w:proofErr w:type="spellEnd"/>
      <w:r>
        <w:rPr>
          <w:b/>
          <w:sz w:val="28"/>
          <w:szCs w:val="28"/>
        </w:rPr>
        <w:t>, Городецкий район</w:t>
      </w:r>
    </w:p>
    <w:p w:rsidR="00CB350B" w:rsidRDefault="00CB350B" w:rsidP="006D76CF">
      <w:pPr>
        <w:spacing w:after="0" w:line="240" w:lineRule="auto"/>
        <w:jc w:val="both"/>
      </w:pPr>
    </w:p>
    <w:p w:rsidR="0022612C" w:rsidRDefault="006D76CF" w:rsidP="006D76CF">
      <w:pPr>
        <w:spacing w:after="0" w:line="240" w:lineRule="auto"/>
        <w:jc w:val="both"/>
      </w:pPr>
      <w:r>
        <w:t>Целями реализации основной общеобразовательной программы дошкольного образовательного учреждения являются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детей. Для реализации этой цели предусмотрены разнообразные виды детской деятельности, в том числе и изобразительная.</w:t>
      </w:r>
    </w:p>
    <w:p w:rsidR="006D76CF" w:rsidRDefault="006D76CF" w:rsidP="006D76CF">
      <w:pPr>
        <w:spacing w:after="0" w:line="240" w:lineRule="auto"/>
        <w:jc w:val="both"/>
      </w:pPr>
      <w:r>
        <w:t xml:space="preserve">    Освоение образовательной области «Художественное творчество» </w:t>
      </w:r>
      <w:r w:rsidR="007B3DDC">
        <w:t>направлено на формирование у дошкольников интереса к эстетической стороне окружающей действитель</w:t>
      </w:r>
      <w:r w:rsidR="00DA14A0">
        <w:t>ности и по</w:t>
      </w:r>
      <w:r w:rsidR="007B3DDC">
        <w:t>д</w:t>
      </w:r>
      <w:r w:rsidR="00DA14A0">
        <w:t>разумевает развитие продуктивной деятельности детей, одним из видов которой является лепка. Лепка – вид изобразительного творчества, в котором из пластических материалов создаются объёмные образы или целые композиции, - предоставляет богатейшие возможности для моделирования окружающего мира. Созданные посредством её герои оживают в фантазиях ребят. Скульптор И.А.Гинзбург так говорил о значении лепки: «… В семье изобразительных искусств лепка играет ту же роль, как и арифметика в математических науках. Правильное соотношение частей, отличие главного от второстепенного...- все это ясно выражается при изображении предмета посредством лепки».</w:t>
      </w:r>
    </w:p>
    <w:p w:rsidR="00DA14A0" w:rsidRDefault="00DA14A0" w:rsidP="006D76CF">
      <w:pPr>
        <w:spacing w:after="0" w:line="240" w:lineRule="auto"/>
        <w:jc w:val="both"/>
      </w:pPr>
      <w:r>
        <w:t xml:space="preserve">     Лепка, кроме всего прочего, это один из наиболее эмоциональных видов изобразительной деятельности, самый осязаемый вид художественного творчества. В ней ребенок не только видит то, что создал, но и трогает, берет в руки, изменяет по мере необходимости. Результат лепки – не только забавные поделки, но и радость совместного общения, раз</w:t>
      </w:r>
      <w:r w:rsidR="0020378F">
        <w:t xml:space="preserve">витие координации движений обеих </w:t>
      </w:r>
      <w:r>
        <w:t>рук</w:t>
      </w:r>
      <w:r w:rsidR="0020378F">
        <w:t xml:space="preserve"> и мелкой моторики, разнообразие сенсорного опыта, умение планировать работу и доводить её до конца, богатое воображение.</w:t>
      </w:r>
    </w:p>
    <w:p w:rsidR="0020378F" w:rsidRDefault="0020378F" w:rsidP="006D76CF">
      <w:pPr>
        <w:spacing w:after="0" w:line="240" w:lineRule="auto"/>
        <w:jc w:val="both"/>
      </w:pPr>
      <w:r>
        <w:t xml:space="preserve">     Как и в любой творческой деятельности, в лепке ярко выражена направленность на конечный результат. В процессе её синхронно работают две руки, координируется работа двух полушарий головного мозга, повышается сенсорная чувствительность. </w:t>
      </w:r>
    </w:p>
    <w:p w:rsidR="0020378F" w:rsidRDefault="0020378F" w:rsidP="006D76CF">
      <w:pPr>
        <w:spacing w:after="0" w:line="240" w:lineRule="auto"/>
        <w:jc w:val="both"/>
      </w:pPr>
      <w:r>
        <w:t xml:space="preserve">    Существует большое количество разнообразных техник лепки и материалов для неё. Чем разнообразнее их ассортименты, тем шире границы воображения дошкольника. Рассмотрим некоторые из них.</w:t>
      </w:r>
    </w:p>
    <w:p w:rsidR="0020378F" w:rsidRDefault="0020378F" w:rsidP="006D76CF">
      <w:pPr>
        <w:spacing w:after="0" w:line="240" w:lineRule="auto"/>
        <w:jc w:val="both"/>
      </w:pPr>
      <w:r>
        <w:t xml:space="preserve">   </w:t>
      </w:r>
      <w:r>
        <w:rPr>
          <w:i/>
        </w:rPr>
        <w:t>Пластилиновая живопись</w:t>
      </w:r>
      <w:r w:rsidRPr="0020378F">
        <w:t>- техника</w:t>
      </w:r>
      <w:r>
        <w:t>, дающая неимоверный простор фантазии художника – ребёнка: от типа нанесения пластилиновых мазков и их фактуры до выбора цветового колорита.  Это прекрасная возможность вовлечь детей в процесс эмоционально- эстетического и образно- пространственного восприятия окружающей среды.</w:t>
      </w:r>
    </w:p>
    <w:p w:rsidR="0020378F" w:rsidRDefault="0020378F" w:rsidP="006D76CF">
      <w:pPr>
        <w:spacing w:after="0" w:line="240" w:lineRule="auto"/>
        <w:jc w:val="both"/>
      </w:pPr>
      <w:r>
        <w:t xml:space="preserve">   </w:t>
      </w:r>
      <w:r>
        <w:rPr>
          <w:i/>
        </w:rPr>
        <w:t>Пластилиновый витраж-</w:t>
      </w:r>
      <w:r>
        <w:t xml:space="preserve"> рисование «волшебными» тоненькими жгутиками. Эта техника приносит детям много положительных эмоций, радости от получившейся картины.</w:t>
      </w:r>
    </w:p>
    <w:p w:rsidR="0020378F" w:rsidRDefault="0020378F" w:rsidP="006D76CF">
      <w:pPr>
        <w:spacing w:after="0" w:line="240" w:lineRule="auto"/>
        <w:jc w:val="both"/>
      </w:pPr>
      <w:r>
        <w:t xml:space="preserve">   </w:t>
      </w:r>
      <w:r w:rsidR="00B60268">
        <w:rPr>
          <w:i/>
        </w:rPr>
        <w:t xml:space="preserve">Разные формы рельефа: горельеф, барельеф, контррельеф- </w:t>
      </w:r>
      <w:r w:rsidR="00B60268">
        <w:t xml:space="preserve">также очень интересны для ребят. В горельефе изображение сильно выступающее, </w:t>
      </w:r>
      <w:proofErr w:type="spellStart"/>
      <w:r w:rsidR="00B60268">
        <w:t>полуобъёмное</w:t>
      </w:r>
      <w:proofErr w:type="spellEnd"/>
      <w:r w:rsidR="00B60268">
        <w:t xml:space="preserve">, в  барельефе – слегка выступающее над поверхностью основы,  а в контррельефе – углубленное в поверхность основы. </w:t>
      </w:r>
      <w:r w:rsidR="00B60268">
        <w:rPr>
          <w:i/>
        </w:rPr>
        <w:t xml:space="preserve">Процарапывание </w:t>
      </w:r>
      <w:r w:rsidR="00B60268">
        <w:t>– одна из наиболее простых форм контррельефа. Рисунок наносится на верхний слой материала, обнажая нижний слой, отличающийся по цвету. Такая работа пробуждает фантазию и воображение, развивает эстетическое восприятие ребенка. Называется данная техника сграффито (</w:t>
      </w:r>
      <w:proofErr w:type="spellStart"/>
      <w:r w:rsidR="00B60268">
        <w:t>граттаж</w:t>
      </w:r>
      <w:proofErr w:type="spellEnd"/>
      <w:r w:rsidR="00B60268">
        <w:t>).</w:t>
      </w:r>
    </w:p>
    <w:p w:rsidR="00B60268" w:rsidRDefault="00B60268" w:rsidP="006D76CF">
      <w:pPr>
        <w:spacing w:after="0" w:line="240" w:lineRule="auto"/>
        <w:jc w:val="both"/>
      </w:pPr>
      <w:r>
        <w:t xml:space="preserve">    </w:t>
      </w:r>
      <w:r>
        <w:rPr>
          <w:i/>
        </w:rPr>
        <w:t xml:space="preserve">Изготовление изразцов- </w:t>
      </w:r>
      <w:r>
        <w:t xml:space="preserve"> небольших глиняных плиток – превращает дошкольников в настоящих мастеров. Продумывая </w:t>
      </w:r>
      <w:proofErr w:type="gramStart"/>
      <w:r>
        <w:t>рисунок ,</w:t>
      </w:r>
      <w:proofErr w:type="gramEnd"/>
      <w:r>
        <w:t xml:space="preserve"> оформление работы, ребенок как будто пишет книгу, отражая в ней свое настроение.</w:t>
      </w:r>
    </w:p>
    <w:p w:rsidR="00B60268" w:rsidRDefault="0001643E" w:rsidP="006D76CF">
      <w:pPr>
        <w:spacing w:after="0" w:line="240" w:lineRule="auto"/>
        <w:jc w:val="both"/>
      </w:pPr>
      <w:r>
        <w:t xml:space="preserve">   Выполненные своими руками </w:t>
      </w:r>
      <w:r>
        <w:rPr>
          <w:i/>
        </w:rPr>
        <w:t xml:space="preserve">декоративные панно </w:t>
      </w:r>
      <w:r>
        <w:t>вызывают у ребят желание украсить свой дом, группу, подарить подарок любимому человеку. Простые по исполнению, они являются настоящими произведениями искусства – детского творчества.</w:t>
      </w:r>
    </w:p>
    <w:p w:rsidR="0001643E" w:rsidRDefault="0001643E" w:rsidP="006D76CF">
      <w:pPr>
        <w:spacing w:after="0" w:line="240" w:lineRule="auto"/>
        <w:jc w:val="both"/>
      </w:pPr>
      <w:r>
        <w:lastRenderedPageBreak/>
        <w:t xml:space="preserve">    Очень интересна </w:t>
      </w:r>
      <w:r>
        <w:rPr>
          <w:i/>
        </w:rPr>
        <w:t>техника работы с соленым тестом.</w:t>
      </w:r>
      <w:r>
        <w:t xml:space="preserve"> Оно похоже на глину, но не столь эластично. Сколько положительных ощущений получает ребенок, работая с этим материалом, рождая кончиками пальцев чудо творчества!</w:t>
      </w:r>
    </w:p>
    <w:p w:rsidR="0001643E" w:rsidRDefault="0001643E" w:rsidP="006D76CF">
      <w:pPr>
        <w:spacing w:after="0" w:line="240" w:lineRule="auto"/>
        <w:jc w:val="both"/>
      </w:pPr>
      <w:r>
        <w:t xml:space="preserve">      </w:t>
      </w:r>
      <w:r>
        <w:rPr>
          <w:i/>
        </w:rPr>
        <w:t xml:space="preserve">Использование в лепке бумажной массы </w:t>
      </w:r>
      <w:r>
        <w:t xml:space="preserve"> позволяет создать особый, неповторимый образ, придав ему и объем и изящество.</w:t>
      </w:r>
    </w:p>
    <w:p w:rsidR="0001643E" w:rsidRDefault="0001643E" w:rsidP="006D76CF">
      <w:pPr>
        <w:spacing w:after="0" w:line="240" w:lineRule="auto"/>
        <w:jc w:val="both"/>
      </w:pPr>
      <w:r>
        <w:t xml:space="preserve">   Для развития интереса детей к нетрадиционным материалам и техникам лепки необходимо внимательно подойти к вопросу создания предметно – развивающей среды. В нашей группе есть центр творчества, где содержится большое количество разнообразного материала для изобразительной деятельности детей, разработаны схемы последовательности выполнения работ, имеются различные наглядные и дидактические материалы, альбомы, фотографии. Работая с ними, ребята самостоятельно задумывают и воплощают в жизнь свои фантазии. Кроме того, функционируют и постоянно обновляются выставки детских работ. Все это реально помогает осуществлять личностно ориентированный подход в образовательной деятельности ДОУ.</w:t>
      </w:r>
    </w:p>
    <w:p w:rsidR="0001643E" w:rsidRDefault="0001643E" w:rsidP="006D76CF">
      <w:pPr>
        <w:spacing w:after="0" w:line="240" w:lineRule="auto"/>
        <w:jc w:val="both"/>
      </w:pPr>
      <w:r>
        <w:t xml:space="preserve">        Большую роль в развитии творческих способностей ребенка играет семья. Конкурсы, выставки творческих работ – все это помогает организовать единое образовательное пространство</w:t>
      </w:r>
      <w:r w:rsidR="00125B44">
        <w:t xml:space="preserve"> « детский сад – семья», способствует созданию творческой атмосферы вокруг ребенка, побуждает его переживать и выражать теплые чувства и положительные эмоции.</w:t>
      </w:r>
    </w:p>
    <w:p w:rsidR="00125B44" w:rsidRPr="0001643E" w:rsidRDefault="00125B44" w:rsidP="006D76CF">
      <w:pPr>
        <w:spacing w:after="0" w:line="240" w:lineRule="auto"/>
        <w:jc w:val="both"/>
      </w:pPr>
      <w:r>
        <w:t xml:space="preserve">      Таким образом, анализируя вышесказанное, следует  подчеркнуть важность нетрадиционных видов лепки в развитии дошкольника. У ребенка, умеющего лепить, не возникнет трудностей в школе, он сумеет самостоятельно и творчески подойти к решению поставленных перед ним задач.</w:t>
      </w:r>
    </w:p>
    <w:sectPr w:rsidR="00125B44" w:rsidRPr="0001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6CF"/>
    <w:rsid w:val="0001643E"/>
    <w:rsid w:val="00125B44"/>
    <w:rsid w:val="0020378F"/>
    <w:rsid w:val="0022612C"/>
    <w:rsid w:val="006D76CF"/>
    <w:rsid w:val="007B3DDC"/>
    <w:rsid w:val="00B60268"/>
    <w:rsid w:val="00CB350B"/>
    <w:rsid w:val="00DA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A331"/>
  <w15:docId w15:val="{AA4B5900-3D7B-4B55-A0B0-59CA44EB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Home</cp:lastModifiedBy>
  <cp:revision>5</cp:revision>
  <dcterms:created xsi:type="dcterms:W3CDTF">2016-02-08T15:27:00Z</dcterms:created>
  <dcterms:modified xsi:type="dcterms:W3CDTF">2021-07-01T12:12:00Z</dcterms:modified>
</cp:coreProperties>
</file>