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89" w:rsidRDefault="00086189" w:rsidP="00EE2854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Научно-методическая разработка</w:t>
      </w:r>
    </w:p>
    <w:p w:rsidR="00086189" w:rsidRDefault="00086189" w:rsidP="00086189">
      <w:pPr>
        <w:shd w:val="clear" w:color="auto" w:fill="FFFFFF"/>
        <w:spacing w:before="100" w:beforeAutospacing="1" w:after="100" w:afterAutospacing="1" w:line="360" w:lineRule="auto"/>
        <w:ind w:firstLine="3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учителя-логопеда для педагогов ДОУ на тему: </w:t>
      </w:r>
    </w:p>
    <w:p w:rsidR="00086189" w:rsidRDefault="00EE2854" w:rsidP="00086189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диалогическог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общения детей со сверстниками»</w:t>
      </w:r>
    </w:p>
    <w:p w:rsidR="00EE2854" w:rsidRDefault="00EE2854" w:rsidP="00086189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03CC9" w:rsidRDefault="00086189" w:rsidP="00086189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Автор: Спиридонова Марина Владимировна, учитель-логопед МДО</w:t>
      </w:r>
      <w:r w:rsidR="00B03CC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У </w:t>
      </w:r>
      <w:proofErr w:type="spellStart"/>
      <w:r w:rsidR="00B03CC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Старомайнский</w:t>
      </w:r>
      <w:proofErr w:type="spellEnd"/>
      <w:r w:rsidR="00B03CC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детский сад №5</w:t>
      </w:r>
    </w:p>
    <w:p w:rsidR="00086189" w:rsidRDefault="00086189" w:rsidP="00086189">
      <w:pPr>
        <w:spacing w:after="0" w:line="360" w:lineRule="auto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р.п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. Старая Майна</w:t>
      </w:r>
      <w:r w:rsidR="00B03CC9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Ульяновская область</w:t>
      </w:r>
    </w:p>
    <w:p w:rsidR="009D55CA" w:rsidRDefault="009D55CA"/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Опыт работы по развитию диалоги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ческого общения детей со сверстни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ками говорит о том, что на разных возрастных этапах первостепенное значение приобретает та или иная задача, и в зависимости от этого воспитатель отбирает содержание, форму, метод обучения.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Диалог — это не просто вопросно-ответная форма речи, диа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лог предполагает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личностные, партне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softHyphen/>
        <w:t>рские отношения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между собеседника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ми. Поэтому закономерно возникает еще один вид беседы -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светская беседа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т.е. свободный диалог на личностно значимые темы, свободный обмен мыслями и чувствами, при этом взрослый занимает позицию не «над» ребенком, а позицию интерес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ного, приятного собеседника, партне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Чтобы беседа проходила живо и доставляла радость, детям читают ве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селые стихи, сказки, рассматривают с ними картинки. Итак, целью беседы в данном случае является не проверка знаний детей, а обмен чувствами, представлениями, переживаниями, высказывание собственного мнения, рассуждения. С беседой тесно связано совместное рассказывание, совместное словесное творчество как метод развития диало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гической речи (совместный рассказ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 и совместный рассказ детей).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совместном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 расска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зывании используется следующий прием: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взрослый начинает предложе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ние, а ребенок его завершает.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чается своеобразный диалог. Этот прием широко используется и при описании предметов и игрушек, и при составлении рассказов по карти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не, по игрушке, по серии картин, по набору игрушек, по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потешке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, по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чистоговорке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Мотивы педагога и детей часто не совпадают. Например, нам надо, чтобы дети учились рассказывать. А детям это неинтересно. Они этого не хотят. Нет побудитель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ного мотива. Но вот вы перестроили педагогический процесс и предложи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 детям поиграть в сказку. Демонстрируете детям элементы сказочных костюмов, «волшебную па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лочку». И моментально смысл комму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никативной ситуации изменяется. Это уже не пересказ, а инте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ресное для детей дело: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ряжение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драматизация, игра. Детям неинтерес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 описывать игрушку, которую все видят. Чтобы описание стало интерес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ным, можно использовать такой прием: звери хвалятся, кто из них красивее, кто наряднее одет.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Высокой побудительной силой обла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дает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прием драматизации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который можно использовать и при рисова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нии, и при рассказывании сказки, и при сочинении по картине. Дети охотно изображают, как они дуют на одуванчик, на снежинку, которые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нарисовали; «съедают» ягодку на апп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ликации; «пекут пирожки», ожидая маму-козу; «катаются на велосипеде», как Таня на картине «Чья лодочка?». Соотнесение слова и выразительного движения организует структуру дет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ских высказываний, делает речь дина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мичной.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Диалогическому общению со сверс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тником служит также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прием совмест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ного составления детьми рассказа: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один ребенок начинает рассказ, вто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рой его продолжает, а третий завер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шает. Дети сами выбирают партнеров, договариваются о содержании, об очередности рассказывания. Это может быть сочинение по картине, по серии картин, по набору игрушек, по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потешке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 Рассказы можно записать и оформить альбом детского словесного творчества. Замечательным приемом, создающим почву для диалога детей, является совместное рисование иллю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страций к рассказам.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Особенно важными для развития диалогической речи имеет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ность кооперативного типа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прежде всего творческая сюжетно-ролевая игра, в которой дети совместно созда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ют предметно-игровую среду, приду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мывают тему и развивают сюжет, разыгрывают ролевые диалоги и по ходу их вступают в разнообразные реальные взаимоотношения.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сюжетно-ролевой игры рассматривается как показатель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ком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муникативной компетентности детей.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Однако сюжетно-ролевая игра как сфера коммуникативной самодеятель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детей предполагает их свободу в выборе партнеров, темы и игровых действий и допускает участие взрос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лого лишь в роли равноправного партнера. Поэтому совместная сюжет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но-ролевая игра не может выступать как средство обучения речевому 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щению.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Диало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гическое общение развивается в твор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ческой игре не в результате обучения взрослого, а в результате саморазви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тия. Механизмом такого саморазвития является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возникновение и разрешение противоречий между имеющимися у детей средствами общения и объек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softHyphen/>
        <w:t>тивными требованиями к их эффек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softHyphen/>
        <w:t>тивности в игре.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Дети, увлеченные игрой, сами осваивают новые средст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 и способы общения, которых им недостает, в которых они испытывают нужду.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Поэтому развивать диалогическое общение в сюжетно-ролевой игре можно, но не прямо, а оказывая разви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вающее влияние на саму игру через создание предметно-игровой среды, обогащение знаний детей об окружаю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щем (прежде всего о социальных отно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шениях), через участие взрослого в детских играх в качестве партнера.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активного влияния взрослого на коммуникативную деятельность детей, а значит и совершенствование диалогической речи больше подходят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театрализованные игры, народные по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 xml:space="preserve">движные игры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игры с правилами.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Театрализованные игры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условно можно разделить на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две подгруппы: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игры в театр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различные элементы театра в самодеятельных сюжетно-ролевых играх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 Для игр первой подгруп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пы характерна ориентировка на зри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теля и установка на эстетическую ценность действия. Игры второй под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группы разыгрываются для себя, «по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нарошку», не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предполагают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зрителя и не стремятся к эстетической вырази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тельности.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Для развития общения со сверстни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ками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важное значение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имеют обе подгруппы игр. При подготовке спектакля большое внимание уделяется выразительности речи и движений детей. Отрабатыва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ются дикция, интонация, громкость речи, способы игрового взаимодейст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вия с партнером. Принимая на себя роль, ребенок уходит от собственной эгоцентрической позиции.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Опыт участия в организованных театрализованных играх дети исполь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зуют в самодеятельных играх в театр, разыгрывая ролевые диалоги по моти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вам сказок, используя куклы, костю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мы, элементы декораций. При этом сюжет сказки и опыт совместного разыгрывания спектакля позволяют детям налаживать взаимодействие,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дыскивать реплики для ролевого диа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лога, действовать согласованно и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лучать радость от общения друг с другом. Роль взрослого в организации совместных самостоятельных театра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лизованных игр не непосредственная, а опосредованная.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показывают наблюдения,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в играх с куклами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 проявляют больше самостоятельности и больше говорят, обращаясь к партнеру по игре.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 играх с </w:t>
      </w:r>
      <w:proofErr w:type="spellStart"/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ряжением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 больше любу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ются собой и говорят для себя. Однако при вмешательстве педагога активно включаются в импровизиро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ванные ролевые диалоги, проявляют фантазию в поиске средств вырази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тельности образа.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Народная педагогика знает много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подвижных игр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которые строятся как игра-драматизация по готовому сюже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ту и включают в себя разнообразные диалоги персонажей. Это такие игры, как «Гуси-лебеди», «Краски», «Где мы были — мы не скажем, а что дела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 — покажем», «Садовник» и др. Народные игры используют разные способы налаживания диалогического общения детей со сверстниками.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Первое.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Ориентировка на партнера, необходимость слушать и слышать его голос, речь, смотреть в глаза. Это игры типа «Угадай по голосу» (угадать по голосу, кто позвал); «Что измени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лось?» (внимательно рассмотреть и запомнить внешность партнера и уга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дать, какие изменения в своем внеш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нем облике он произвел). Цели создания ориентировки на партнера служат разнообразные хоро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водные игры, в которых дети говорят и двигаются в едином темпе, держась за руки (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тактильный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слуховой кон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такты).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Второе.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Установка на ответ, необхо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димость внимательно слушать речь партнера и готовность вовремя бы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стро ответить ему. Вспомним игру «Садовник». После слов «Все цветы мне надоели,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кроме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...»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партнер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жен откликнуться до окончания счета «раз, два, три».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Третье.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Поддержание диалога через обмен высказываниями (вопросы, комментарии, побуждения). Это раз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нообразные диалоги внутри игр, в которых заложены ритуалы (формулы) приветствия, прощания, обхождения, типа: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— Гуси, гуси!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—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Га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га, га!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— Есть хотите?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— Да, да, да и т.д.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Совместная изобразительная дея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тельность, конструирование, ручной труд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предоставляют широкие возмож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для налаживания диалогическо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го общения детей. И даже тогда, когда ребенок выполняет индивиду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альную работу, он комментирует свои действия, обращается к соседям с восклицаниями, возгласами, выражая широкую палитру чувств и находя отклик в виде аналогичных проявле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ний партнера. Занятия по изобрази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тельной деятельности в изостудии создают у детей чувство сопричаст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ности к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прекрасному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интересному, волнующему, пробуждают эстетичес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кие чувства и создают условия для обмена этими переживаниями.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Однако изобразительная деятель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ность — это деятельность, прежде всего, индивидуальная, в которой дети выражают свое отношение, свое ин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дивидуальное видение, свое собствен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ное миропонимание. Этим занятия изобразительной деятельностью и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ценны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всего. Поэтому не следует в угоду развитию диалога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 сверстниками делать эти занятия по преимуществу коллективными, 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вместными. Присутствие сверстников и возможность переговариваться с ними — уже условие развития диало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гического общения, но не как взаи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модействия при создании общего продукта, а как совместного пережи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вания, сопереживания в общей твор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ческой атмосфере.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Изобразительная деятельность может быть совместной, когда дети создают общий продукт и взаимодействуют в процессе его 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здания: общее панно из отдельных индивидуальных работ-фрагментов (праздничная улица, созданная из отдельных домов; зимний лес, 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ставленный из отдельных деревьев и т.п.); общая работа (например, «Сказочный замок»: каждый ребенок расписывал какую-то часть и рисовал персонажи, работая на одном листе, за одним мольбертом).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Тогда изобра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жение как действие выполняется ин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дивидуально, а создание единого сю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жета на одном пространстве дает основу для обсуждения этой новой целостности, для рассуждения, для общения.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Изобразительные навыки детей могут использоваться ими в коллек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тивных занятиях типа «Запомни и нарисуй» (картинки на стенде, персо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нажи в инсценировке, набор предме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тов в кузовке и пр.). Но в этом случае рисование выступает скорее как прием схематического изображе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ния, как средство обозначения, про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странственного моделирования.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В этой своей функции рисование может использоваться как прием при обучении совместному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сюжетосложению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рассказыванию по схеме, по серии схематических изображений, как средство фиксации знаний об обобщающих наименованиях, много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значных,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одноструктурных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одноко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ренных словах, антонимах и т.п. Основу для общения со сверстником при этом создает условие: нарисовать вместе, на одном листе; нарисовать так, чтобы изображения не повторя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лись. Этот прием хорошо использо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вать в дидактических играх.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Дидактические игры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игры с правилами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могут оказать большое положительное влияние на развитие диалогического общения детей со сверстниками в том случае, если при их организации внимание обращается не только на усвоение познавательно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го содержания, но и на формы взаимодействия детей друг с другом.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В дидактике известно несколько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основных типов настольных дидакти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ческих игр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t>лото, домино, маршрут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softHyphen/>
        <w:t>ные (лабиринтные), разрезные кар</w:t>
      </w:r>
      <w:r w:rsidRPr="00EE2854">
        <w:rPr>
          <w:rFonts w:ascii="Times New Roman" w:eastAsia="Times New Roman" w:hAnsi="Times New Roman"/>
          <w:i/>
          <w:sz w:val="28"/>
          <w:szCs w:val="28"/>
          <w:lang w:eastAsia="ru-RU"/>
        </w:rPr>
        <w:softHyphen/>
        <w:t>тинки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 Все они строятся на взаимо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действии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играющих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 Роль взрослого, организующего взаимодействие, когда дети осваивают эти игры, велика. Потом дети начинают управлять игра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ми самостоятельно.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Появляются ука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зания: твой ход, ходи, ставь фишку, не подглядывай; возникают вопросы: вишня — это фрукт?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Кукуруза — это овощ? Телевизор — это мебель?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Особое значение для развития диа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логического общения со сверстника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ми имеют словесные дидактические игры с небольшими подгруппами детей (2—3 человека). В этих играх познавательные задачи задаются на материале языка (многозначные слова, грамматические формы, диф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ференцирование звуков и др.), а правила организуют взаимоотношения детей. Правила побуждают слушать и слышать партнера, задавать ему во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просы, давать поручения, указания, высказывать согласие или несогласие с игровыми и речевыми действиями партнера, аргументировать высказыва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ние, рассуждать, соблюдать очеред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ность, отвечать на высказывания 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беседника.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 процессе словесных дидактичес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ких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игр парами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обучающими момен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тами являются осознание игровых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правил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правил общения, а также обогащение опыта взаимодействия со сверстником в ходе игр с правилами.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Игры парами могут быть организо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ваны как самостоятельная форма обу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чения в отдельном помещении (на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пример, фольклорном кабинете, гор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нице и пр.) или в групповой комнате следующим образом: двое детей игра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ют, а остальные наблюдают за ними. При этом очень важно, чтобы дети начали играть друг с другом самосто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ятельно. Только в этом случае возни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кает взаимодействие со сверстником. (Иначе это фронтальная форма все того же общения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взрослым.) При неоднократном обращении к одной и той же игре дети усваивают правила и содержание игры и начинают полу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чать от нее удовольствие.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Большую радость доставляют детям такие традиционные словесные ди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дактические игры, как «Угадай на ощупь» (дифференцирование звуков), «Чего не стало?» (родительный падеж множественного числа), «Что попало к нам в роток, что попало на зубок?» (обобщающие наименования «Овощи», «Фрукты»), «Бывает — не бывает» (рассуждение).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Парное взаимодействие может быть эффективно организовано и в процес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се коллективного речевого занятия. Для этого хороши задания с разрез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ными картинками, на составление рассказа по серии картин или по условным схемам, игры с коллектив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ным рисованием по типу «Запомни и нарисуй», а также игра в кругу с мячом «Закончи предложение». Очень хорошо использовать на фронтальном занятии игру «Отгадай предмет, кото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рый я загадала»: один ребенок зага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дывает предмет (кладет фишку под одну из выставленных картинок), а остальные дети пытаются отгадать его, задавая вопросы, на которые можно ответить только «да» или «нет».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Например, на стенде картинки с изображением часов (часы механи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ческие и электронные; настенные, напольные, настольные, наручные; песочные, ходики, будильник и т.п.).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 отгадывают предмет, задавая вопросы типа: это часы электронные? Механические? У этих часов есть гири? У них есть маятник? Они стоят на полу? и т.п.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 этому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же типу можно строить игры, в которых материалом являются разнообразные игрушки, предметы посуды, мебели, сюжетные картинки.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Рассмотрим еще приемы развития диалогической речи в опытной работе.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В опытной работе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Э.Л.Коротковой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изучалось на материале за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нятий по картинам применение принципа взаимосвязан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работы над диалогической и монологической фор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мами речи.</w:t>
      </w:r>
      <w:proofErr w:type="gramEnd"/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Говоря с детьми о картинах, следует шире и многооб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разнее применять доступные дошкольникам образные сред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ства языка. Тогда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беседа о картине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будет повышать интерес к ней, способствовать эмоциональному сближению детей с героями событий, изображенных на картине, тогда бе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седа о картине, рассказ о ней будут обогащать детскую речь, воспитывать любовь к родному слову.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Картина, в свою очередь, поможет педагогу полнее рас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крыть для детей смысл и эмоциональную выразительность сравнений, метафор, образных описаний, эпитетов,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скольку становится возможным соотнести их с образной наглядностью, с картиной.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Воспитатель выбирает вполне доступные дошколь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нику языковые средства, чтобы усилить эмоциональ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ность и образность своей речи и тем самым углубить восприятие картины и приобщить детей к богатствам родного слова. Однако, заботясь о точности обозначения словом того, что дети видят на картине, дошкольные работни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ки не всегда добиваются эмоциональной выразительно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сти речи, так что их речь, подчас сугубо деловая, мало затрагивает чувства, интересы детей, их воображение.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Речь, с которой педагог обращается к детям при рас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смотрении картин, его вопросы, пояснения, рассказы должны быть одновременно и точными и эмоционально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выразительными, причем выразительность речи усили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вается ее стилистическими особенностями.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Дети подготовлены к осмысливанию и эмоциональному восприятию в момент рассматривания картины доступных им образных слов и словосочетаний: они с раннего детства постоянно слышат художественное слово, сами переска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зывают Сказки, читают наизусть стихи.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Так, с детьми пяти лет рассматривали картину «Зима» (се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рия картин «Наша Таня»). Отвечая на вопрос, где лежит снег в саду, они говорили: «Снег лежит на земле, на де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ревьях, на заборе, на скамейке». Обобщая детские выска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зывания, педагог сказал: «Все в саду от снега стало белым-бело». Дети с особым вниманием прислушались к речи педагога и с интересом еще и еще раз вглядыва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лись в картину. Они сами с желанием повторяли новый для них речевой оборот. Показывая на этой же картине елочку, покрытую снегом, воспитатель побудил самих детей к доступному для них образному описанию. «Елоч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ка в белой шубке снеговой», — смогли сказать дети.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 подготовительной к школе группе показали картину «Родные поля» (серия картин для детских садов сельской местности). Воспитатель, предложив детям посмотреть на реку, отметила, что река протянулась голубой лентой.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смотрев на поезд, дети услышали о том, что дымок над поездом стелется белым облачком. Подобная метафорич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ность речи активизировала внимание детей, их воображе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ние, повысила эмоциональность восприятия картины,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служила образцом включения в речь образного слова.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Когда дети рассматривали картину «В колхозном саду», они отметили: «Колхозники вырастили много яблок; яб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локи спелые, красные, желтые». «Да, — подтвердила вос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питательница, — яблоки спелые: что ни яблоко, то жел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тое, с красной щечкой» (описание заимствовано из книги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Б.Житкова</w:t>
      </w:r>
      <w:proofErr w:type="spellEnd"/>
      <w:r w:rsidRPr="00EE285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«Что я видел»). Дети при этих словах оживи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лись, заулыбались, некоторые захотели показать на кар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тине яблоки: «У этого яблока вот какая большая красная щечка», «А у этого краснее!» И сами они нашли вырази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тельное слово: «У всех яблок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-- 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красный бочок».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При показе картин внимание детворы привлекается к эмо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ционально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-с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мысловым оттенкам слов, благодаря чему более точно обозначается изображенное, а дети на основе нагляд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приобщаются к лексическому богатству языка.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 картине «Кролики» (серия «Домашние животные») в каждом детском саду проводятся беседы. Обозначая словом животных, дети обычно говорят: «Здесь большой кролик и маленькие кролики — детки». В их словаре отсутствует слово - обозначение детены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шей кролика, воспитатель же сообщает точное наиме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нование - 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крольчата,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 уместно употребляя и такую форму слова: </w:t>
      </w:r>
      <w:proofErr w:type="spellStart"/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крольчатки</w:t>
      </w:r>
      <w:proofErr w:type="spellEnd"/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 «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Крольчатки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серые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пушистые, длинно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ухие», - характеризует он зверьков, повышая у детей чуткость к смысловым и эмоциональным оттенкам слов.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 беседах о картинах, к сожалению, не всегда в полной мере используются богатства родного слова; с помощью слова не углубляется восприятие картины, не усиливается яркость эмоциональных впечатлений от нее и в должной степени не обеспечивается речевое развитие детей.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Рассматривая картину «В колхозном саду», педагог</w:t>
      </w:r>
      <w:r w:rsidRPr="00EE285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на одном из занятий явно обеднила свою речь: в ее вопросах, пояснениях дети слышали только слова 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яблоки, фруктовые деревья.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 Дети же могли бы услышать: 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яблони, яблонька, ябло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softHyphen/>
        <w:t>невый сад, яблоневая аллея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 и т.п. И это помогло бы детям увидеть в картине много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примечательного, увеличило бы силу эмоционального отклика детей на картину, положило бы начало интереса к слову, к словообразованию, как к предмету познания.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Показ многообразных случаев словообразования в бе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седах по картинам происходит не в отрыве от целостного восприятия картины, а в неразрывном единстве с возник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новением точных, полных, осмысленных и эмоциональ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но-впечатляющих восприятий, так, чтобы слова, различ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ные по смысловым оттенкам, активизировали процесс восприятия картины.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Целенаправленного обучающего показа заслуживают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слова-глаголы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которыми обозначаются и тем самым вы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деляются на картине движения, действия, состояния. Картина привлекает дошкольника динамикой изоб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ражаемого, событийностью. О поступках, действиях, дви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жениях он стремится сказать в первую очередь. И этот интерес ребенка следует использовать, приучая его опе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рировать точным выразительным словом-глаголом. Словарь детей особенно нуждается в пополнении</w:t>
      </w:r>
      <w:r w:rsidRPr="00EE285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его глаголами, обозначающими состояние. Картинный же материал благоприятствует решению этой речевой за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дачи. Слова-глаголы типа 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краснеет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 (земляника), 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голубе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softHyphen/>
        <w:t>ет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 (река), </w:t>
      </w:r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зеленее</w:t>
      </w:r>
      <w:proofErr w:type="gramStart"/>
      <w:r w:rsidRPr="00EE2854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луг) передают многоцветность кар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тины, многообразие различных состояний изображае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мого. Дети, пытаясь обрисовать в слове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виденное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картине, прибегают к усвоенным формулам: «На клум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бе красные розы; на деревьях желтые листья» и т.д.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Ког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да (вслед за ребенком воспитатель по-новому, в иной языковой форме передает наблюдаемое (например, «На клумбе, в зелени травы, краснеют розы», «На деревьях пожелтела листва»), то он не только сообщит детям конкретные слова-глаголы, но и сделает предметом вос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приятия и осознания для детей слово, словосочетание, фразу, языковой материал.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новые обороты, случаи сло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вообразования, употребление глагола вместо прилагатель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ного становятся стимулом к самостоятельным ребячьим языковым поискам. Как точнее, как лучше, интереснее сказать о том или ином, такие вопросы, направляющие на поиск-подбор слова, делаются для старших детей ув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лекательными и нужными. Постепенно формируются лин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гвистические интересы и потребности.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4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Используя картину, следует в постепенно усложняю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щихся образцах показывать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различные типы предложе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ний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закреплять их в речевой практике детей.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Такой подход к картине, когда детей побуждают раз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вертывать на ее материале умозаключения и суждения, когда преодолеваем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номенклатурно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-перечислительный подход к картине, обусловливает необходимость интенсивнее обучать детей различным типам предложений, в том числе сложным, с 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юзных слов. Оформление в речи суждений, умозаключе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ний, обобщений требует более сложного синтаксическо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го построения фраз.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При работе с картиной слово, в особенности эмоци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онально-выразительное, выполняет функции активиза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ции личности ребенка, воспринимающего картину. И роль слова как средства активизации внимания, мышления, памяти, воображения велика.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Активизирующая роль слова возрастает, когда оно выступает перед детьми и как объект восприятия и осоз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нания, как объект познания. В этом случае приводятся в действие интересы лингвистического характера, и дети активизируются на все более целенаправленную речевую деятельность. Способы преподнесения на занятии по кар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тине языкового материала в качестве объекта познания предусматривают как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показ языковых моделей-образцов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, так и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развертывание речевой практики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 для закреп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ления их в собственной речи воспитанников.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Воспитатели нередко выражают неудовлетворенность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неразвернутостью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детских ответов на вопросы в беседах о картине. Однако во многих случаях вопросы и обуслов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ливают свернутость и схематичность детских высказыва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ний, состоящих из одного или двух-трех слов. К таким вопросам, например, относятся излишне дробные и уп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рощенные вопросы. Задавались, например, такие вопросы к картине «Родные поля»: «Что стоит около девочек?», «Какое это дере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во?», «А это?» — «Корзинка с грибами», «Береза», «Елоч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ка», — отвечали дети. Вопросами детская речь не активи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зировалась в той мере, в какой это можно было сделать, учитывая уровень речевого развития ребенка к 6-7 годам. Речевое развитие ребенка позволяет организовать более раз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нообразную речевую практику в беседах, повысить само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стоятельность детей.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Содержательность детских ответов, степень их разверну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тости зависят от того, насколько значительны и разнооб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разны по содержанию вопросы, какие умственно-речевые задачи они ставят перед детьми.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рассматривании картин дети в первую очередь обращают внимание на </w:t>
      </w:r>
      <w:r w:rsidRPr="00EE2854">
        <w:rPr>
          <w:rFonts w:ascii="Times New Roman" w:eastAsia="Times New Roman" w:hAnsi="Times New Roman"/>
          <w:b/>
          <w:sz w:val="28"/>
          <w:szCs w:val="28"/>
          <w:lang w:eastAsia="ru-RU"/>
        </w:rPr>
        <w:t>событийную сторону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изображен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ного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правомерным является то, что вопросы вначале побуждают детей к установлению действий и поступков тех, кто изображен на картине. Однако детей надо при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влекать и к описанию обстановки, в которой происхо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дит событие, к описанию движений, поз, внешнего вида участников события, к описанию природы, вещей.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буждая детей к точному и обстоятельному описанию обстановки, мы добиваемся более полного и эмоцио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нального, яркого восприятия картины, более глубокого понимания событий, действий героев,</w:t>
      </w:r>
      <w:r w:rsidRPr="00EE285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их поступков.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Как задавать вопросы? Как устранить при их постановке опасность нарушения целостного впечатления от картины?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Прежде всего, предлагать вопросы, которые побужда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ют описать обстановку, надо так, чтобы они были связа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ны с событием, с его участниками. Надо учить детей смот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реть на фон, на детали как бы вместе с героем события, его глазами, с его позиции.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Вопросы типа «А это что?», «Что еще вы видите на картине?» уводят ребят в сторону от главного в картине. Отвечать на такие вопросы детям легко, именно из-за по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становки таких упрощенных вопросов интерес детей к кар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тине снижается, появляется простая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номенклатурность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описания, целостность и эмоциональная живость впе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чатлений от картины ослабляются. Речевая активность детей становится незначительной.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Детей не может не заинтересовать событие, изображенное на картине «Новенькая», - встреча в детском саду новичка. Их не может не заинтересовать и то, что есть в детском саду,</w:t>
      </w:r>
      <w:r w:rsidRPr="00EE285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куда пришла новенькая девочка, что ей показывают. После того как с детьми установили событие, запечатленное в картине (в детском саду новую девочку встре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тили приветливо, ласково); детям задали вопросы: «Что увидит девочка в групповой комнате, вот здесь (выделя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лась часть картины)?»; «Что ей покажут дети, когда она подойдет сюда?»; «Какие игрушки увидит девочка в саду?». Дети точно показали все, что изображено на картине, обстоятельно рассказывали о различных предметах, расте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ниях, игрушках, но они не отходили от основного собы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тия, от героя события, они продолжали видеть перед собой главное действующее лицо. Вопрос (к картине «Новенькая») о том, как встретили девочку в детском саду, побудил к отбору слов: «Хорошо. С игрушками. Радостно». И когда воспитатель предложил другой вариант («Девочку встрети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ли приветливо»), внимание детей к слову было очень высо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ким, дети сразу подхватили его и начали включать в свои рассказы.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Картины, изданные для детских садов как учебные на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глядные пособия, приноровлены к особенностям до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школьного возраста, учитывают их; на этом доступном картинном материале и становится возможным учить де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тей, при осмысливании и интерпретировании содержа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ния картины обращать внимание на композиционно-изоб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разительные средства. Этот необходимый этап освоения картины в единстве ее содержания и формы и может под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готовить детей к осмысленному и эмоционально-эстети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ческому «прочтению» картин — произведений искусства.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Вот как справляется с описанием художественной кар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тины А. Рылова «В голубом просторе» ребенок шести с половиной лет (ребенок ведет описание по репродукции картины): «Здесь море. Вдалеке видны скалы. Лебеди летят в жар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кие страны. Лебеди пролетают через море. На скалах, лежит снег. Вдалеке по морю плывет корабль. Облака плывут. Захо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дит солнце, и небо розовое. Немножко розовое. Уже насту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пил вечер. Море шумное. Поэтому видны барашки на вол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нах. Море темно-синее. Над морем летит стая лебедей».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Ребенок увидел в картине и море, и небо, и летящую стаю лебедей, и корабль, и плывущие облака, и скалы со снежными вершинами; уловил многоцветность пейзажа, 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подметив белые барашки на волнах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, темно-синее море и розоватое небо от заходящего солнца. О летящих над морем лебедях говорит дважды: в начале своего рассказа («Лебеди пролетают через море») и в конце («Над морем летит стая лебедей»). Этим как бы подчеркивается главное в картине.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Появлению целостных, развернутых высказываний де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тей о картине содействуют не только вопросы, но и об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разец описания ее педагогом.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7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Опыт работы по развитию диалоги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ческого общения детей со сверстни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softHyphen/>
        <w:t>ками говорит о том, что на разных возрастных этапах первостепенное значение приобретает та или иная задача, и в зависимости от этого воспитатель отбирает содержание, форму, метод обучения.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firstLine="3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854" w:rsidRDefault="00EE2854" w:rsidP="00EE2854">
      <w:pPr>
        <w:shd w:val="clear" w:color="auto" w:fill="FFFFFF"/>
        <w:spacing w:after="0" w:line="240" w:lineRule="auto"/>
        <w:ind w:left="160" w:right="160" w:firstLine="40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E2854" w:rsidRPr="00EE2854" w:rsidRDefault="00EE2854" w:rsidP="00EE2854">
      <w:pPr>
        <w:shd w:val="clear" w:color="auto" w:fill="FFFFFF"/>
        <w:spacing w:after="0" w:line="240" w:lineRule="auto"/>
        <w:ind w:left="160" w:right="160" w:firstLine="40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bCs/>
          <w:sz w:val="28"/>
          <w:szCs w:val="28"/>
          <w:lang w:eastAsia="ru-RU"/>
        </w:rPr>
        <w:t>Список использованной литературы:</w:t>
      </w:r>
    </w:p>
    <w:p w:rsidR="00EE2854" w:rsidRPr="00EE2854" w:rsidRDefault="00EE2854" w:rsidP="00EE2854">
      <w:pPr>
        <w:shd w:val="clear" w:color="auto" w:fill="FFFFFF"/>
        <w:spacing w:after="0" w:line="240" w:lineRule="auto"/>
        <w:ind w:left="160" w:right="160" w:firstLine="4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Богуш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А.М. Обучение правильной речи в детском саду. – Киев: Рад</w:t>
      </w:r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., 1990. – С. 47-49.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Запорожец А.В. Психология детей дошкольного возраста. Развитие познавательных процессов. – М.: Просвещение, 1964. – 352 с.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Зимняя И.А. Психология слушания и говорения: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автореф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дис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. … д-ра психол. наук / И.А. Зимняя. – М.: [б. и.], 1973. – 32 с.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Леонтьев А.Н. Проблемы развития психики. – М., 1989. – 300 с.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Ушакова О.С.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Развитие речи дошкольников. – М.: Институт Психотерапии, 2001. – 240 с.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Федоренко Л.П. Методика развития речи детей дошкольного возраста/ Л.П. Федоренко, Г.А. Фомичева, В.К. Лотарев. – М.: Просвещение, 1989. – С. 153-168.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Флерина</w:t>
      </w:r>
      <w:proofErr w:type="spellEnd"/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 xml:space="preserve"> Е.А. Разговорная речь в детском саду// Хрестоматия по теории и методике развития речи детей дошкольного возраста/ Сост. М.М. Алексеева, В.И. Яшина. – М.: Академия, 2001. – С. 380-393.</w:t>
      </w:r>
    </w:p>
    <w:p w:rsidR="00EE2854" w:rsidRPr="00EE2854" w:rsidRDefault="00EE2854" w:rsidP="00EE28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54">
        <w:rPr>
          <w:rFonts w:ascii="Times New Roman" w:eastAsia="Times New Roman" w:hAnsi="Times New Roman"/>
          <w:sz w:val="28"/>
          <w:szCs w:val="28"/>
          <w:lang w:eastAsia="ru-RU"/>
        </w:rPr>
        <w:t>Чулкова А.В. Методика формирования диалогической речи у детей дошкольного возраста. – Волгоград: Перемена, 2003. – 168 с.</w:t>
      </w:r>
    </w:p>
    <w:p w:rsidR="00086189" w:rsidRDefault="00086189">
      <w:bookmarkStart w:id="0" w:name="_GoBack"/>
      <w:bookmarkEnd w:id="0"/>
    </w:p>
    <w:sectPr w:rsidR="00086189" w:rsidSect="00EE2854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37133"/>
    <w:multiLevelType w:val="multilevel"/>
    <w:tmpl w:val="ECEA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89"/>
    <w:rsid w:val="00086189"/>
    <w:rsid w:val="009D55CA"/>
    <w:rsid w:val="00B03CC9"/>
    <w:rsid w:val="00EE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1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7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4286</Words>
  <Characters>24434</Characters>
  <Application>Microsoft Office Word</Application>
  <DocSecurity>0</DocSecurity>
  <Lines>203</Lines>
  <Paragraphs>57</Paragraphs>
  <ScaleCrop>false</ScaleCrop>
  <Company/>
  <LinksUpToDate>false</LinksUpToDate>
  <CharactersWithSpaces>28663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привет</cp:lastModifiedBy>
  <cp:revision>3</cp:revision>
  <dcterms:created xsi:type="dcterms:W3CDTF">2020-03-16T18:25:00Z</dcterms:created>
  <dcterms:modified xsi:type="dcterms:W3CDTF">2020-04-03T07:49:00Z</dcterms:modified>
</cp:coreProperties>
</file>