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03" w:rsidRDefault="00855360" w:rsidP="00855360">
      <w:pPr>
        <w:rPr>
          <w:rFonts w:ascii="Times New Roman" w:hAnsi="Times New Roman" w:cs="Times New Roman"/>
          <w:sz w:val="24"/>
          <w:szCs w:val="24"/>
        </w:rPr>
      </w:pPr>
      <w:r w:rsidRPr="00855360">
        <w:rPr>
          <w:rFonts w:ascii="Times New Roman" w:hAnsi="Times New Roman" w:cs="Times New Roman"/>
          <w:sz w:val="24"/>
          <w:szCs w:val="24"/>
        </w:rPr>
        <w:t>Никонова Ольга Сергеевна</w:t>
      </w:r>
    </w:p>
    <w:p w:rsidR="00586E03" w:rsidRDefault="00586E03" w:rsidP="008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55360" w:rsidRPr="00855360" w:rsidRDefault="00586E03" w:rsidP="008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СШ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</w:p>
    <w:p w:rsidR="00586E03" w:rsidRDefault="00586E03" w:rsidP="0022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0A" w:rsidRPr="003C1A5A" w:rsidRDefault="002210C8" w:rsidP="0022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1A5A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="00D150D4" w:rsidRPr="003C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5A">
        <w:rPr>
          <w:rFonts w:ascii="Times New Roman" w:hAnsi="Times New Roman" w:cs="Times New Roman"/>
          <w:b/>
          <w:sz w:val="24"/>
          <w:szCs w:val="24"/>
        </w:rPr>
        <w:t>(проектная деятельность) на уроках русского языка и во внеурочной деятельности.</w:t>
      </w:r>
    </w:p>
    <w:p w:rsidR="00505529" w:rsidRDefault="00505529" w:rsidP="008D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не потерял свою актуальность и в наши дни. Практически все учебные учреждения представляют результаты работы детей, занимающихся различными проектами.</w:t>
      </w:r>
      <w:r w:rsidR="00856E61">
        <w:rPr>
          <w:rFonts w:ascii="Times New Roman" w:hAnsi="Times New Roman" w:cs="Times New Roman"/>
          <w:sz w:val="24"/>
          <w:szCs w:val="24"/>
        </w:rPr>
        <w:t xml:space="preserve"> К показу этих достижений стимулирует система различных конкурсов и конфе</w:t>
      </w:r>
      <w:r w:rsidR="005A4E55">
        <w:rPr>
          <w:rFonts w:ascii="Times New Roman" w:hAnsi="Times New Roman" w:cs="Times New Roman"/>
          <w:sz w:val="24"/>
          <w:szCs w:val="24"/>
        </w:rPr>
        <w:t>ренций, организуемых учреждениями системы образования.</w:t>
      </w:r>
    </w:p>
    <w:p w:rsidR="003C1A5A" w:rsidRDefault="006C0865" w:rsidP="008D01D4">
      <w:pPr>
        <w:pStyle w:val="a3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Обратимся к истории возникновения метода проектов. Он не является новым в мировой педагогике, но сегодня его относят к педагогическим технологиям </w:t>
      </w:r>
      <w:r w:rsidR="005E4BA9">
        <w:rPr>
          <w:sz w:val="24"/>
          <w:szCs w:val="24"/>
        </w:rPr>
        <w:t>ХХ</w:t>
      </w:r>
      <w:r w:rsidR="005E4BA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века как метод, предусматривающий умение </w:t>
      </w:r>
      <w:r w:rsidR="003C1A5A">
        <w:rPr>
          <w:sz w:val="24"/>
          <w:szCs w:val="24"/>
        </w:rPr>
        <w:t xml:space="preserve">адаптироваться в стремительно </w:t>
      </w:r>
      <w:r>
        <w:rPr>
          <w:sz w:val="24"/>
          <w:szCs w:val="24"/>
        </w:rPr>
        <w:t>меняющемся мире.</w:t>
      </w:r>
      <w:r w:rsidR="005E4BA9" w:rsidRPr="005E4BA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5E4BA9" w:rsidRPr="005E4BA9">
        <w:rPr>
          <w:color w:val="333333"/>
          <w:sz w:val="24"/>
          <w:szCs w:val="24"/>
          <w:shd w:val="clear" w:color="auto" w:fill="FFFFFF"/>
        </w:rPr>
        <w:t>Метод возник еще в начале прошлого столетия в США.</w:t>
      </w:r>
      <w:r w:rsidR="005E4BA9" w:rsidRPr="005E4BA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Теоретическая основа метода проектов — это «прагматическая педагогика» американского философа-идеалиста Джона Дьюи (1859–1952). Условиями успешности обучения согласно теории Д. Дьюи являются: 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проблематизация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 учебного материала; познавательная активность ребенка; связь обучения с жизненным опытом ребенка; организация обучения как деятельности (игровой, трудовой). Метод проектов заинтересовал русских педагогов ещё в начале XX столетия. Данный метод в преподавании пропагандировали С. Т.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Шацкий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>, Л. К.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Шлегер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 и А. У. Зеленко. Однако в 30-ые годы</w:t>
      </w:r>
      <w:r w:rsidR="005516BD" w:rsidRPr="005516BD">
        <w:rPr>
          <w:color w:val="333333"/>
          <w:sz w:val="24"/>
          <w:szCs w:val="24"/>
          <w:shd w:val="clear" w:color="auto" w:fill="FFFFFF"/>
        </w:rPr>
        <w:t xml:space="preserve"> </w:t>
      </w:r>
      <w:r w:rsidR="005516BD" w:rsidRPr="005E4BA9">
        <w:rPr>
          <w:color w:val="333333"/>
          <w:sz w:val="24"/>
          <w:szCs w:val="24"/>
          <w:shd w:val="clear" w:color="auto" w:fill="FFFFFF"/>
        </w:rPr>
        <w:t>XX столетия</w:t>
      </w:r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 использование данного метода было официально запрещено. Лишь через несколько десятилетий метод проектов вновь приобрёл актуальность. Е. С.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Полат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, Т. А. Воронина, И. Е. Брусникина, А. И. Савенков способствовали его возрождению </w:t>
      </w:r>
      <w:r w:rsidR="003C1A5A">
        <w:rPr>
          <w:color w:val="333333"/>
          <w:sz w:val="24"/>
          <w:szCs w:val="24"/>
          <w:shd w:val="clear" w:color="auto" w:fill="FFFFFF"/>
        </w:rPr>
        <w:t xml:space="preserve">на </w:t>
      </w:r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практике. Теоретическая основа метода проектов в России разработана профессором Евгенией Семеновной 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Полат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>. Практика использования метода проектов показывает, как отмечает Е. С.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Полат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>, что “вместе учиться не только легче и интереснее, но и значительно эффективнее”. Под методом проектов она подразумевает систему обучения, при которой ребенок приобретает знания и умения в процессе самостоятельного планирования и выполнения, постепенно усложняющихся, практических заданий — проектов. По определению Е. С.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Полат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>: «Метод проектов предполагает определенную совокупность учебно-познавательных приемов и действий обучаемых, которые позволяют решить ту или иную проблему в результате самостоятельных познавательных действий и предполагающих презентацию этих результатов в виде конкретного продукта деятельности. Если говорить о методе проектов как о педагогической технологии, то эта технология предполагает совокупность исследовательских, проблемных методов, творческих по самой своей сути». Также профессор Е. С. </w:t>
      </w:r>
      <w:proofErr w:type="spellStart"/>
      <w:r w:rsidR="005E4BA9" w:rsidRPr="005E4BA9">
        <w:rPr>
          <w:color w:val="333333"/>
          <w:sz w:val="24"/>
          <w:szCs w:val="24"/>
          <w:shd w:val="clear" w:color="auto" w:fill="FFFFFF"/>
        </w:rPr>
        <w:t>Полат</w:t>
      </w:r>
      <w:proofErr w:type="spellEnd"/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 предложила </w:t>
      </w:r>
      <w:r w:rsidR="005E4BA9" w:rsidRPr="008D01D4">
        <w:rPr>
          <w:i/>
          <w:color w:val="333333"/>
          <w:sz w:val="24"/>
          <w:szCs w:val="24"/>
          <w:shd w:val="clear" w:color="auto" w:fill="FFFFFF"/>
        </w:rPr>
        <w:t>классификацию проектов</w:t>
      </w:r>
      <w:r w:rsidR="005E4BA9" w:rsidRPr="005E4BA9">
        <w:rPr>
          <w:color w:val="333333"/>
          <w:sz w:val="24"/>
          <w:szCs w:val="24"/>
          <w:shd w:val="clear" w:color="auto" w:fill="FFFFFF"/>
        </w:rPr>
        <w:t xml:space="preserve"> по следующим типологическим признакам:</w:t>
      </w:r>
      <w:r w:rsidR="00CE6340" w:rsidRPr="00CE6340">
        <w:rPr>
          <w:sz w:val="24"/>
          <w:szCs w:val="24"/>
        </w:rPr>
        <w:t xml:space="preserve"> </w:t>
      </w:r>
    </w:p>
    <w:p w:rsidR="003C1A5A" w:rsidRDefault="003C1A5A" w:rsidP="008D01D4">
      <w:pPr>
        <w:pStyle w:val="a3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C1A5A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по продолжительности</w:t>
      </w:r>
      <w:r w:rsidRPr="005E4BA9">
        <w:rPr>
          <w:color w:val="333333"/>
          <w:sz w:val="24"/>
          <w:szCs w:val="24"/>
          <w:shd w:val="clear" w:color="auto" w:fill="FFFFFF"/>
        </w:rPr>
        <w:t xml:space="preserve"> проекта</w:t>
      </w:r>
      <w:r>
        <w:rPr>
          <w:sz w:val="24"/>
          <w:szCs w:val="24"/>
        </w:rPr>
        <w:t xml:space="preserve"> </w:t>
      </w:r>
      <w:r w:rsidR="00CE6340">
        <w:rPr>
          <w:sz w:val="24"/>
          <w:szCs w:val="24"/>
        </w:rPr>
        <w:t>(</w:t>
      </w:r>
      <w:r>
        <w:rPr>
          <w:sz w:val="24"/>
          <w:szCs w:val="24"/>
        </w:rPr>
        <w:t>краткосрочные и длительные);</w:t>
      </w:r>
    </w:p>
    <w:p w:rsidR="003C1A5A" w:rsidRDefault="003C1A5A" w:rsidP="008D01D4">
      <w:pPr>
        <w:pStyle w:val="a3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2)по</w:t>
      </w:r>
      <w:r w:rsidR="00CE6340">
        <w:rPr>
          <w:sz w:val="24"/>
          <w:szCs w:val="24"/>
        </w:rPr>
        <w:t xml:space="preserve"> количеству участников (индивидуа</w:t>
      </w:r>
      <w:r>
        <w:rPr>
          <w:sz w:val="24"/>
          <w:szCs w:val="24"/>
        </w:rPr>
        <w:t>льные, коллективные, групповые);</w:t>
      </w:r>
    </w:p>
    <w:p w:rsidR="003C1A5A" w:rsidRDefault="003C1A5A" w:rsidP="008D01D4">
      <w:pPr>
        <w:pStyle w:val="a3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CE6340">
        <w:rPr>
          <w:sz w:val="24"/>
          <w:szCs w:val="24"/>
        </w:rPr>
        <w:t xml:space="preserve"> </w:t>
      </w:r>
      <w:proofErr w:type="gramStart"/>
      <w:r w:rsidR="00CE6340">
        <w:rPr>
          <w:sz w:val="24"/>
          <w:szCs w:val="24"/>
        </w:rPr>
        <w:t>по  типу</w:t>
      </w:r>
      <w:proofErr w:type="gramEnd"/>
      <w:r w:rsidR="00CE6340">
        <w:rPr>
          <w:sz w:val="24"/>
          <w:szCs w:val="24"/>
        </w:rPr>
        <w:t xml:space="preserve"> ведущей деятельности (творческие,</w:t>
      </w:r>
      <w:r w:rsidR="00CE6340" w:rsidRPr="005516BD">
        <w:rPr>
          <w:color w:val="333333"/>
          <w:sz w:val="24"/>
          <w:szCs w:val="24"/>
          <w:shd w:val="clear" w:color="auto" w:fill="FFFFFF"/>
        </w:rPr>
        <w:t xml:space="preserve"> </w:t>
      </w:r>
      <w:r w:rsidR="00CE6340" w:rsidRPr="005E4BA9">
        <w:rPr>
          <w:color w:val="333333"/>
          <w:sz w:val="24"/>
          <w:szCs w:val="24"/>
          <w:shd w:val="clear" w:color="auto" w:fill="FFFFFF"/>
        </w:rPr>
        <w:t>рол</w:t>
      </w:r>
      <w:r w:rsidR="00CE6340">
        <w:rPr>
          <w:color w:val="333333"/>
          <w:sz w:val="24"/>
          <w:szCs w:val="24"/>
          <w:shd w:val="clear" w:color="auto" w:fill="FFFFFF"/>
        </w:rPr>
        <w:t>евые, информационные</w:t>
      </w:r>
      <w:r w:rsidR="00CE6340" w:rsidRPr="005E4BA9">
        <w:rPr>
          <w:color w:val="333333"/>
          <w:sz w:val="24"/>
          <w:szCs w:val="24"/>
          <w:shd w:val="clear" w:color="auto" w:fill="FFFFFF"/>
        </w:rPr>
        <w:t>,</w:t>
      </w:r>
      <w:r w:rsidR="00CE6340">
        <w:rPr>
          <w:color w:val="333333"/>
          <w:sz w:val="24"/>
          <w:szCs w:val="24"/>
          <w:shd w:val="clear" w:color="auto" w:fill="FFFFFF"/>
        </w:rPr>
        <w:t xml:space="preserve"> </w:t>
      </w:r>
      <w:r w:rsidR="00CE6340">
        <w:rPr>
          <w:sz w:val="24"/>
          <w:szCs w:val="24"/>
        </w:rPr>
        <w:t>прикладные, ознакомительно-ориентировочные, исследовательские);</w:t>
      </w:r>
    </w:p>
    <w:p w:rsidR="003C1A5A" w:rsidRDefault="003C1A5A" w:rsidP="008D01D4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4)</w:t>
      </w:r>
      <w:r w:rsidR="00CE6340">
        <w:rPr>
          <w:sz w:val="24"/>
          <w:szCs w:val="24"/>
        </w:rPr>
        <w:t xml:space="preserve"> по</w:t>
      </w:r>
      <w:r w:rsidR="00CE6340" w:rsidRPr="005516BD">
        <w:rPr>
          <w:color w:val="333333"/>
          <w:sz w:val="24"/>
          <w:szCs w:val="24"/>
          <w:shd w:val="clear" w:color="auto" w:fill="FFFFFF"/>
        </w:rPr>
        <w:t xml:space="preserve"> предметно-содержательной области: </w:t>
      </w:r>
      <w:proofErr w:type="spellStart"/>
      <w:r w:rsidR="00CE6340" w:rsidRPr="005516BD">
        <w:rPr>
          <w:color w:val="333333"/>
          <w:sz w:val="24"/>
          <w:szCs w:val="24"/>
          <w:shd w:val="clear" w:color="auto" w:fill="FFFFFF"/>
        </w:rPr>
        <w:t>моно</w:t>
      </w:r>
      <w:r w:rsidR="00CE6340">
        <w:rPr>
          <w:color w:val="333333"/>
          <w:sz w:val="24"/>
          <w:szCs w:val="24"/>
          <w:shd w:val="clear" w:color="auto" w:fill="FFFFFF"/>
        </w:rPr>
        <w:t>проект</w:t>
      </w:r>
      <w:proofErr w:type="spellEnd"/>
      <w:r w:rsidR="00CE6340">
        <w:rPr>
          <w:color w:val="333333"/>
          <w:sz w:val="24"/>
          <w:szCs w:val="24"/>
          <w:shd w:val="clear" w:color="auto" w:fill="FFFFFF"/>
        </w:rPr>
        <w:t xml:space="preserve"> и </w:t>
      </w:r>
      <w:r w:rsidR="00CE6340" w:rsidRPr="005516BD">
        <w:rPr>
          <w:color w:val="333333"/>
          <w:sz w:val="24"/>
          <w:szCs w:val="24"/>
          <w:shd w:val="clear" w:color="auto" w:fill="FFFFFF"/>
        </w:rPr>
        <w:t>межпредметный проект</w:t>
      </w:r>
      <w:r w:rsidR="00CE6340">
        <w:rPr>
          <w:color w:val="333333"/>
          <w:sz w:val="24"/>
          <w:szCs w:val="24"/>
          <w:shd w:val="clear" w:color="auto" w:fill="FFFFFF"/>
        </w:rPr>
        <w:t>;</w:t>
      </w:r>
    </w:p>
    <w:p w:rsidR="006C0865" w:rsidRPr="00CE6340" w:rsidRDefault="003C1A5A" w:rsidP="008D01D4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5)</w:t>
      </w:r>
      <w:r w:rsidR="00CE6340" w:rsidRPr="005516BD">
        <w:rPr>
          <w:color w:val="333333"/>
          <w:sz w:val="24"/>
          <w:szCs w:val="24"/>
          <w:shd w:val="clear" w:color="auto" w:fill="FFFFFF"/>
        </w:rPr>
        <w:t xml:space="preserve"> </w:t>
      </w:r>
      <w:r w:rsidR="00CE6340">
        <w:rPr>
          <w:color w:val="333333"/>
          <w:sz w:val="24"/>
          <w:szCs w:val="24"/>
          <w:shd w:val="clear" w:color="auto" w:fill="FFFFFF"/>
        </w:rPr>
        <w:t xml:space="preserve">по </w:t>
      </w:r>
      <w:r w:rsidR="00CE6340" w:rsidRPr="005E4BA9">
        <w:rPr>
          <w:color w:val="333333"/>
          <w:sz w:val="24"/>
          <w:szCs w:val="24"/>
          <w:shd w:val="clear" w:color="auto" w:fill="FFFFFF"/>
        </w:rPr>
        <w:t>характер</w:t>
      </w:r>
      <w:r w:rsidR="00CE6340">
        <w:rPr>
          <w:color w:val="333333"/>
          <w:sz w:val="24"/>
          <w:szCs w:val="24"/>
          <w:shd w:val="clear" w:color="auto" w:fill="FFFFFF"/>
        </w:rPr>
        <w:t>у контактов: внутренние, региональные, международные</w:t>
      </w:r>
      <w:r>
        <w:rPr>
          <w:color w:val="333333"/>
          <w:sz w:val="24"/>
          <w:szCs w:val="24"/>
          <w:shd w:val="clear" w:color="auto" w:fill="FFFFFF"/>
        </w:rPr>
        <w:t>.</w:t>
      </w:r>
      <w:r w:rsidR="00CE6340" w:rsidRPr="005E4BA9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F360E7" w:rsidRPr="005516BD" w:rsidRDefault="002210C8" w:rsidP="008D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и педагоги видят в проектной и исследовательской работе школьников большой образовательный потенциал, так как эти виды работ формируют самостоятельность в добывании знаний и исследовательские навыки, воспитывают научное мировоззрение, способствуют усилению положительной мотивации в обучении, развивают личность ребенка, творческие и интеллектуальные возможности, способствуют самопознанию. Проект нацелен на создание заранее известного продукта, имеющего социальную значимость </w:t>
      </w:r>
    </w:p>
    <w:p w:rsidR="00F360E7" w:rsidRDefault="00F360E7" w:rsidP="008D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психологов, выбор проектной или учебно-исследовательской работы зависит от возраста учащихся. Школьникам 6-9 классов нравится самостоятельно обдумывать, обобщать, искать общие принципы и закономерности. В этом возрасте привлекательны самостоятельные формы организации занятий, трудный учебный материал, возможность самому строить свою познавательную деятельность на уроке и вне школы</w:t>
      </w:r>
      <w:r w:rsidR="001D259E">
        <w:rPr>
          <w:rFonts w:ascii="Times New Roman" w:hAnsi="Times New Roman" w:cs="Times New Roman"/>
          <w:sz w:val="24"/>
          <w:szCs w:val="24"/>
        </w:rPr>
        <w:t xml:space="preserve"> – то, что делает подростков более взрослыми и самостоятельными в собственных глазах и во мнении других людей. Поэтому для подросткового возраста предпочтительна групповая проектная деятельность. В </w:t>
      </w:r>
      <w:r w:rsidR="006A3522">
        <w:rPr>
          <w:rFonts w:ascii="Times New Roman" w:hAnsi="Times New Roman" w:cs="Times New Roman"/>
          <w:sz w:val="24"/>
          <w:szCs w:val="24"/>
        </w:rPr>
        <w:t>10</w:t>
      </w:r>
      <w:r w:rsidR="008D01D4">
        <w:rPr>
          <w:rFonts w:ascii="Times New Roman" w:hAnsi="Times New Roman" w:cs="Times New Roman"/>
          <w:sz w:val="24"/>
          <w:szCs w:val="24"/>
        </w:rPr>
        <w:t>-</w:t>
      </w:r>
      <w:r w:rsidR="001D259E">
        <w:rPr>
          <w:rFonts w:ascii="Times New Roman" w:hAnsi="Times New Roman" w:cs="Times New Roman"/>
          <w:sz w:val="24"/>
          <w:szCs w:val="24"/>
        </w:rPr>
        <w:t>11 классах учебная деятельность связывается детьми с выбором профессии. Поэтому к групповым формам работы добавляются и индивидуальные.</w:t>
      </w:r>
    </w:p>
    <w:p w:rsidR="00464291" w:rsidRPr="008D01D4" w:rsidRDefault="00464291" w:rsidP="008D01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D4">
        <w:rPr>
          <w:rFonts w:ascii="Times New Roman" w:hAnsi="Times New Roman" w:cs="Times New Roman"/>
          <w:i/>
          <w:sz w:val="24"/>
          <w:szCs w:val="24"/>
        </w:rPr>
        <w:t>Принципы проектной деятельности.</w:t>
      </w:r>
    </w:p>
    <w:p w:rsidR="001D259E" w:rsidRDefault="001D259E" w:rsidP="008D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проектной работе, как и в любой работе с детьми, необходимо помнить о </w:t>
      </w:r>
      <w:r w:rsidRPr="00464291">
        <w:rPr>
          <w:rFonts w:ascii="Times New Roman" w:hAnsi="Times New Roman" w:cs="Times New Roman"/>
          <w:i/>
          <w:sz w:val="24"/>
          <w:szCs w:val="24"/>
        </w:rPr>
        <w:t>принципах доступности и посильности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обучения. Нельзя ставить перед учащимися задачи, которые по силам коллективу ученых научного учреждения. Учитель включается в деятельность на условиях, близким к </w:t>
      </w:r>
      <w:r w:rsidR="00C619BD">
        <w:rPr>
          <w:rFonts w:ascii="Times New Roman" w:hAnsi="Times New Roman" w:cs="Times New Roman"/>
          <w:sz w:val="24"/>
          <w:szCs w:val="24"/>
        </w:rPr>
        <w:t>партнерским (</w:t>
      </w:r>
      <w:r w:rsidR="00464291">
        <w:rPr>
          <w:rFonts w:ascii="Times New Roman" w:hAnsi="Times New Roman" w:cs="Times New Roman"/>
          <w:sz w:val="24"/>
          <w:szCs w:val="24"/>
        </w:rPr>
        <w:t xml:space="preserve">ведет работу вместе с учениками и одновременно обучает детей). В таких условиях важными становятся </w:t>
      </w:r>
      <w:r w:rsidR="00464291" w:rsidRPr="00464291">
        <w:rPr>
          <w:rFonts w:ascii="Times New Roman" w:hAnsi="Times New Roman" w:cs="Times New Roman"/>
          <w:i/>
          <w:sz w:val="24"/>
          <w:szCs w:val="24"/>
        </w:rPr>
        <w:t>принцип открытого образования</w:t>
      </w:r>
      <w:r w:rsidR="00464291">
        <w:rPr>
          <w:rFonts w:ascii="Times New Roman" w:hAnsi="Times New Roman" w:cs="Times New Roman"/>
          <w:i/>
          <w:sz w:val="24"/>
          <w:szCs w:val="24"/>
        </w:rPr>
        <w:t xml:space="preserve"> и сотрудничества</w:t>
      </w:r>
      <w:r w:rsidR="00464291">
        <w:rPr>
          <w:rFonts w:ascii="Times New Roman" w:hAnsi="Times New Roman" w:cs="Times New Roman"/>
          <w:sz w:val="24"/>
          <w:szCs w:val="24"/>
        </w:rPr>
        <w:t xml:space="preserve">. Сотрудничество не только между учителем и учеником, но и внутри группы школьников, работающих над проектом. Распределение обязанностей в группе, умение с уважением и вниманием выслушивать, обсуждать, находить пути реализации идей, привлекать помощников (родителей) для решения конкретных задач – все это способствует развитию коммуникативных навыков и умения сотрудничать. </w:t>
      </w:r>
      <w:r w:rsidR="00505529">
        <w:rPr>
          <w:rFonts w:ascii="Times New Roman" w:hAnsi="Times New Roman" w:cs="Times New Roman"/>
          <w:sz w:val="24"/>
          <w:szCs w:val="24"/>
        </w:rPr>
        <w:t xml:space="preserve">Педагог организует деятельность так, чтобы привлечь к ней </w:t>
      </w:r>
      <w:r w:rsidR="008D01D4">
        <w:rPr>
          <w:rFonts w:ascii="Times New Roman" w:hAnsi="Times New Roman" w:cs="Times New Roman"/>
          <w:sz w:val="24"/>
          <w:szCs w:val="24"/>
        </w:rPr>
        <w:t>как</w:t>
      </w:r>
      <w:r w:rsidR="00505529">
        <w:rPr>
          <w:rFonts w:ascii="Times New Roman" w:hAnsi="Times New Roman" w:cs="Times New Roman"/>
          <w:sz w:val="24"/>
          <w:szCs w:val="24"/>
        </w:rPr>
        <w:t xml:space="preserve"> можно больше учеников. Работа основывается на </w:t>
      </w:r>
      <w:r w:rsidR="00505529">
        <w:rPr>
          <w:rFonts w:ascii="Times New Roman" w:hAnsi="Times New Roman" w:cs="Times New Roman"/>
          <w:i/>
          <w:sz w:val="24"/>
          <w:szCs w:val="24"/>
        </w:rPr>
        <w:t xml:space="preserve">принципах </w:t>
      </w:r>
      <w:r w:rsidR="00505529" w:rsidRPr="00505529">
        <w:rPr>
          <w:rFonts w:ascii="Times New Roman" w:hAnsi="Times New Roman" w:cs="Times New Roman"/>
          <w:i/>
          <w:sz w:val="24"/>
          <w:szCs w:val="24"/>
        </w:rPr>
        <w:t>добровольности</w:t>
      </w:r>
      <w:r w:rsidR="00505529">
        <w:rPr>
          <w:rFonts w:ascii="Times New Roman" w:hAnsi="Times New Roman" w:cs="Times New Roman"/>
          <w:i/>
          <w:sz w:val="24"/>
          <w:szCs w:val="24"/>
        </w:rPr>
        <w:t xml:space="preserve"> и личной значимости.</w:t>
      </w:r>
    </w:p>
    <w:p w:rsidR="002A2610" w:rsidRDefault="002A2610" w:rsidP="008D01D4">
      <w:pPr>
        <w:jc w:val="both"/>
        <w:rPr>
          <w:rFonts w:ascii="Times New Roman" w:hAnsi="Times New Roman" w:cs="Times New Roman"/>
          <w:sz w:val="24"/>
          <w:szCs w:val="24"/>
        </w:rPr>
      </w:pPr>
      <w:r w:rsidRPr="003C1A5A">
        <w:rPr>
          <w:rFonts w:ascii="Times New Roman" w:hAnsi="Times New Roman" w:cs="Times New Roman"/>
          <w:i/>
          <w:sz w:val="24"/>
          <w:szCs w:val="24"/>
        </w:rPr>
        <w:t>Задачи проектной работы</w:t>
      </w:r>
      <w:r>
        <w:rPr>
          <w:rFonts w:ascii="Times New Roman" w:hAnsi="Times New Roman" w:cs="Times New Roman"/>
          <w:sz w:val="24"/>
          <w:szCs w:val="24"/>
        </w:rPr>
        <w:t xml:space="preserve"> учащихся по русскому языку соотносятся с современными задачами развития личности школьников:</w:t>
      </w:r>
    </w:p>
    <w:p w:rsidR="002A2610" w:rsidRDefault="002A2610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через познание мира, других людей, самопознание;</w:t>
      </w:r>
    </w:p>
    <w:p w:rsidR="002A2610" w:rsidRDefault="00510F9E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в приобретении знаний;</w:t>
      </w:r>
    </w:p>
    <w:p w:rsidR="00510F9E" w:rsidRDefault="00510F9E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инициативы;</w:t>
      </w:r>
    </w:p>
    <w:p w:rsidR="00510F9E" w:rsidRDefault="00510F9E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способностей;</w:t>
      </w:r>
    </w:p>
    <w:p w:rsidR="00510F9E" w:rsidRDefault="00510F9E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научного мировоззрения;</w:t>
      </w:r>
    </w:p>
    <w:p w:rsidR="00510F9E" w:rsidRDefault="00510F9E" w:rsidP="002A26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потребности в рефлексии: объективном оценивании своих достижений, соотнесении их с приложенными усилиями.</w:t>
      </w:r>
    </w:p>
    <w:p w:rsidR="00510F9E" w:rsidRPr="00510F9E" w:rsidRDefault="00510F9E" w:rsidP="00510F9E">
      <w:pPr>
        <w:jc w:val="both"/>
        <w:rPr>
          <w:rFonts w:ascii="Times New Roman" w:hAnsi="Times New Roman" w:cs="Times New Roman"/>
          <w:sz w:val="24"/>
          <w:szCs w:val="24"/>
        </w:rPr>
      </w:pPr>
      <w:r w:rsidRPr="003C1A5A">
        <w:rPr>
          <w:rFonts w:ascii="Times New Roman" w:hAnsi="Times New Roman" w:cs="Times New Roman"/>
          <w:i/>
          <w:sz w:val="24"/>
          <w:szCs w:val="24"/>
        </w:rPr>
        <w:t>Цели проектной работы</w:t>
      </w:r>
      <w:r w:rsidRPr="00510F9E">
        <w:rPr>
          <w:rFonts w:ascii="Times New Roman" w:hAnsi="Times New Roman" w:cs="Times New Roman"/>
          <w:sz w:val="24"/>
          <w:szCs w:val="24"/>
        </w:rPr>
        <w:t xml:space="preserve"> определяются через ключевые компетенции:</w:t>
      </w:r>
    </w:p>
    <w:p w:rsidR="00510F9E" w:rsidRDefault="00510F9E" w:rsidP="00510F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Лингвистическая компетенция – умение применять знания о самом языке, его системе, лингвистике как науке.</w:t>
      </w:r>
    </w:p>
    <w:p w:rsidR="00510F9E" w:rsidRDefault="00510F9E" w:rsidP="00510F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 – способность к общению в соответствии</w:t>
      </w:r>
      <w:r w:rsidR="009F1CD6">
        <w:rPr>
          <w:rFonts w:ascii="Times New Roman" w:hAnsi="Times New Roman" w:cs="Times New Roman"/>
          <w:sz w:val="24"/>
          <w:szCs w:val="24"/>
        </w:rPr>
        <w:t xml:space="preserve"> с различными коммуникативными целями и ситуациями, готовность к речевому взаимодействию и взаимопониманию.</w:t>
      </w:r>
    </w:p>
    <w:p w:rsidR="00AC45C7" w:rsidRDefault="009F1CD6" w:rsidP="00510F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AC45C7">
        <w:rPr>
          <w:rFonts w:ascii="Times New Roman" w:hAnsi="Times New Roman" w:cs="Times New Roman"/>
          <w:sz w:val="24"/>
          <w:szCs w:val="24"/>
        </w:rPr>
        <w:t xml:space="preserve"> – понимание русского языка как системы, развивающейся вместе с развитием общества, отражающей особенности национального видения мира; через владение нормами речевого поведения в различных ситуациях общения и осознание норм речевого этикета как национально-специфичных.</w:t>
      </w:r>
    </w:p>
    <w:p w:rsidR="00AC45C7" w:rsidRDefault="00AC45C7" w:rsidP="00AC4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проектной работы в школе есть два пути:</w:t>
      </w:r>
    </w:p>
    <w:p w:rsidR="00AC45C7" w:rsidRDefault="00AC45C7" w:rsidP="00AC45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урочную деятельность – проект связан с программой, результат</w:t>
      </w:r>
      <w:r w:rsidR="00C619BD">
        <w:rPr>
          <w:rFonts w:ascii="Times New Roman" w:hAnsi="Times New Roman" w:cs="Times New Roman"/>
          <w:sz w:val="24"/>
          <w:szCs w:val="24"/>
        </w:rPr>
        <w:t xml:space="preserve"> работы представляется на уроке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1CD6" w:rsidRPr="00AC45C7" w:rsidRDefault="00AC45C7" w:rsidP="00AC45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форма работы – индивидуальные консультации, кружки, элективные курсы.</w:t>
      </w:r>
    </w:p>
    <w:p w:rsidR="008D01D4" w:rsidRDefault="00C36558" w:rsidP="008D01D4">
      <w:pPr>
        <w:pStyle w:val="a3"/>
        <w:shd w:val="clear" w:color="auto" w:fill="FFFFFF"/>
        <w:spacing w:line="276" w:lineRule="auto"/>
        <w:jc w:val="both"/>
        <w:rPr>
          <w:i/>
          <w:color w:val="333333"/>
          <w:sz w:val="24"/>
          <w:szCs w:val="24"/>
          <w:shd w:val="clear" w:color="auto" w:fill="FFFFFF"/>
        </w:rPr>
      </w:pPr>
      <w:r>
        <w:rPr>
          <w:i/>
          <w:color w:val="333333"/>
          <w:sz w:val="24"/>
          <w:szCs w:val="24"/>
          <w:shd w:val="clear" w:color="auto" w:fill="FFFFFF"/>
        </w:rPr>
        <w:t>Этапы проектной работы.</w:t>
      </w:r>
    </w:p>
    <w:p w:rsidR="00C36558" w:rsidRDefault="00C36558" w:rsidP="00C3655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1)Предварительный этап.</w:t>
      </w:r>
    </w:p>
    <w:p w:rsidR="00C36558" w:rsidRDefault="008D01D4" w:rsidP="00C36558">
      <w:pPr>
        <w:pStyle w:val="a3"/>
        <w:shd w:val="clear" w:color="auto" w:fill="FFFFFF"/>
        <w:spacing w:line="276" w:lineRule="auto"/>
        <w:ind w:left="60"/>
        <w:jc w:val="both"/>
        <w:rPr>
          <w:color w:val="333333"/>
          <w:sz w:val="24"/>
          <w:szCs w:val="24"/>
          <w:shd w:val="clear" w:color="auto" w:fill="FFFFFF"/>
        </w:rPr>
      </w:pPr>
      <w:r w:rsidRPr="00C36558">
        <w:rPr>
          <w:color w:val="333333"/>
          <w:sz w:val="24"/>
          <w:szCs w:val="24"/>
          <w:shd w:val="clear" w:color="auto" w:fill="FFFFFF"/>
        </w:rPr>
        <w:t>Все современные учебно-методические комплекты уже изначально содержат проекты. Как правило, рекомендации к этим проектам не ограничивают свободы учителя и учеников, дают возможность проявить инициативу и предлагают возможность выполнять другие проекты.</w:t>
      </w:r>
      <w:r w:rsidR="00C36558">
        <w:rPr>
          <w:color w:val="333333"/>
          <w:sz w:val="24"/>
          <w:szCs w:val="24"/>
          <w:shd w:val="clear" w:color="auto" w:fill="FFFFFF"/>
        </w:rPr>
        <w:t xml:space="preserve"> Вовлечение учащихся в работу, знакомство с целями, структурой нового вида деятельности – компоненты этого этапа.</w:t>
      </w:r>
    </w:p>
    <w:p w:rsidR="00C36558" w:rsidRDefault="00C36558" w:rsidP="00C36558">
      <w:pPr>
        <w:pStyle w:val="a3"/>
        <w:shd w:val="clear" w:color="auto" w:fill="FFFFFF"/>
        <w:spacing w:line="276" w:lineRule="auto"/>
        <w:ind w:left="6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2) Определение темы проекта, разделение учащихся на группы.</w:t>
      </w:r>
    </w:p>
    <w:p w:rsidR="00C36558" w:rsidRDefault="00C36558" w:rsidP="00C36558">
      <w:pPr>
        <w:pStyle w:val="a3"/>
        <w:shd w:val="clear" w:color="auto" w:fill="FFFFFF"/>
        <w:spacing w:line="276" w:lineRule="auto"/>
        <w:ind w:left="6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3) Выявление проблемы и цели проекта.</w:t>
      </w:r>
    </w:p>
    <w:p w:rsidR="00C36558" w:rsidRDefault="008D01D4" w:rsidP="00C36558">
      <w:pPr>
        <w:pStyle w:val="a3"/>
        <w:shd w:val="clear" w:color="auto" w:fill="FFFFFF"/>
        <w:spacing w:line="276" w:lineRule="auto"/>
        <w:ind w:left="60"/>
        <w:jc w:val="both"/>
        <w:rPr>
          <w:color w:val="333333"/>
          <w:sz w:val="24"/>
          <w:szCs w:val="24"/>
          <w:shd w:val="clear" w:color="auto" w:fill="FFFFFF"/>
        </w:rPr>
      </w:pPr>
      <w:r w:rsidRPr="00C36558">
        <w:rPr>
          <w:color w:val="333333"/>
          <w:sz w:val="24"/>
          <w:szCs w:val="24"/>
          <w:shd w:val="clear" w:color="auto" w:fill="FFFFFF"/>
        </w:rPr>
        <w:t>Проблема, предлагаемая ученикам, формулируется так, чтобы ориентировать учащихся на привлечение фактов из смежных областей знаний и различных источников информации. Учащиеся нацелены на сопоставление и сравнение явлений, событий, фактов из истории и жизни людей разных стран.</w:t>
      </w:r>
    </w:p>
    <w:p w:rsidR="00B95038" w:rsidRDefault="00B95038" w:rsidP="00B9503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4)</w:t>
      </w:r>
      <w:r w:rsidR="00C619BD">
        <w:rPr>
          <w:color w:val="333333"/>
          <w:sz w:val="24"/>
          <w:szCs w:val="24"/>
          <w:shd w:val="clear" w:color="auto" w:fill="FFFFFF"/>
        </w:rPr>
        <w:t xml:space="preserve"> </w:t>
      </w:r>
      <w:r w:rsidR="00C36558">
        <w:rPr>
          <w:color w:val="333333"/>
          <w:sz w:val="24"/>
          <w:szCs w:val="24"/>
          <w:shd w:val="clear" w:color="auto" w:fill="FFFFFF"/>
        </w:rPr>
        <w:t xml:space="preserve">Обсуждение структуры проекта, составление примерного плана работы, </w:t>
      </w:r>
      <w:r>
        <w:rPr>
          <w:color w:val="333333"/>
          <w:sz w:val="24"/>
          <w:szCs w:val="24"/>
          <w:shd w:val="clear" w:color="auto" w:fill="FFFFFF"/>
        </w:rPr>
        <w:t>определение методов.</w:t>
      </w:r>
    </w:p>
    <w:p w:rsidR="00B95038" w:rsidRDefault="00C619BD" w:rsidP="00B9503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 xml:space="preserve">Вовлекаются </w:t>
      </w:r>
      <w:r w:rsidR="008D01D4" w:rsidRPr="00C36558">
        <w:rPr>
          <w:color w:val="333333"/>
          <w:sz w:val="24"/>
          <w:szCs w:val="24"/>
          <w:shd w:val="clear" w:color="auto" w:fill="FFFFFF"/>
        </w:rPr>
        <w:t xml:space="preserve">в работу учащиеся класса, выполняя задания с учетом уровня подготовки. Каждый учащийся выбирает ту тему, которая его больше интересует, распределяются роли, намечается работа над проектом. </w:t>
      </w:r>
    </w:p>
    <w:p w:rsidR="00B95038" w:rsidRDefault="00B95038" w:rsidP="00B9503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5)</w:t>
      </w:r>
      <w:r w:rsidR="00C619B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Работа в группах.</w:t>
      </w:r>
    </w:p>
    <w:p w:rsidR="006B562F" w:rsidRPr="00C36558" w:rsidRDefault="008D01D4" w:rsidP="00B9503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C36558">
        <w:rPr>
          <w:color w:val="333333"/>
          <w:sz w:val="24"/>
          <w:szCs w:val="24"/>
          <w:shd w:val="clear" w:color="auto" w:fill="FFFFFF"/>
        </w:rPr>
        <w:t>Учащиеся начинают собирать печатный и иллюстративный материал. На начальном этапе у детей часто появляются трудности с составлением индивидуального плана проекта, формулировкой своей мысли, трудности при изложении материала. И здесь на помощь должен прийти учитель, роль которого — быть координатором, участником и помощником. Выполнение проекта</w:t>
      </w:r>
      <w:r w:rsidR="00B95038">
        <w:rPr>
          <w:color w:val="333333"/>
          <w:sz w:val="24"/>
          <w:szCs w:val="24"/>
          <w:shd w:val="clear" w:color="auto" w:fill="FFFFFF"/>
        </w:rPr>
        <w:t xml:space="preserve"> не обходится без анализа собранной информации (</w:t>
      </w:r>
      <w:r w:rsidRPr="00C36558">
        <w:rPr>
          <w:color w:val="333333"/>
          <w:sz w:val="24"/>
          <w:szCs w:val="24"/>
          <w:shd w:val="clear" w:color="auto" w:fill="FFFFFF"/>
        </w:rPr>
        <w:t>работа с различными источниками информации, поиск новых знаний, фор</w:t>
      </w:r>
      <w:r w:rsidR="006B562F" w:rsidRPr="00C36558">
        <w:rPr>
          <w:color w:val="333333"/>
          <w:sz w:val="24"/>
          <w:szCs w:val="24"/>
          <w:shd w:val="clear" w:color="auto" w:fill="FFFFFF"/>
        </w:rPr>
        <w:t xml:space="preserve">мирование собственного мнения и </w:t>
      </w:r>
      <w:r w:rsidRPr="00C36558">
        <w:rPr>
          <w:color w:val="333333"/>
          <w:sz w:val="24"/>
          <w:szCs w:val="24"/>
          <w:shd w:val="clear" w:color="auto" w:fill="FFFFFF"/>
        </w:rPr>
        <w:t>суждения по предмету исследования</w:t>
      </w:r>
      <w:r w:rsidR="00B95038">
        <w:rPr>
          <w:color w:val="333333"/>
          <w:sz w:val="24"/>
          <w:szCs w:val="24"/>
          <w:shd w:val="clear" w:color="auto" w:fill="FFFFFF"/>
        </w:rPr>
        <w:t>)</w:t>
      </w:r>
      <w:r w:rsidRPr="00C36558">
        <w:rPr>
          <w:color w:val="333333"/>
          <w:sz w:val="24"/>
          <w:szCs w:val="24"/>
          <w:shd w:val="clear" w:color="auto" w:fill="FFFFFF"/>
        </w:rPr>
        <w:t xml:space="preserve">. Именно на этом этапе происходит основная работа учителя со своими учениками, обсуждаются промежуточные результаты, корректируются ошибки. </w:t>
      </w:r>
      <w:r w:rsidR="006B562F" w:rsidRPr="00C36558">
        <w:rPr>
          <w:color w:val="333333"/>
          <w:sz w:val="24"/>
          <w:szCs w:val="24"/>
          <w:shd w:val="clear" w:color="auto" w:fill="FFFFFF"/>
        </w:rPr>
        <w:t xml:space="preserve">После проведения консультаций и </w:t>
      </w:r>
      <w:r w:rsidRPr="00C36558">
        <w:rPr>
          <w:color w:val="333333"/>
          <w:sz w:val="24"/>
          <w:szCs w:val="24"/>
          <w:shd w:val="clear" w:color="auto" w:fill="FFFFFF"/>
        </w:rPr>
        <w:t>внесения необходимых корр</w:t>
      </w:r>
      <w:r w:rsidR="006B562F" w:rsidRPr="00C36558">
        <w:rPr>
          <w:color w:val="333333"/>
          <w:sz w:val="24"/>
          <w:szCs w:val="24"/>
          <w:shd w:val="clear" w:color="auto" w:fill="FFFFFF"/>
        </w:rPr>
        <w:t xml:space="preserve">ектировок, проект оформляется в </w:t>
      </w:r>
      <w:r w:rsidRPr="00C36558">
        <w:rPr>
          <w:color w:val="333333"/>
          <w:sz w:val="24"/>
          <w:szCs w:val="24"/>
          <w:shd w:val="clear" w:color="auto" w:fill="FFFFFF"/>
        </w:rPr>
        <w:t xml:space="preserve">конечном варианте. </w:t>
      </w:r>
    </w:p>
    <w:p w:rsidR="00B95038" w:rsidRDefault="00B95038" w:rsidP="00B95038">
      <w:pPr>
        <w:pStyle w:val="a3"/>
        <w:shd w:val="clear" w:color="auto" w:fill="FFFFFF"/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6)</w:t>
      </w:r>
      <w:r w:rsidR="00C619B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Презентация. </w:t>
      </w:r>
    </w:p>
    <w:p w:rsidR="008D01D4" w:rsidRPr="008D01D4" w:rsidRDefault="008D01D4" w:rsidP="00B95038">
      <w:pPr>
        <w:pStyle w:val="a3"/>
        <w:shd w:val="clear" w:color="auto" w:fill="FFFFFF"/>
        <w:spacing w:line="276" w:lineRule="auto"/>
        <w:jc w:val="both"/>
        <w:rPr>
          <w:sz w:val="24"/>
          <w:szCs w:val="24"/>
        </w:rPr>
      </w:pPr>
      <w:r w:rsidRPr="008D01D4">
        <w:rPr>
          <w:color w:val="333333"/>
          <w:sz w:val="24"/>
          <w:szCs w:val="24"/>
          <w:shd w:val="clear" w:color="auto" w:fill="FFFFFF"/>
        </w:rPr>
        <w:t>Учащиеся сами выбирают форму представления своих проектов. Проведени</w:t>
      </w:r>
      <w:r w:rsidR="006B562F">
        <w:rPr>
          <w:color w:val="333333"/>
          <w:sz w:val="24"/>
          <w:szCs w:val="24"/>
          <w:shd w:val="clear" w:color="auto" w:fill="FFFFFF"/>
        </w:rPr>
        <w:t xml:space="preserve">е полноценной защиты проектов и </w:t>
      </w:r>
      <w:r w:rsidRPr="008D01D4">
        <w:rPr>
          <w:color w:val="333333"/>
          <w:sz w:val="24"/>
          <w:szCs w:val="24"/>
          <w:shd w:val="clear" w:color="auto" w:fill="FFFFFF"/>
        </w:rPr>
        <w:t>рефлексии позволит уче</w:t>
      </w:r>
      <w:r w:rsidR="006B562F">
        <w:rPr>
          <w:color w:val="333333"/>
          <w:sz w:val="24"/>
          <w:szCs w:val="24"/>
          <w:shd w:val="clear" w:color="auto" w:fill="FFFFFF"/>
        </w:rPr>
        <w:t xml:space="preserve">никам более осознанно подойти к работе, в </w:t>
      </w:r>
      <w:r w:rsidRPr="008D01D4">
        <w:rPr>
          <w:color w:val="333333"/>
          <w:sz w:val="24"/>
          <w:szCs w:val="24"/>
          <w:shd w:val="clear" w:color="auto" w:fill="FFFFFF"/>
        </w:rPr>
        <w:t>полной мере понять их практическую з</w:t>
      </w:r>
      <w:r w:rsidR="006B562F">
        <w:rPr>
          <w:color w:val="333333"/>
          <w:sz w:val="24"/>
          <w:szCs w:val="24"/>
          <w:shd w:val="clear" w:color="auto" w:fill="FFFFFF"/>
        </w:rPr>
        <w:t xml:space="preserve">начимость своей деятельности, а </w:t>
      </w:r>
      <w:r w:rsidRPr="008D01D4">
        <w:rPr>
          <w:color w:val="333333"/>
          <w:sz w:val="24"/>
          <w:szCs w:val="24"/>
          <w:shd w:val="clear" w:color="auto" w:fill="FFFFFF"/>
        </w:rPr>
        <w:t>также повысить самооценку от о</w:t>
      </w:r>
      <w:r w:rsidR="006B562F">
        <w:rPr>
          <w:color w:val="333333"/>
          <w:sz w:val="24"/>
          <w:szCs w:val="24"/>
          <w:shd w:val="clear" w:color="auto" w:fill="FFFFFF"/>
        </w:rPr>
        <w:t xml:space="preserve">сознания важности результатов и </w:t>
      </w:r>
      <w:r w:rsidRPr="008D01D4">
        <w:rPr>
          <w:color w:val="333333"/>
          <w:sz w:val="24"/>
          <w:szCs w:val="24"/>
          <w:shd w:val="clear" w:color="auto" w:fill="FFFFFF"/>
        </w:rPr>
        <w:t xml:space="preserve">наличия значимых достижений. </w:t>
      </w:r>
    </w:p>
    <w:p w:rsidR="00B95038" w:rsidRDefault="00B95038" w:rsidP="008D01D4">
      <w:pPr>
        <w:pStyle w:val="a3"/>
        <w:shd w:val="clear" w:color="auto" w:fill="FFFFFF"/>
        <w:spacing w:after="240" w:afterAutospacing="0"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7)</w:t>
      </w:r>
      <w:r w:rsidR="00C619BD">
        <w:rPr>
          <w:color w:val="333333"/>
          <w:sz w:val="24"/>
          <w:szCs w:val="24"/>
          <w:shd w:val="clear" w:color="auto" w:fill="FFFFFF"/>
        </w:rPr>
        <w:t xml:space="preserve"> </w:t>
      </w:r>
      <w:r w:rsidR="008D01D4" w:rsidRPr="008D01D4">
        <w:rPr>
          <w:color w:val="333333"/>
          <w:sz w:val="24"/>
          <w:szCs w:val="24"/>
          <w:shd w:val="clear" w:color="auto" w:fill="FFFFFF"/>
        </w:rPr>
        <w:t>Оценка п</w:t>
      </w:r>
      <w:r w:rsidR="006B562F">
        <w:rPr>
          <w:color w:val="333333"/>
          <w:sz w:val="24"/>
          <w:szCs w:val="24"/>
          <w:shd w:val="clear" w:color="auto" w:fill="FFFFFF"/>
        </w:rPr>
        <w:t xml:space="preserve">роекта. </w:t>
      </w:r>
    </w:p>
    <w:p w:rsidR="008D01D4" w:rsidRDefault="00B95038" w:rsidP="008D01D4">
      <w:pPr>
        <w:pStyle w:val="a3"/>
        <w:shd w:val="clear" w:color="auto" w:fill="FFFFFF"/>
        <w:spacing w:after="240" w:afterAutospacing="0"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Оценка проекта </w:t>
      </w:r>
      <w:r w:rsidR="008D01D4" w:rsidRPr="008D01D4">
        <w:rPr>
          <w:color w:val="333333"/>
          <w:sz w:val="24"/>
          <w:szCs w:val="24"/>
          <w:shd w:val="clear" w:color="auto" w:fill="FFFFFF"/>
        </w:rPr>
        <w:t>зав</w:t>
      </w:r>
      <w:r w:rsidR="006B562F">
        <w:rPr>
          <w:color w:val="333333"/>
          <w:sz w:val="24"/>
          <w:szCs w:val="24"/>
          <w:shd w:val="clear" w:color="auto" w:fill="FFFFFF"/>
        </w:rPr>
        <w:t xml:space="preserve">исит от того, насколько полно и </w:t>
      </w:r>
      <w:r w:rsidR="008D01D4" w:rsidRPr="008D01D4">
        <w:rPr>
          <w:color w:val="333333"/>
          <w:sz w:val="24"/>
          <w:szCs w:val="24"/>
          <w:shd w:val="clear" w:color="auto" w:fill="FFFFFF"/>
        </w:rPr>
        <w:t>качественно раскрыта тема, насколько учащи</w:t>
      </w:r>
      <w:r w:rsidR="006B562F">
        <w:rPr>
          <w:color w:val="333333"/>
          <w:sz w:val="24"/>
          <w:szCs w:val="24"/>
          <w:shd w:val="clear" w:color="auto" w:fill="FFFFFF"/>
        </w:rPr>
        <w:t>йся</w:t>
      </w:r>
      <w:r>
        <w:rPr>
          <w:color w:val="333333"/>
          <w:sz w:val="24"/>
          <w:szCs w:val="24"/>
          <w:shd w:val="clear" w:color="auto" w:fill="FFFFFF"/>
        </w:rPr>
        <w:t xml:space="preserve"> (учащиеся)</w:t>
      </w:r>
      <w:r w:rsidR="006B562F">
        <w:rPr>
          <w:color w:val="333333"/>
          <w:sz w:val="24"/>
          <w:szCs w:val="24"/>
          <w:shd w:val="clear" w:color="auto" w:fill="FFFFFF"/>
        </w:rPr>
        <w:t xml:space="preserve"> может</w:t>
      </w:r>
      <w:r>
        <w:rPr>
          <w:color w:val="333333"/>
          <w:sz w:val="24"/>
          <w:szCs w:val="24"/>
          <w:shd w:val="clear" w:color="auto" w:fill="FFFFFF"/>
        </w:rPr>
        <w:t xml:space="preserve"> (могут)</w:t>
      </w:r>
      <w:r w:rsidR="006B562F">
        <w:rPr>
          <w:color w:val="333333"/>
          <w:sz w:val="24"/>
          <w:szCs w:val="24"/>
          <w:shd w:val="clear" w:color="auto" w:fill="FFFFFF"/>
        </w:rPr>
        <w:t xml:space="preserve"> свободно рассказать о </w:t>
      </w:r>
      <w:r w:rsidR="008D01D4" w:rsidRPr="008D01D4">
        <w:rPr>
          <w:color w:val="333333"/>
          <w:sz w:val="24"/>
          <w:szCs w:val="24"/>
          <w:shd w:val="clear" w:color="auto" w:fill="FFFFFF"/>
        </w:rPr>
        <w:t xml:space="preserve">предмете своего исследования. </w:t>
      </w:r>
    </w:p>
    <w:p w:rsidR="005B68EF" w:rsidRPr="003C1A5A" w:rsidRDefault="005B68EF" w:rsidP="008D01D4">
      <w:pPr>
        <w:pStyle w:val="a3"/>
        <w:shd w:val="clear" w:color="auto" w:fill="FFFFFF"/>
        <w:spacing w:after="240" w:afterAutospacing="0" w:line="276" w:lineRule="auto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3C1A5A">
        <w:rPr>
          <w:i/>
          <w:color w:val="333333"/>
          <w:sz w:val="24"/>
          <w:szCs w:val="24"/>
          <w:shd w:val="clear" w:color="auto" w:fill="FFFFFF"/>
        </w:rPr>
        <w:t>Принципы</w:t>
      </w:r>
      <w:r w:rsidR="003C1A5A">
        <w:rPr>
          <w:i/>
          <w:color w:val="333333"/>
          <w:sz w:val="24"/>
          <w:szCs w:val="24"/>
          <w:shd w:val="clear" w:color="auto" w:fill="FFFFFF"/>
        </w:rPr>
        <w:t xml:space="preserve"> отбора содержания работ:</w:t>
      </w:r>
    </w:p>
    <w:p w:rsidR="005B68EF" w:rsidRPr="005B68EF" w:rsidRDefault="005B68EF" w:rsidP="005B68EF">
      <w:pPr>
        <w:pStyle w:val="a3"/>
        <w:numPr>
          <w:ilvl w:val="0"/>
          <w:numId w:val="6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Принцип научности.</w:t>
      </w:r>
    </w:p>
    <w:p w:rsidR="005B68EF" w:rsidRPr="005B68EF" w:rsidRDefault="005B68EF" w:rsidP="005B68EF">
      <w:pPr>
        <w:pStyle w:val="a3"/>
        <w:numPr>
          <w:ilvl w:val="0"/>
          <w:numId w:val="6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Принцип опоры на базовое образование.</w:t>
      </w:r>
    </w:p>
    <w:p w:rsidR="005B68EF" w:rsidRPr="005B68EF" w:rsidRDefault="005B68EF" w:rsidP="005B68EF">
      <w:pPr>
        <w:pStyle w:val="a3"/>
        <w:numPr>
          <w:ilvl w:val="0"/>
          <w:numId w:val="6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Принцип коммуникативности.</w:t>
      </w:r>
    </w:p>
    <w:p w:rsidR="005B68EF" w:rsidRPr="005B68EF" w:rsidRDefault="005B68EF" w:rsidP="005B68EF">
      <w:pPr>
        <w:pStyle w:val="a3"/>
        <w:numPr>
          <w:ilvl w:val="0"/>
          <w:numId w:val="6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Принцип межпредметных связей.</w:t>
      </w:r>
    </w:p>
    <w:p w:rsidR="005B68EF" w:rsidRPr="005B68EF" w:rsidRDefault="005B68EF" w:rsidP="005B68EF">
      <w:pPr>
        <w:pStyle w:val="a3"/>
        <w:numPr>
          <w:ilvl w:val="0"/>
          <w:numId w:val="6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Практическая значимость.</w:t>
      </w:r>
    </w:p>
    <w:p w:rsidR="005B68EF" w:rsidRDefault="00C60068" w:rsidP="005B68EF">
      <w:pPr>
        <w:pStyle w:val="a3"/>
        <w:shd w:val="clear" w:color="auto" w:fill="FFFFFF"/>
        <w:spacing w:after="240" w:afterAutospacing="0" w:line="276" w:lineRule="auto"/>
        <w:ind w:left="72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Литература:</w:t>
      </w:r>
    </w:p>
    <w:p w:rsidR="00C60068" w:rsidRPr="00C60068" w:rsidRDefault="00C60068" w:rsidP="00C60068">
      <w:pPr>
        <w:pStyle w:val="a3"/>
        <w:numPr>
          <w:ilvl w:val="0"/>
          <w:numId w:val="7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proofErr w:type="spellStart"/>
      <w:r>
        <w:rPr>
          <w:color w:val="333333"/>
          <w:sz w:val="24"/>
          <w:szCs w:val="24"/>
          <w:shd w:val="clear" w:color="auto" w:fill="FFFFFF"/>
        </w:rPr>
        <w:t>Ручинская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Т. Педагогическая технология: метод проектов. Статья представлена на </w:t>
      </w:r>
      <w:r>
        <w:rPr>
          <w:color w:val="333333"/>
          <w:sz w:val="24"/>
          <w:szCs w:val="24"/>
          <w:shd w:val="clear" w:color="auto" w:fill="FFFFFF"/>
          <w:lang w:val="en-US"/>
        </w:rPr>
        <w:t>III</w:t>
      </w:r>
      <w:r>
        <w:rPr>
          <w:color w:val="333333"/>
          <w:sz w:val="24"/>
          <w:szCs w:val="24"/>
          <w:shd w:val="clear" w:color="auto" w:fill="FFFFFF"/>
        </w:rPr>
        <w:t xml:space="preserve"> Общероссийской студенческой электронной научной конференции «Студенческий научный форум» 15-20 февраля 2011 года</w:t>
      </w:r>
    </w:p>
    <w:p w:rsidR="00C60068" w:rsidRPr="001E56ED" w:rsidRDefault="00C60068" w:rsidP="00C60068">
      <w:pPr>
        <w:pStyle w:val="a3"/>
        <w:numPr>
          <w:ilvl w:val="0"/>
          <w:numId w:val="7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Абрамова С.В. Русский язык. Проектная работа старшеклассников.</w:t>
      </w:r>
      <w:r w:rsidR="003A60ED">
        <w:rPr>
          <w:color w:val="333333"/>
          <w:sz w:val="24"/>
          <w:szCs w:val="24"/>
          <w:shd w:val="clear" w:color="auto" w:fill="FFFFFF"/>
        </w:rPr>
        <w:t xml:space="preserve"> – М. «Просвещение», 2012</w:t>
      </w:r>
    </w:p>
    <w:p w:rsidR="008D01D4" w:rsidRPr="00815D5D" w:rsidRDefault="0063681E" w:rsidP="008D01D4">
      <w:pPr>
        <w:pStyle w:val="a3"/>
        <w:numPr>
          <w:ilvl w:val="0"/>
          <w:numId w:val="7"/>
        </w:numPr>
        <w:shd w:val="clear" w:color="auto" w:fill="FFFFFF"/>
        <w:spacing w:after="240" w:afterAutospacing="0" w:line="276" w:lineRule="auto"/>
        <w:jc w:val="both"/>
        <w:rPr>
          <w:sz w:val="24"/>
          <w:szCs w:val="24"/>
        </w:rPr>
      </w:pPr>
      <w:r w:rsidRPr="00815D5D">
        <w:rPr>
          <w:sz w:val="24"/>
          <w:szCs w:val="24"/>
        </w:rPr>
        <w:t>Новые педагогические и информационные технологии в системе образования, п/р Е.С.</w:t>
      </w:r>
      <w:r w:rsidR="00C619BD">
        <w:rPr>
          <w:sz w:val="24"/>
          <w:szCs w:val="24"/>
        </w:rPr>
        <w:t xml:space="preserve"> </w:t>
      </w:r>
      <w:proofErr w:type="spellStart"/>
      <w:r w:rsidRPr="00815D5D">
        <w:rPr>
          <w:sz w:val="24"/>
          <w:szCs w:val="24"/>
        </w:rPr>
        <w:t>Полат</w:t>
      </w:r>
      <w:proofErr w:type="spellEnd"/>
      <w:r w:rsidR="003F5DF8" w:rsidRPr="00815D5D">
        <w:rPr>
          <w:sz w:val="24"/>
          <w:szCs w:val="24"/>
        </w:rPr>
        <w:t>. – М. «Академия», 2008</w:t>
      </w:r>
    </w:p>
    <w:sectPr w:rsidR="008D01D4" w:rsidRPr="00815D5D" w:rsidSect="0018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DA1"/>
    <w:multiLevelType w:val="hybridMultilevel"/>
    <w:tmpl w:val="B4DA9CDA"/>
    <w:lvl w:ilvl="0" w:tplc="084826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397623"/>
    <w:multiLevelType w:val="hybridMultilevel"/>
    <w:tmpl w:val="11AA0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48E"/>
    <w:multiLevelType w:val="hybridMultilevel"/>
    <w:tmpl w:val="6C0A3614"/>
    <w:lvl w:ilvl="0" w:tplc="D0CCCDF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62E30"/>
    <w:multiLevelType w:val="hybridMultilevel"/>
    <w:tmpl w:val="F19A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1040"/>
    <w:multiLevelType w:val="hybridMultilevel"/>
    <w:tmpl w:val="054217E8"/>
    <w:lvl w:ilvl="0" w:tplc="3432C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25571"/>
    <w:multiLevelType w:val="hybridMultilevel"/>
    <w:tmpl w:val="BCD825BE"/>
    <w:lvl w:ilvl="0" w:tplc="89224A5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41EB4"/>
    <w:multiLevelType w:val="hybridMultilevel"/>
    <w:tmpl w:val="B612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0C8"/>
    <w:rsid w:val="0018630A"/>
    <w:rsid w:val="001D259E"/>
    <w:rsid w:val="001E56ED"/>
    <w:rsid w:val="002210C8"/>
    <w:rsid w:val="002A2610"/>
    <w:rsid w:val="00333ADE"/>
    <w:rsid w:val="003A60ED"/>
    <w:rsid w:val="003C1A5A"/>
    <w:rsid w:val="003F5DF8"/>
    <w:rsid w:val="00464291"/>
    <w:rsid w:val="00505529"/>
    <w:rsid w:val="00510F9E"/>
    <w:rsid w:val="005516BD"/>
    <w:rsid w:val="00586E03"/>
    <w:rsid w:val="005A4E55"/>
    <w:rsid w:val="005B68EF"/>
    <w:rsid w:val="005E4BA9"/>
    <w:rsid w:val="0063681E"/>
    <w:rsid w:val="006A3522"/>
    <w:rsid w:val="006B562F"/>
    <w:rsid w:val="006C0865"/>
    <w:rsid w:val="00815D5D"/>
    <w:rsid w:val="00855360"/>
    <w:rsid w:val="00856E61"/>
    <w:rsid w:val="008D01D4"/>
    <w:rsid w:val="009027D0"/>
    <w:rsid w:val="009F1CD6"/>
    <w:rsid w:val="00AC45C7"/>
    <w:rsid w:val="00B95038"/>
    <w:rsid w:val="00C36558"/>
    <w:rsid w:val="00C60068"/>
    <w:rsid w:val="00C619BD"/>
    <w:rsid w:val="00CD6E14"/>
    <w:rsid w:val="00CE6340"/>
    <w:rsid w:val="00D150D4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BC5"/>
  <w15:docId w15:val="{7F80D4BC-7E16-449E-8B71-E19F3C8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BA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A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031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single" w:sz="4" w:space="0" w:color="C1C4C7"/>
                            <w:left w:val="single" w:sz="4" w:space="0" w:color="C1C4C7"/>
                            <w:bottom w:val="single" w:sz="4" w:space="0" w:color="C1C4C7"/>
                            <w:right w:val="single" w:sz="4" w:space="0" w:color="C1C4C7"/>
                          </w:divBdr>
                          <w:divsChild>
                            <w:div w:id="165868248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242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single" w:sz="4" w:space="0" w:color="C1C4C7"/>
                            <w:left w:val="single" w:sz="4" w:space="0" w:color="C1C4C7"/>
                            <w:bottom w:val="single" w:sz="4" w:space="0" w:color="C1C4C7"/>
                            <w:right w:val="single" w:sz="4" w:space="0" w:color="C1C4C7"/>
                          </w:divBdr>
                          <w:divsChild>
                            <w:div w:id="176884482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Никонова</cp:lastModifiedBy>
  <cp:revision>20</cp:revision>
  <dcterms:created xsi:type="dcterms:W3CDTF">2017-10-22T12:12:00Z</dcterms:created>
  <dcterms:modified xsi:type="dcterms:W3CDTF">2018-01-05T16:49:00Z</dcterms:modified>
</cp:coreProperties>
</file>