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Pr="005B1841" w:rsidRDefault="00066460" w:rsidP="000664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Pr="005B1841" w:rsidRDefault="00066460" w:rsidP="00066460">
      <w:pPr>
        <w:jc w:val="center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5B1841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Мастер-класс</w:t>
      </w:r>
    </w:p>
    <w:p w:rsidR="00066460" w:rsidRPr="005B1841" w:rsidRDefault="00066460" w:rsidP="00066460">
      <w:pPr>
        <w:jc w:val="center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5B1841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"«Волшебные колечки» как метод развития связной речи"</w:t>
      </w:r>
      <w:r w:rsidRPr="00F66F44">
        <w:rPr>
          <w:rFonts w:ascii="Times New Roman" w:eastAsia="Times New Roman" w:hAnsi="Times New Roman" w:cs="Times New Roman"/>
          <w:b/>
          <w:sz w:val="56"/>
          <w:szCs w:val="56"/>
        </w:rPr>
        <w:pict>
          <v:rect id="_x0000_i1025" style="width:0;height:0" o:hralign="center" o:hrstd="t" o:hrnoshade="t" o:hr="t" fillcolor="#333" stroked="f"/>
        </w:pict>
      </w: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B18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мастер-класса: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 ознакомление педагогов с системой методов и приемов, обеспечивающих эффективное запоминание текстов.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066460" w:rsidRPr="005B1841" w:rsidRDefault="00066460" w:rsidP="00066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дать понятие мнемотехники, раскрыть актуальность, познакомить с особенностями технологии;</w:t>
      </w:r>
    </w:p>
    <w:p w:rsidR="00066460" w:rsidRPr="005B1841" w:rsidRDefault="00066460" w:rsidP="00066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дать рекомендации педагогам по использованию пособия “Волшебные колечки” при заучивании стихотворений.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066460" w:rsidRPr="005B1841" w:rsidRDefault="00066460" w:rsidP="00066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популяризация инновационных идей, технологий, находок педагога;</w:t>
      </w:r>
    </w:p>
    <w:p w:rsidR="00066460" w:rsidRPr="005B1841" w:rsidRDefault="00066460" w:rsidP="00066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образовательного процесса, путём использования инновационных методов работы;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066460" w:rsidRPr="005B1841" w:rsidRDefault="00066460" w:rsidP="000664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активизировать деятельность педагогов по использованию эффективных технологий в работе с детьми в речевом развитии.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 пособия “Волшебные </w:t>
      </w:r>
      <w:r>
        <w:rPr>
          <w:rFonts w:ascii="Times New Roman" w:eastAsia="Times New Roman" w:hAnsi="Times New Roman" w:cs="Times New Roman"/>
          <w:sz w:val="28"/>
          <w:szCs w:val="28"/>
        </w:rPr>
        <w:t>колечки”: колечки с картинками.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значимость: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 данный мастер-класс может быть интересен воспитателям и педагогам, работающим с детьми дошкольного возраста.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Прогнозируемый результат мастер-класса:</w:t>
      </w:r>
    </w:p>
    <w:p w:rsidR="00066460" w:rsidRPr="005B1841" w:rsidRDefault="00066460" w:rsidP="00066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получение педагогами представления о методике заучивания текстов с использованием колечек - опор;</w:t>
      </w:r>
    </w:p>
    <w:p w:rsidR="00066460" w:rsidRPr="005B1841" w:rsidRDefault="00066460" w:rsidP="00066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внедрение в образовательный процесс воспитателей методов и приёмов активизации интеллектуальных способностей детей.</w:t>
      </w:r>
    </w:p>
    <w:p w:rsidR="00066460" w:rsidRPr="005B1841" w:rsidRDefault="00066460" w:rsidP="0006646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мастер–класса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1. Вводная часть.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Я рада вас приветствовать на нашем мастер-классе.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Тема нашей встречи “Волшебные колечки” - как метод развития связной речи”.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речевой работе с детьми.</w:t>
      </w:r>
    </w:p>
    <w:p w:rsidR="00066460" w:rsidRPr="005B1841" w:rsidRDefault="00066460" w:rsidP="000664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Прекрасна речь, когда она как ручеек,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Бежит среди камней чиста</w:t>
      </w:r>
      <w:proofErr w:type="gramEnd"/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, нетороплива, 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 ты готов внимать ее поток, и восклицать: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“О, как же ты красива!”.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проблем: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Бедность речи. Недостаточный словарный запас. Употребление нелитературных слов и выражений.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1841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грамматического строя речи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Нарушение звукопроизношения.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Трудности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Отсутствие логического обоснования своих утверждений и выводов.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066460" w:rsidRPr="005B1841" w:rsidRDefault="00066460" w:rsidP="00066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Плохая дикция.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Поэтому передо мной встала задача, как научить детей связанно, последовательно, грамматически правильно излагать свои мысли, рассказывать о различных событиях из окружающей жизни.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1841">
        <w:rPr>
          <w:rFonts w:ascii="Times New Roman" w:eastAsia="Times New Roman" w:hAnsi="Times New Roman" w:cs="Times New Roman"/>
          <w:sz w:val="28"/>
          <w:szCs w:val="28"/>
        </w:rPr>
        <w:t>Мнемотаблицы-схемы</w:t>
      </w:r>
      <w:proofErr w:type="spellEnd"/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 служат дидактическим материалом в работе по развитию связной речи детей. Их можно использовать для разных видов работы по развитию речи:</w:t>
      </w:r>
    </w:p>
    <w:p w:rsidR="00066460" w:rsidRPr="005B1841" w:rsidRDefault="00066460" w:rsidP="00066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обогащения словарного запаса,</w:t>
      </w:r>
    </w:p>
    <w:p w:rsidR="00066460" w:rsidRPr="005B1841" w:rsidRDefault="00066460" w:rsidP="00066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при обучении составлению рассказов,</w:t>
      </w:r>
    </w:p>
    <w:p w:rsidR="00066460" w:rsidRPr="005B1841" w:rsidRDefault="00066460" w:rsidP="00066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при пересказах художественной литературы,</w:t>
      </w:r>
    </w:p>
    <w:p w:rsidR="00066460" w:rsidRPr="005B1841" w:rsidRDefault="00066460" w:rsidP="00066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при отгадывании и загадывании загадок,</w:t>
      </w:r>
    </w:p>
    <w:p w:rsidR="00066460" w:rsidRPr="005B1841" w:rsidRDefault="00066460" w:rsidP="00066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при заучивании стихов.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Учитывая, что в данное время дети перенасыщены информацией, необходимо, чтобы процесс обучения был для них не только развивающим, но и интересным, занимательным.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Во всех применяемых ранее видах мнемотехники использовались чёрно – белые или цветные картинки – карточки. Работа ведётся с одной общей </w:t>
      </w:r>
      <w:proofErr w:type="spellStart"/>
      <w:r w:rsidRPr="005B1841">
        <w:rPr>
          <w:rFonts w:ascii="Times New Roman" w:eastAsia="Times New Roman" w:hAnsi="Times New Roman" w:cs="Times New Roman"/>
          <w:sz w:val="28"/>
          <w:szCs w:val="28"/>
        </w:rPr>
        <w:t>мнемотаблицей</w:t>
      </w:r>
      <w:proofErr w:type="spellEnd"/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 всей подгруппой.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Василий Александрович Сухомлинский сказал, что “Ум ребёнка находится на кончиках его пальцев”, а учёный Владимир Михайлович Бехтерев доказал, 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lastRenderedPageBreak/>
        <w:t>что “Движения руки всегда тесно связаны с речью и способствуют её развитию”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Поэтому я решила соединить эти два вида работы.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Представляю вашему вниманию пособие “Волшебные колечки”.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Колечки изготавливаются по количеству детей. Пример развёрнутых заготовок колечек представлен в рисунке 1 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(Рисунок 1).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3076575"/>
            <wp:effectExtent l="19050" t="0" r="9525" b="0"/>
            <wp:docPr id="2" name="Рисунок 2" descr="http://xn--i1abbnckbmcl9fb.xn--p1ai/%D1%81%D1%82%D0%B0%D1%82%D1%8C%D0%B8/6601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60136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Рассмотрим последовательность заучивания стихотворения с использованием пособия “Волшебные колечки”.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 Выбор стихотворения для заучивания.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При подборе текста нужно выделить главные ключевые слова – опоры, на которые подбираются соответствующие колечки с картинками.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Это могут быть слова – предметы, слова – действия или слова – признаки.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В нашем стихотворении – это существительные.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 Выразительное чтение стихотворения. Например,</w:t>
      </w:r>
    </w:p>
    <w:p w:rsidR="00066460" w:rsidRPr="005B1841" w:rsidRDefault="00066460" w:rsidP="000664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Ты скажи-ка, умница,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Что же это? – Улица!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Интересная картина: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Вот автобус, вот машина,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Едет самосвал большой.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Вот идёт трамвай с дугой,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 реке плывёт “Ракета” -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Это транспорт, транспорт это!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На этом же этапе проводится работа по уточнению и расширению словаря.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lastRenderedPageBreak/>
        <w:t>Трамвай с дугой (Что это за дуга?).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Трамвай – городской пассажирский общественный электрический транспорт с подачей электроэнергии через воздушную контактную сеть с помощью токоприёмников.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841">
        <w:rPr>
          <w:rFonts w:ascii="Times New Roman" w:eastAsia="Times New Roman" w:hAnsi="Times New Roman" w:cs="Times New Roman"/>
          <w:sz w:val="28"/>
          <w:szCs w:val="28"/>
        </w:rPr>
        <w:t>“Ракета” (Как может ракета плыть?</w:t>
      </w:r>
      <w:proofErr w:type="gramEnd"/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 “Ракета” - это название большого и быстрого катера, который плывёт очень быстро, как ракета. </w:t>
      </w:r>
      <w:proofErr w:type="gramStart"/>
      <w:r w:rsidRPr="005B1841">
        <w:rPr>
          <w:rFonts w:ascii="Times New Roman" w:eastAsia="Times New Roman" w:hAnsi="Times New Roman" w:cs="Times New Roman"/>
          <w:sz w:val="28"/>
          <w:szCs w:val="28"/>
        </w:rPr>
        <w:t>“Ракета” — название серии советских пассажирских речных судов на подводных крыльях.)</w:t>
      </w:r>
      <w:proofErr w:type="gramEnd"/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 xml:space="preserve">Работа над многозначным словом крылья проводится по </w:t>
      </w:r>
      <w:proofErr w:type="spellStart"/>
      <w:r w:rsidRPr="005B1841">
        <w:rPr>
          <w:rFonts w:ascii="Times New Roman" w:eastAsia="Times New Roman" w:hAnsi="Times New Roman" w:cs="Times New Roman"/>
          <w:sz w:val="28"/>
          <w:szCs w:val="28"/>
        </w:rPr>
        <w:t>мнемотаблице</w:t>
      </w:r>
      <w:proofErr w:type="spellEnd"/>
      <w:r w:rsidRPr="005B1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 Деление стихотворения на части.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В данном случае каждая часть связана с новым видом транспорта.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В данном стихотворении будем вести диалог: я буду спрашивать, а дети отвечать.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4 этап.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 Чтение строки для каждой части сопровождается надеванием “колечка” на палец левой руки, начиная с мизинца с лева направо. Рука лежит на столе ладонью вниз.</w:t>
      </w:r>
    </w:p>
    <w:p w:rsidR="00066460" w:rsidRPr="005B1841" w:rsidRDefault="00066460" w:rsidP="000664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Ты скажи-ка, умница,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Что же это? – Улица!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Интересная картина: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Вот автобус, - на мизинец колечко “ Автобус”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вот машина – на безымянный колечко “Машина”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Едет самосвал большой</w:t>
      </w:r>
      <w:proofErr w:type="gramStart"/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а средний колечко “Самосвал”. 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Вот идёт трамвай с дугой – на указательный колечко “ Трамвай”.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 реке плывёт “Ракета” - на большой колечко “Ракета”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Это транспорт, транспорт это! – общий обобщающий жест.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5 этап. 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Повтор и рассказывание стихотворения ребенком с помощью “колечек”.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А кто желает попробовать рассказать вместе со мной это стихотворение? Я начну, а ты продолжишь.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Молодец! А теперь без моей помощи.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6 этап.</w:t>
      </w:r>
      <w:r w:rsidRPr="005B1841">
        <w:rPr>
          <w:rFonts w:ascii="Times New Roman" w:eastAsia="Times New Roman" w:hAnsi="Times New Roman" w:cs="Times New Roman"/>
          <w:sz w:val="28"/>
          <w:szCs w:val="28"/>
        </w:rPr>
        <w:t> Заключительный этап - рассказывание стихотворения без помощи “колечек”.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А кто из Вас может рассказать стихотворение без колечек.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На моей мини-выставке представлены примеры других стихотворений </w:t>
      </w:r>
      <w:r w:rsidRPr="005B1841">
        <w:rPr>
          <w:rFonts w:ascii="Times New Roman" w:eastAsia="Times New Roman" w:hAnsi="Times New Roman" w:cs="Times New Roman"/>
          <w:i/>
          <w:iCs/>
          <w:sz w:val="28"/>
          <w:szCs w:val="28"/>
        </w:rPr>
        <w:t>(Рисунок 2).</w:t>
      </w:r>
    </w:p>
    <w:p w:rsidR="00066460" w:rsidRPr="005B1841" w:rsidRDefault="00066460" w:rsidP="0006646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1841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543300" cy="3266923"/>
            <wp:effectExtent l="19050" t="0" r="0" b="0"/>
            <wp:docPr id="3" name="Рисунок 3" descr="http://xn--i1abbnckbmcl9fb.xn--p1ai/%D1%81%D1%82%D0%B0%D1%82%D1%8C%D0%B8/66013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60136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18" cy="32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066460" w:rsidRPr="005B1841" w:rsidRDefault="00066460" w:rsidP="000664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41">
        <w:rPr>
          <w:rFonts w:ascii="Times New Roman" w:eastAsia="Times New Roman" w:hAnsi="Times New Roman" w:cs="Times New Roman"/>
          <w:sz w:val="28"/>
          <w:szCs w:val="28"/>
        </w:rPr>
        <w:t>Детям нравится работать с колечками, поэтому я решила не останавливаться на использовании данного материала в речевом развитии детей.</w:t>
      </w:r>
    </w:p>
    <w:p w:rsidR="005A4B8C" w:rsidRDefault="00066460"/>
    <w:sectPr w:rsidR="005A4B8C" w:rsidSect="0020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933"/>
    <w:multiLevelType w:val="multilevel"/>
    <w:tmpl w:val="AA1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A06CC"/>
    <w:multiLevelType w:val="multilevel"/>
    <w:tmpl w:val="F87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F6662"/>
    <w:multiLevelType w:val="multilevel"/>
    <w:tmpl w:val="EFC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30C7D"/>
    <w:multiLevelType w:val="multilevel"/>
    <w:tmpl w:val="8EE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6696F"/>
    <w:multiLevelType w:val="multilevel"/>
    <w:tmpl w:val="347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27566"/>
    <w:multiLevelType w:val="multilevel"/>
    <w:tmpl w:val="43A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60"/>
    <w:rsid w:val="00066460"/>
    <w:rsid w:val="00207AFC"/>
    <w:rsid w:val="00AD0224"/>
    <w:rsid w:val="00B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Жора</cp:lastModifiedBy>
  <cp:revision>1</cp:revision>
  <dcterms:created xsi:type="dcterms:W3CDTF">2019-01-09T16:18:00Z</dcterms:created>
  <dcterms:modified xsi:type="dcterms:W3CDTF">2019-01-09T16:18:00Z</dcterms:modified>
</cp:coreProperties>
</file>