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C3" w:rsidRDefault="00254AC3" w:rsidP="00254A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Комплексно - т</w:t>
      </w:r>
      <w:r w:rsidRPr="0054479E">
        <w:rPr>
          <w:rFonts w:ascii="Times New Roman" w:hAnsi="Times New Roman" w:cs="Times New Roman"/>
          <w:b/>
          <w:sz w:val="32"/>
          <w:szCs w:val="32"/>
        </w:rPr>
        <w:t xml:space="preserve">ематическое планирование в  группе </w:t>
      </w:r>
      <w:r>
        <w:rPr>
          <w:rFonts w:ascii="Times New Roman" w:hAnsi="Times New Roman" w:cs="Times New Roman"/>
          <w:b/>
          <w:sz w:val="32"/>
          <w:szCs w:val="32"/>
        </w:rPr>
        <w:t>компенсирующей направленности</w:t>
      </w:r>
      <w:r w:rsidRPr="0054479E">
        <w:rPr>
          <w:rFonts w:ascii="Times New Roman" w:hAnsi="Times New Roman" w:cs="Times New Roman"/>
          <w:b/>
          <w:sz w:val="32"/>
          <w:szCs w:val="32"/>
        </w:rPr>
        <w:t xml:space="preserve"> на 2019-2020 учебный год</w:t>
      </w:r>
    </w:p>
    <w:p w:rsidR="00254AC3" w:rsidRPr="00710D35" w:rsidRDefault="00254AC3" w:rsidP="00254AC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10D35">
        <w:rPr>
          <w:rFonts w:ascii="Times New Roman" w:hAnsi="Times New Roman" w:cs="Times New Roman"/>
          <w:sz w:val="32"/>
          <w:szCs w:val="32"/>
        </w:rPr>
        <w:t>Шмакина</w:t>
      </w:r>
      <w:proofErr w:type="spellEnd"/>
      <w:r w:rsidRPr="00710D35">
        <w:rPr>
          <w:rFonts w:ascii="Times New Roman" w:hAnsi="Times New Roman" w:cs="Times New Roman"/>
          <w:sz w:val="32"/>
          <w:szCs w:val="32"/>
        </w:rPr>
        <w:t xml:space="preserve"> Анна Николаевна, воспитатель</w:t>
      </w:r>
    </w:p>
    <w:p w:rsidR="00254AC3" w:rsidRPr="00710D35" w:rsidRDefault="00254AC3" w:rsidP="00254AC3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D35">
        <w:rPr>
          <w:rFonts w:ascii="Times New Roman" w:hAnsi="Times New Roman" w:cs="Times New Roman"/>
          <w:sz w:val="32"/>
          <w:szCs w:val="32"/>
        </w:rPr>
        <w:t xml:space="preserve">МДОУ №31 «Светлячок» Ленинградская область, Ломоносовский район, </w:t>
      </w:r>
      <w:proofErr w:type="spellStart"/>
      <w:r w:rsidRPr="00710D35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710D35">
        <w:rPr>
          <w:rFonts w:ascii="Times New Roman" w:hAnsi="Times New Roman" w:cs="Times New Roman"/>
          <w:sz w:val="32"/>
          <w:szCs w:val="32"/>
        </w:rPr>
        <w:t xml:space="preserve"> Большая Ижора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4762"/>
      </w:tblGrid>
      <w:tr w:rsidR="001254AD" w:rsidTr="001254AD">
        <w:tc>
          <w:tcPr>
            <w:tcW w:w="1384" w:type="dxa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18" w:type="dxa"/>
          </w:tcPr>
          <w:p w:rsidR="001254AD" w:rsidRDefault="001254AD" w:rsidP="00E8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</w:tcPr>
          <w:p w:rsidR="001254AD" w:rsidRDefault="001254AD" w:rsidP="00E8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содержание работы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1,2недели 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наблюдения</w:t>
            </w:r>
          </w:p>
        </w:tc>
        <w:tc>
          <w:tcPr>
            <w:tcW w:w="4762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«Лиственные деревья»</w:t>
            </w:r>
          </w:p>
        </w:tc>
        <w:tc>
          <w:tcPr>
            <w:tcW w:w="4762" w:type="dxa"/>
          </w:tcPr>
          <w:p w:rsidR="001254AD" w:rsidRPr="00855102" w:rsidRDefault="00855102" w:rsidP="00B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о лиственных деревьях (береза, рябина, т</w:t>
            </w:r>
            <w:r w:rsid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ополь, дуб, клен, ольха и др.). </w:t>
            </w: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сравнении деревьев и кустарников. Изменение окраски деревьев, кустарников, трав</w:t>
            </w:r>
            <w:r w:rsid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осенью.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6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пришел»</w:t>
            </w:r>
          </w:p>
        </w:tc>
        <w:tc>
          <w:tcPr>
            <w:tcW w:w="4762" w:type="dxa"/>
          </w:tcPr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производства хлебных изделий: зерно-колос-уборка-мука-тесто-хлеб.</w:t>
            </w:r>
          </w:p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Машины, участвующие в процессе производства хлеба (комбайн, мукомольная, тестомешалка, печь).</w:t>
            </w:r>
          </w:p>
          <w:p w:rsidR="001254AD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Профессии людей (шофер, комбайнер, хлебороб, мельни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пекарь, продавец)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ословицы:«Нет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хлеба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 обеда»,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«Плох обед, когда хлеба нет». Учить образовывать относительные прилагательные: </w:t>
            </w:r>
            <w:proofErr w:type="gramStart"/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пшеничн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мучной, ржаной и др. Развивать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связную речь через составление рассказов по серии сюжетных картин.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ярмарка. Сад – огород (овощи, фрукты)»</w:t>
            </w:r>
          </w:p>
        </w:tc>
        <w:tc>
          <w:tcPr>
            <w:tcW w:w="4762" w:type="dxa"/>
          </w:tcPr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обобщать знания об овощах, уточнять и расширять представление о них.</w:t>
            </w:r>
          </w:p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словарь по теме: </w:t>
            </w:r>
            <w:r w:rsidRPr="00182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овощи, огород, грядка, парник, теплица, урожай, кабачок, тыква,  перец, баклажан, редис; зрелый, фиолетовый, розовой, коричневый; срезать, заготавливать, зреть,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спеть</w:t>
            </w:r>
            <w:proofErr w:type="gramStart"/>
            <w:r w:rsidRPr="00182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82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кочан, удобрять, срывать.</w:t>
            </w:r>
          </w:p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подборе слов, противоположных по значению, родственных слов, относительных прилагательных</w:t>
            </w:r>
            <w:r w:rsidRPr="00182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томатный, огуречный, тыквенный, кабачковая, овощной;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прилагательных, образованных от глаголов </w:t>
            </w:r>
            <w:r w:rsidRPr="00182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соленый, пахучий, квашенная, маринованный.</w:t>
            </w:r>
            <w:proofErr w:type="gramEnd"/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Хранение овощей.</w:t>
            </w:r>
          </w:p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рассказ-описание по опорным схемам. Практическое занятие и готовим овощной салат.</w:t>
            </w:r>
          </w:p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диалоговую речь,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инсценировке стихотворений, сказок.</w:t>
            </w:r>
          </w:p>
          <w:p w:rsidR="001254AD" w:rsidRDefault="00182E11" w:rsidP="0018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ать гигиенические навыки.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3B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«Ягоды, грибы»</w:t>
            </w:r>
          </w:p>
        </w:tc>
        <w:tc>
          <w:tcPr>
            <w:tcW w:w="4762" w:type="dxa"/>
          </w:tcPr>
          <w:p w:rsidR="001254AD" w:rsidRDefault="001254AD" w:rsidP="003B3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61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мебель»</w:t>
            </w:r>
          </w:p>
        </w:tc>
        <w:tc>
          <w:tcPr>
            <w:tcW w:w="4762" w:type="dxa"/>
          </w:tcPr>
          <w:p w:rsidR="00C901B0" w:rsidRPr="00C901B0" w:rsidRDefault="00C901B0" w:rsidP="00C901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0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и расширять знания об основных видах мебели (кухонная, спальная, гостиная) ее назначении, материале. Продолжать знакомство с профессиями – столяр, плотник. Упражнять в распространении предложений однородными членами составлении сложных предложений с союзами </w:t>
            </w:r>
            <w:r w:rsidRPr="00C901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чтобы, потому что, </w:t>
            </w:r>
            <w:r w:rsidRPr="00C90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словами </w:t>
            </w:r>
            <w:r w:rsidRPr="00C901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сначала, потом.</w:t>
            </w:r>
          </w:p>
          <w:p w:rsidR="00C901B0" w:rsidRPr="00C901B0" w:rsidRDefault="00C901B0" w:rsidP="00C90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B0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пересказывать текст описательного характера, составлять рассказ о зиме и зимних забавах.</w:t>
            </w:r>
          </w:p>
          <w:p w:rsidR="00C901B0" w:rsidRPr="00C901B0" w:rsidRDefault="00C901B0" w:rsidP="00C90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B0">
              <w:rPr>
                <w:rFonts w:ascii="Times New Roman" w:eastAsia="Calibri" w:hAnsi="Times New Roman" w:cs="Times New Roman"/>
                <w:sz w:val="24"/>
                <w:szCs w:val="24"/>
              </w:rPr>
              <w:t>Развить общую координацию движений, умение выразительно выполнять упражнения в играх-имитациях.</w:t>
            </w:r>
          </w:p>
          <w:p w:rsidR="001254AD" w:rsidRDefault="00C901B0" w:rsidP="00C90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B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«Осень. Человек, одежда, обувь, головные уборы»</w:t>
            </w:r>
          </w:p>
        </w:tc>
        <w:tc>
          <w:tcPr>
            <w:tcW w:w="4762" w:type="dxa"/>
          </w:tcPr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об осени, осенних месяцах, приметах и явлениях поздней осени. </w:t>
            </w:r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Активировать словарь по теме: Поздняя осень, октябрь, ноябрь, туман, заморозок.</w:t>
            </w:r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детям понятие «головные уборы». Названия распространенных названий (шапка, беретка, платок, шляпа, панама). Одежда верхняя. Знакомить с правилами ухода за одеждой с </w:t>
            </w:r>
            <w:proofErr w:type="gramStart"/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материалом</w:t>
            </w:r>
            <w:proofErr w:type="gramEnd"/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которой делают одежду, обувь.</w:t>
            </w:r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порядок одевания на прогулку.</w:t>
            </w:r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употреблять в речи простые распространенные предложения с предлогами (</w:t>
            </w:r>
            <w:proofErr w:type="gramStart"/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, в, о, у, за, перед).</w:t>
            </w:r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употреблять в речи предложения с союзом а.</w:t>
            </w:r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описательные рассказы по опорным схемам, по картине, по наводящим вопросам.</w:t>
            </w:r>
          </w:p>
          <w:p w:rsidR="001254AD" w:rsidRPr="00855102" w:rsidRDefault="009703E0" w:rsidP="00855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аккуратность, опрятность, бережное отношение к одежде и обуви.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762" w:type="dxa"/>
          </w:tcPr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внешнего вида (величина, цвет шерсти, особенности частей тела). Защита от врагов, способы передвижения. Название детенышей, жилища. Польза для человека. </w:t>
            </w:r>
            <w:proofErr w:type="gramStart"/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Активировать словарь по теме коровник, конюшня, польза, ухаживать, заботиться, белолобый, быстроногий.</w:t>
            </w:r>
            <w:proofErr w:type="gramEnd"/>
          </w:p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умения составлять загадки-описания, рассказы-описания по опорной схеме.</w:t>
            </w:r>
          </w:p>
          <w:p w:rsidR="001254AD" w:rsidRDefault="009703E0" w:rsidP="0097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живой природе, эмоциональную отзывчивость.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4762" w:type="dxa"/>
          </w:tcPr>
          <w:p w:rsidR="00182E11" w:rsidRPr="00182E11" w:rsidRDefault="00182E11" w:rsidP="00182E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и обобщить </w:t>
            </w: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о перелетных птицах: журавли, дикие гуси, дикие утки, ласточки, стрижи, жаворонки. Сходство и различия. Способы построения при перелете (клин, стая, пара, шеренга). Причины отлета. Совершенствовать умение составлять загадки-описания, рассказы-описания по опорной схеме.</w:t>
            </w:r>
          </w:p>
          <w:p w:rsidR="001254AD" w:rsidRDefault="00182E11" w:rsidP="0018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E1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живой природе, эмоциональную отзывчивость</w:t>
            </w:r>
            <w:r w:rsidRPr="0046065C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«Звери наших лесов»</w:t>
            </w:r>
          </w:p>
        </w:tc>
        <w:tc>
          <w:tcPr>
            <w:tcW w:w="4762" w:type="dxa"/>
          </w:tcPr>
          <w:p w:rsidR="009703E0" w:rsidRPr="009703E0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обобщить представления о диких животных, их внешнем виде, повадках, жилище, пище, детенышах.</w:t>
            </w:r>
          </w:p>
          <w:p w:rsidR="001254AD" w:rsidRPr="009703E0" w:rsidRDefault="009703E0" w:rsidP="0097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Активировать словарь по теме: лось, логово, берлога, нора, дупло;  хищные, заготавливают, запасают.</w:t>
            </w:r>
            <w:proofErr w:type="gramEnd"/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61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«Осень» (обобщение) </w:t>
            </w:r>
          </w:p>
        </w:tc>
        <w:tc>
          <w:tcPr>
            <w:tcW w:w="4762" w:type="dxa"/>
          </w:tcPr>
          <w:p w:rsidR="009703E0" w:rsidRPr="00855102" w:rsidRDefault="009703E0" w:rsidP="00970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и систематизировать представление о времени года </w:t>
            </w:r>
            <w:r w:rsidRPr="00855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осень</w:t>
            </w: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55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>об изменении погоды в сравнении с летом. Закреплять названия осенних месяцев. Познакомить с периодами осени. Упражнять в сравнении деревьев и кустарников. Изменение окраски деревьев, кустарников, трав.</w:t>
            </w:r>
          </w:p>
          <w:p w:rsidR="009703E0" w:rsidRPr="00855102" w:rsidRDefault="009703E0" w:rsidP="009703E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Активировать словарь по теме: </w:t>
            </w:r>
            <w:r w:rsidRPr="00855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золотая осень, сентябрь, октябрь, ноябрь, алый,  багряный; шелестеть, шуршать, моросить, вянуть, сохнуть, желтеть, краснеть; опадать, пожухнуть, жмуриться накрапывать.</w:t>
            </w:r>
            <w:proofErr w:type="gramEnd"/>
          </w:p>
          <w:p w:rsidR="009703E0" w:rsidRPr="00855102" w:rsidRDefault="009703E0" w:rsidP="009703E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образовании относительных прилагательных – </w:t>
            </w:r>
            <w:proofErr w:type="gramStart"/>
            <w:r w:rsidRPr="00855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березовый</w:t>
            </w:r>
            <w:proofErr w:type="gramEnd"/>
            <w:r w:rsidRPr="008551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еловая, рябиновый.</w:t>
            </w:r>
          </w:p>
          <w:p w:rsidR="001254AD" w:rsidRPr="00855102" w:rsidRDefault="009703E0" w:rsidP="008551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02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природе, учит замечать красоту природных явлений.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4762" w:type="dxa"/>
          </w:tcPr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уточнить представления д</w:t>
            </w:r>
            <w:r w:rsidR="00C901B0">
              <w:rPr>
                <w:rFonts w:ascii="Times New Roman" w:eastAsia="Calibri" w:hAnsi="Times New Roman" w:cs="Times New Roman"/>
                <w:sz w:val="24"/>
                <w:szCs w:val="24"/>
              </w:rPr>
              <w:t>етей о зимующих птицах. Подвести детей</w:t>
            </w: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раскрытию связей между внешним видом птиц и их питанием, движением и образом жизни.</w:t>
            </w:r>
          </w:p>
          <w:p w:rsidR="00C901B0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птицам, желание помогать им. </w:t>
            </w:r>
          </w:p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словарь по теме: ворона, дятел, синица, сорока, воробей, снегирь, голубь, клест, кормушка, красногрудый, каркать, чирикать, нахохлит</w:t>
            </w:r>
            <w:r w:rsidR="00C901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ся, перелетные.</w:t>
            </w:r>
            <w:proofErr w:type="gramEnd"/>
          </w:p>
          <w:p w:rsidR="001254AD" w:rsidRPr="00C901B0" w:rsidRDefault="00B82335" w:rsidP="00C90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составлять описательный рассказ о птицах, по сюжетной картинке. Упражнять в отгадывании загадок.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4762" w:type="dxa"/>
          </w:tcPr>
          <w:p w:rsidR="00381FEE" w:rsidRPr="00E929D1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и расширять представления о зимних развлечениях.</w:t>
            </w:r>
          </w:p>
          <w:p w:rsidR="00381FEE" w:rsidRPr="00E929D1" w:rsidRDefault="00381FEE" w:rsidP="00381FE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Активизировать словарь по теме: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хоккей, ворота, вратарь, снежки, катание, лыжи, санки, коньки, ледянки, лед, горка, каток, лыжник, лыжня, снеговик, ком; снежный, липкий, ледяной скользкий, зимний; замерзать, морозить, скользить, скрипеть (о полозьях), хрустеть (о снеге).</w:t>
            </w:r>
            <w:proofErr w:type="gramEnd"/>
          </w:p>
          <w:p w:rsidR="00381FEE" w:rsidRPr="00E929D1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и активировать в речи слова, родственные </w:t>
            </w:r>
            <w:proofErr w:type="gramStart"/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снег, зима, лед.</w:t>
            </w:r>
          </w:p>
          <w:p w:rsidR="00381FEE" w:rsidRPr="00E929D1" w:rsidRDefault="00381FEE" w:rsidP="00381FE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согласовании прилагательных с существительными, в  изменении глаголов во времени –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катается, катался, будет кататься; </w:t>
            </w: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использовании приставочных глаголов –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лепить, слепить, прилепить.</w:t>
            </w:r>
          </w:p>
          <w:p w:rsidR="00381FEE" w:rsidRPr="00E929D1" w:rsidRDefault="00381FEE" w:rsidP="00381FE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распространении предложений однородными членами составлении сложных предложений с союзами: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чтобы, потому что, </w:t>
            </w: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словами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сначала, потом.</w:t>
            </w:r>
          </w:p>
          <w:p w:rsidR="00381FEE" w:rsidRPr="00E929D1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рассказы о зиме и зимних забавах.</w:t>
            </w:r>
          </w:p>
          <w:p w:rsidR="001254AD" w:rsidRPr="00E929D1" w:rsidRDefault="00381FEE" w:rsidP="00E92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общую координацию движений, </w:t>
            </w:r>
            <w:r w:rsidR="00E929D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правила</w:t>
            </w: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E929D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подвижных играх</w:t>
            </w: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«Хвойные деревья»</w:t>
            </w:r>
          </w:p>
        </w:tc>
        <w:tc>
          <w:tcPr>
            <w:tcW w:w="4762" w:type="dxa"/>
          </w:tcPr>
          <w:p w:rsidR="00381FEE" w:rsidRPr="00381FEE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расширять знания о хвойных деревьях: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елка, ель, сосна, кедр, пихта.</w:t>
            </w: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Активизировать словарь по теме:</w:t>
            </w:r>
          </w:p>
          <w:p w:rsidR="001254AD" w:rsidRDefault="00381FEE" w:rsidP="00381FE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ель, сосна, </w:t>
            </w:r>
            <w:proofErr w:type="gramStart"/>
            <w:r w:rsidRPr="00381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хвойные</w:t>
            </w:r>
            <w:proofErr w:type="gramEnd"/>
            <w:r w:rsidRPr="00381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сосновый, еловый.</w:t>
            </w:r>
          </w:p>
          <w:p w:rsidR="00381FEE" w:rsidRPr="00381FEE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>Учить согласовывать прилагательные с существительными в роде, числе и падеже, употреблять уменьшительно-ласкательную форму существительных, употреблять в речи существительные единственного и множественного числа.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4762" w:type="dxa"/>
          </w:tcPr>
          <w:p w:rsidR="00381FEE" w:rsidRPr="00381FEE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расширять знания о новогоднем празднике, его атрибутах.  </w:t>
            </w:r>
            <w:proofErr w:type="gramStart"/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 по теме: </w:t>
            </w:r>
            <w:r w:rsidRPr="00381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карнавал, хоровод, гирлянда, бусы, Снегурочка, дед Мороз; новогодний, шумный, радостный, разноцветный, праздничный, елочные, блестящие стеклянные; наряжать, украшать,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поздравлять, выступать, дарить.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употреблять в речи простые распространенные предложения с предлогами (</w:t>
            </w:r>
            <w:proofErr w:type="gramStart"/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>, под, в, около, возле, к, и).</w:t>
            </w:r>
          </w:p>
          <w:p w:rsidR="00381FEE" w:rsidRPr="00381FEE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рассказ из 4-5 предложений о новогоднем празднике по сюжетной картине, с последующим объединением их в связный рассказ. Продолжать учить пересказывать диалоги, разыгрывать инсценировки о зиме, о Новом годе.</w:t>
            </w:r>
          </w:p>
          <w:p w:rsidR="00381FEE" w:rsidRPr="00381FEE" w:rsidRDefault="00381FEE" w:rsidP="00381F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работать в коллективе.</w:t>
            </w:r>
          </w:p>
          <w:p w:rsidR="001254AD" w:rsidRPr="00381FEE" w:rsidRDefault="00381FEE" w:rsidP="0038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любовь к природе.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</w:p>
        </w:tc>
        <w:tc>
          <w:tcPr>
            <w:tcW w:w="4762" w:type="dxa"/>
          </w:tcPr>
          <w:p w:rsidR="00E929D1" w:rsidRPr="00E929D1" w:rsidRDefault="00E929D1" w:rsidP="00E92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и расширять представления детей о профессии библиотекаря, о виде деятельности, в чем состоит работа библиотекаря. Какими качествами должен обладать библиотекарь. Экскурсия в библиотеку поселка.</w:t>
            </w:r>
          </w:p>
          <w:p w:rsidR="001254AD" w:rsidRPr="00E929D1" w:rsidRDefault="00E929D1" w:rsidP="00E9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словарь: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библиотека, библиотекарь, книга, журнал, газета, статья, обложка; внимательный, любознательный, читающий, общительный</w:t>
            </w:r>
            <w:proofErr w:type="gramEnd"/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74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город. Моя улица»</w:t>
            </w:r>
          </w:p>
        </w:tc>
        <w:tc>
          <w:tcPr>
            <w:tcW w:w="4762" w:type="dxa"/>
          </w:tcPr>
          <w:p w:rsidR="00295FBC" w:rsidRPr="004B34D1" w:rsidRDefault="00295FBC" w:rsidP="00295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</w:t>
            </w:r>
            <w:r w:rsidR="004B34D1"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углубить знания о родном поселке, его учреждениях,  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достопримечательностях,</w:t>
            </w:r>
            <w:r w:rsidR="004B34D1"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улицах, о составляющих улицы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дома, тротуар, дорога.</w:t>
            </w:r>
          </w:p>
          <w:p w:rsidR="00295FBC" w:rsidRPr="004B34D1" w:rsidRDefault="00295FBC" w:rsidP="00295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</w:t>
            </w:r>
            <w:r w:rsidR="004B34D1"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>знание своего домашнего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адреса</w:t>
            </w:r>
            <w:r w:rsidR="004B34D1"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5FBC" w:rsidRPr="004B34D1" w:rsidRDefault="00295FBC" w:rsidP="00295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 по теме: адрес, </w:t>
            </w:r>
            <w:r w:rsidR="004B34D1"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>поселок,</w:t>
            </w:r>
            <w:r w:rsid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город, </w:t>
            </w:r>
            <w:r w:rsidR="004B34D1"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вокзал, цирк, 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памятник, театр, музей, библиотека, кинотеатр, почта, аптека, школа, детский сад, парк, фонтан, кирпичный, деревянный, посещать, любоваться, строить</w:t>
            </w:r>
            <w:r w:rsid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красить, 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украшать..</w:t>
            </w:r>
            <w:proofErr w:type="gramEnd"/>
          </w:p>
          <w:p w:rsidR="004B34D1" w:rsidRDefault="00295FBC" w:rsidP="004B34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употреблять в речи простые распространенные предложения с предлогами (у, на, с, в, по, под, из-под, из-за, около). </w:t>
            </w:r>
            <w:proofErr w:type="gramEnd"/>
          </w:p>
          <w:p w:rsidR="001254AD" w:rsidRPr="004B34D1" w:rsidRDefault="00295FBC" w:rsidP="004B3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делиться </w:t>
            </w:r>
            <w:proofErr w:type="gramStart"/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своими впечатлениями. Во</w:t>
            </w:r>
            <w:r w:rsidR="004B34D1">
              <w:rPr>
                <w:rFonts w:ascii="Times New Roman" w:eastAsia="Calibri" w:hAnsi="Times New Roman" w:cs="Times New Roman"/>
                <w:sz w:val="24"/>
                <w:szCs w:val="24"/>
              </w:rPr>
              <w:t>спитывать любовь к родному краю</w:t>
            </w:r>
            <w:r w:rsidRPr="004B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B34D1">
              <w:rPr>
                <w:rFonts w:ascii="Times New Roman" w:hAnsi="Times New Roman" w:cs="Times New Roman"/>
                <w:sz w:val="24"/>
                <w:szCs w:val="24"/>
              </w:rPr>
              <w:t>Экскурсия по поселку Б.Ижора.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74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звери зимуют. Дикие животные зимой»</w:t>
            </w:r>
          </w:p>
        </w:tc>
        <w:tc>
          <w:tcPr>
            <w:tcW w:w="4762" w:type="dxa"/>
          </w:tcPr>
          <w:p w:rsidR="00295FBC" w:rsidRDefault="00295FBC" w:rsidP="00295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способе зимовок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лесных зверей</w:t>
            </w: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>, способах добычи корма. Местожительство (логово, берлога, нора, дупло).</w:t>
            </w:r>
          </w:p>
          <w:p w:rsidR="001254AD" w:rsidRPr="00295FBC" w:rsidRDefault="00295FBC" w:rsidP="00295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смысла образных выражений «Волка ноги кормят», «Трусливый как заяц».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«Игрушки. Русская народная игрушка»</w:t>
            </w:r>
          </w:p>
        </w:tc>
        <w:tc>
          <w:tcPr>
            <w:tcW w:w="4762" w:type="dxa"/>
          </w:tcPr>
          <w:p w:rsidR="001254AD" w:rsidRPr="00F759DB" w:rsidRDefault="00F759DB" w:rsidP="00BC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</w:t>
            </w:r>
            <w:r w:rsidRPr="00F759DB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народными традициями и обычаями, с народным декоративно-п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рикладным искусством. Расширять представления о народных игрушках. Знакомить</w:t>
            </w:r>
            <w:r w:rsidRPr="00F759DB"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декоративно-прикладным искусством,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F759DB">
              <w:rPr>
                <w:rFonts w:ascii="Times New Roman" w:hAnsi="Times New Roman" w:cs="Times New Roman"/>
                <w:sz w:val="24"/>
                <w:szCs w:val="24"/>
              </w:rPr>
              <w:t xml:space="preserve"> детям о русской избе и других построениях, их внутреннем убранстве</w:t>
            </w:r>
            <w:proofErr w:type="gramStart"/>
            <w:r w:rsidRPr="00F7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9DB">
              <w:rPr>
                <w:rFonts w:ascii="Times New Roman" w:hAnsi="Times New Roman" w:cs="Times New Roman"/>
                <w:sz w:val="24"/>
                <w:szCs w:val="24"/>
              </w:rPr>
              <w:t>редметах быта, одежды.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«Транспорт. Правила дорожного движения»</w:t>
            </w:r>
          </w:p>
        </w:tc>
        <w:tc>
          <w:tcPr>
            <w:tcW w:w="4762" w:type="dxa"/>
          </w:tcPr>
          <w:p w:rsidR="00295FBC" w:rsidRPr="00295FBC" w:rsidRDefault="00295FBC" w:rsidP="00295F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знания о транспорте и его вида. Упражнять в правильном названии частей транспортного средства. </w:t>
            </w:r>
            <w:proofErr w:type="gramStart"/>
            <w:r w:rsidRPr="0029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и обогащать словарь по теме: </w:t>
            </w:r>
            <w:r w:rsidRPr="00295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наземный, подземный, водный, воздушный, пассажирский, грузовой, железнодорожный, пассажир, пешеход, </w:t>
            </w:r>
            <w:r w:rsidRPr="00295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переход, светофор, перевозить, управлять, доставлять.</w:t>
            </w:r>
            <w:proofErr w:type="gramEnd"/>
          </w:p>
          <w:p w:rsidR="001254AD" w:rsidRPr="00295FBC" w:rsidRDefault="00295FBC" w:rsidP="00295FB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ПДД – </w:t>
            </w:r>
            <w:r w:rsidRPr="00295F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дороги по сигналу светофора, по переходу «зебра», подземные переходы, основные дорожные знаки.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Отечества. Военные профессии»</w:t>
            </w:r>
          </w:p>
        </w:tc>
        <w:tc>
          <w:tcPr>
            <w:tcW w:w="4762" w:type="dxa"/>
          </w:tcPr>
          <w:p w:rsidR="00817308" w:rsidRPr="00817308" w:rsidRDefault="00817308" w:rsidP="00817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понятие «Отечество», «Родина», «Защитник». Расширять и закреплять знания об армейских профессиях, о государственном празднике – День защитника отечества, о роли Российской армии.</w:t>
            </w:r>
          </w:p>
          <w:p w:rsidR="00817308" w:rsidRPr="00817308" w:rsidRDefault="00817308" w:rsidP="008173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Активировать словарь по теме: </w:t>
            </w:r>
            <w:r w:rsidRPr="008173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летчик, пограничник, разведчик, моряк, танкист, каска, пилотка, фуражка, шинель – пальто, гимнастерка – рубашка; смелый, отважный, храбрый; стрелять, защищать, охранять, солдат, родина, снайпер, офицер, ракетчик, тан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кист, десантник, герой,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отвага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8173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8173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ражаться</w:t>
            </w:r>
            <w:proofErr w:type="spellEnd"/>
            <w:r w:rsidRPr="008173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сопротивляться, храбрый, мужественный, отважный, трусливый. </w:t>
            </w:r>
          </w:p>
          <w:p w:rsidR="00817308" w:rsidRPr="00817308" w:rsidRDefault="00817308" w:rsidP="00817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отвечать на вопросы предложениями, составлять рассказы по серии сюжетных картин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заучивать стихи о защитниках Отечества.</w:t>
            </w:r>
          </w:p>
          <w:p w:rsidR="001254AD" w:rsidRPr="00817308" w:rsidRDefault="00817308" w:rsidP="0081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патриотические чувства.  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(обобщение)»</w:t>
            </w:r>
          </w:p>
        </w:tc>
        <w:tc>
          <w:tcPr>
            <w:tcW w:w="4762" w:type="dxa"/>
          </w:tcPr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о времени года зима, название месяцев, о зимних явлениях природы. </w:t>
            </w:r>
          </w:p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 по теме: </w:t>
            </w:r>
            <w:r w:rsidRPr="00B823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зима, зимняя одежда, декабрь, январь, февраль, метель, вьюга, мороз, гололед; морозный, искристый, трескучий, снежный; сковывает </w:t>
            </w:r>
            <w:proofErr w:type="gramStart"/>
            <w:r w:rsidRPr="00B823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кружится</w:t>
            </w:r>
            <w:proofErr w:type="gramEnd"/>
            <w:r w:rsidRPr="00B823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завывает, заметает, трещит; снегопад, стужа, покрывать, стыть, леденеть. </w:t>
            </w:r>
          </w:p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рассуждать, делать выводы при сравнении времен года, устанавливать причинно-следственные связи между характером погоды, времен года, поведением людей, животных и птиц.</w:t>
            </w:r>
          </w:p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Учить согласовывать прилагательные с существительными в роде, числе и падеже, употреблять уменьшительно-ласкательную форму существительных. Упражнять в подборе глаголов, качественных и относительных прилагательных к существительному.</w:t>
            </w:r>
          </w:p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родственные слова, слова, противоположенные по значению.</w:t>
            </w:r>
          </w:p>
          <w:p w:rsidR="00B82335" w:rsidRPr="00B82335" w:rsidRDefault="00B82335" w:rsidP="00B823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составлении предложений по сюжетной картинке; зимнего пейзажа.</w:t>
            </w:r>
          </w:p>
          <w:p w:rsidR="001254AD" w:rsidRDefault="00B82335" w:rsidP="00B8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замечать красоту природных явлений. Воспитывать чувствительность к </w:t>
            </w:r>
            <w:r w:rsidRPr="00B82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живой и неживой природе.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8F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8F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марта. Женские профессии»</w:t>
            </w:r>
          </w:p>
        </w:tc>
        <w:tc>
          <w:tcPr>
            <w:tcW w:w="4762" w:type="dxa"/>
          </w:tcPr>
          <w:p w:rsidR="00762D02" w:rsidRPr="00762D02" w:rsidRDefault="00762D02" w:rsidP="00762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семье, профессиях, о месте работ женщин.</w:t>
            </w:r>
          </w:p>
          <w:p w:rsidR="00762D02" w:rsidRPr="00762D02" w:rsidRDefault="00762D02" w:rsidP="00762D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Активировать словарь по теме: </w:t>
            </w:r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портниха, артистка, воспитатель, учитель; ласковая, трудолюбивая, заботливая, нежная; любить, беречь.</w:t>
            </w:r>
          </w:p>
          <w:p w:rsidR="00762D02" w:rsidRPr="00762D02" w:rsidRDefault="00762D02" w:rsidP="00762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образовании названий профессий с помощью суффиксов </w:t>
            </w:r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иц</w:t>
            </w:r>
            <w:proofErr w:type="spellEnd"/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- их, - </w:t>
            </w:r>
            <w:proofErr w:type="gramStart"/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подбирать родственные слова, качественные прилагательные, образовывать слова с уменьшительно-ласкательными суффиксами.</w:t>
            </w:r>
          </w:p>
          <w:p w:rsidR="00762D02" w:rsidRPr="00762D02" w:rsidRDefault="00762D02" w:rsidP="00762D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>Учить согласовывать названия профессий с личными местоимениями.</w:t>
            </w:r>
          </w:p>
          <w:p w:rsidR="00762D02" w:rsidRPr="00762D02" w:rsidRDefault="00762D02" w:rsidP="00762D0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использовать сложные слова, объясняя их образование: </w:t>
            </w:r>
            <w:proofErr w:type="gramStart"/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темноволосая</w:t>
            </w:r>
            <w:proofErr w:type="gramEnd"/>
            <w:r w:rsidRP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кареглазая.</w:t>
            </w:r>
          </w:p>
          <w:p w:rsidR="001254AD" w:rsidRPr="00762D02" w:rsidRDefault="00762D02" w:rsidP="0076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и уважение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женщинам, </w:t>
            </w:r>
            <w:r w:rsidRPr="00762D02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чувства словами и делами.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«Профессии. Почта»</w:t>
            </w:r>
          </w:p>
        </w:tc>
        <w:tc>
          <w:tcPr>
            <w:tcW w:w="4762" w:type="dxa"/>
          </w:tcPr>
          <w:p w:rsidR="001254AD" w:rsidRPr="006A6DC3" w:rsidRDefault="006A6DC3" w:rsidP="006A6D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интереса к различным профессиям, в частности к профессиям родителей и месту их работы. Систематизация знаний о профессиях (строительные профессии, транспорта, пищевой промышленности, искусства и т.д.) Продолжать знакомства детей с профессиями на почте. Познакомить с предметами, облегчающими труд человека. Научить классифицировать предметы по способу использования. Расширять представления детей о том, какими знаниями и умениями должны обладать люди разных профессий. Воспитывать уважение к людям труда.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холодных стран»</w:t>
            </w:r>
          </w:p>
        </w:tc>
        <w:tc>
          <w:tcPr>
            <w:tcW w:w="4762" w:type="dxa"/>
          </w:tcPr>
          <w:p w:rsidR="00817308" w:rsidRPr="00817308" w:rsidRDefault="00817308" w:rsidP="00817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животных севера, их внешнем виде, частях тела, повадках, поведении, образе жизни и их способности приспосабливаться к этим условиям.</w:t>
            </w:r>
          </w:p>
          <w:p w:rsidR="00817308" w:rsidRPr="00817308" w:rsidRDefault="00817308" w:rsidP="008173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 по теме: </w:t>
            </w:r>
            <w:r w:rsidRPr="008173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север, белый медведь, морж, пингвин, тюлень, северный олень, песец, полярная сова, альбатрос; мохнатый, пушистый, огромный; мчаться, спасаться, добывать, хватать, реветь, рычать.</w:t>
            </w:r>
            <w:proofErr w:type="gramEnd"/>
          </w:p>
          <w:p w:rsidR="00817308" w:rsidRPr="00817308" w:rsidRDefault="00817308" w:rsidP="00817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названиями детёнышей животных севера. Упражнять в использовании глаголов, обозначающих способы передвижение животных, глаголов, образованных от звукоподражаний, приставочных глаголов.</w:t>
            </w:r>
          </w:p>
          <w:p w:rsidR="001254AD" w:rsidRPr="00817308" w:rsidRDefault="00817308" w:rsidP="0081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0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познавательный интерес к новому материалу.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4762" w:type="dxa"/>
          </w:tcPr>
          <w:p w:rsidR="00E929D1" w:rsidRPr="00E929D1" w:rsidRDefault="00E929D1" w:rsidP="00E92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представления детей о животных жарких стран: внешний вид, характерные особенности, частях тела, повадках, образе </w:t>
            </w: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E929D1" w:rsidRPr="00E929D1" w:rsidRDefault="00E929D1" w:rsidP="00E929D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Активировать словарь: </w:t>
            </w:r>
            <w:r w:rsidRPr="00E9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зоопарк, лев, слон жираф, зебра, носорог,  крокодил, верблюд, черепаха, бегемот, обезьяна, пустыня, Африка, джунгли, Австралия, кенгуру, охотиться, прятаться, прыгать, лазать, бежать, убегать, пастись, опасаться, защищаться; полосатый, пятнистый, быстроногий, сумчатый, выносливый.</w:t>
            </w:r>
            <w:proofErr w:type="gramEnd"/>
          </w:p>
          <w:p w:rsidR="00E929D1" w:rsidRPr="00E929D1" w:rsidRDefault="00E929D1" w:rsidP="00E92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названиями детенышей животных жарких стран.</w:t>
            </w:r>
          </w:p>
          <w:p w:rsidR="001254AD" w:rsidRPr="00817308" w:rsidRDefault="00E929D1" w:rsidP="008173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D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образовании сложных слов, притяжательных прилагательных, в подборе существительных к прилагательным, в образовании приставочных глаголов.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«Перелётные птицы</w:t>
            </w:r>
            <w:r w:rsidR="006A6DC3">
              <w:rPr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62" w:type="dxa"/>
          </w:tcPr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птицах, о прилете птиц, их внешнем виде, повадках. Учить различать и называть птиц.</w:t>
            </w:r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значении птиц  в жизни людей.</w:t>
            </w:r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 по теме: </w:t>
            </w:r>
            <w:r w:rsidRPr="00E65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ласточка, соловей, дрозд, грач, журавль, стриж, летать, виться, порхать, парить, нестись, откладывать, вить, выводить, курлыкать, щебетать, звенеть, быстрый, перелетный, голосистый, веселый, звонкий.</w:t>
            </w:r>
            <w:proofErr w:type="gramEnd"/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образовании именительного и родительного падежей существительного единственного и множественного числа, уменьшительно – ласкательной формы существительных. </w:t>
            </w:r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употреблять в речи простые распространенные предложения  с предлогами (</w:t>
            </w:r>
            <w:proofErr w:type="gramStart"/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с, на, по, у, за, перед). </w:t>
            </w:r>
          </w:p>
          <w:p w:rsidR="001254AD" w:rsidRPr="00E653EB" w:rsidRDefault="00E653EB" w:rsidP="00E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заботу и любовь к птицам.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4762" w:type="dxa"/>
          </w:tcPr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и систематизировать знания детей о космосе. Рассказать о Ю. Гагарине. Активизировать словарь по теме: </w:t>
            </w:r>
            <w:proofErr w:type="gramStart"/>
            <w:r w:rsidRPr="00E65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Земля, луна, солнце, космос, планета, звезда, корабль, ракета, космонавт, спутник, скафандр, телескоп, астроном, лететь, падать, взлетать, приземляться, прилуняться, отражать, солнечный, лунный, земной, звездный, искусственный, межпланетный.</w:t>
            </w:r>
            <w:proofErr w:type="gramEnd"/>
            <w:r w:rsidRPr="00E65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описательный рассказ по вопросам из 4-5 предложений. Экскурс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в библиотеку на выставку.</w:t>
            </w:r>
          </w:p>
          <w:p w:rsidR="001254AD" w:rsidRPr="00E653EB" w:rsidRDefault="00E653EB" w:rsidP="00E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пересказа текстов по картинному плану. Воспитывать патриотические чувства.</w:t>
            </w: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«Школа. Школьные принадлежности»</w:t>
            </w:r>
          </w:p>
        </w:tc>
        <w:tc>
          <w:tcPr>
            <w:tcW w:w="4762" w:type="dxa"/>
          </w:tcPr>
          <w:p w:rsidR="002D7CD3" w:rsidRPr="002D7CD3" w:rsidRDefault="002D7CD3" w:rsidP="002D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D7CD3">
              <w:rPr>
                <w:rFonts w:ascii="Times New Roman" w:hAnsi="Times New Roman"/>
                <w:sz w:val="24"/>
                <w:szCs w:val="24"/>
              </w:rPr>
              <w:t xml:space="preserve">точнить и расширить представления детей о поведении детей в школе и об учебной деятельности; поддерживать желание </w:t>
            </w:r>
            <w:r w:rsidRPr="002D7CD3">
              <w:rPr>
                <w:rFonts w:ascii="Times New Roman" w:hAnsi="Times New Roman"/>
                <w:sz w:val="24"/>
                <w:szCs w:val="24"/>
              </w:rPr>
              <w:lastRenderedPageBreak/>
              <w:t>учиться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7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CD3" w:rsidRPr="002D7CD3" w:rsidRDefault="002D7CD3" w:rsidP="002D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D7CD3">
              <w:rPr>
                <w:rFonts w:ascii="Times New Roman" w:hAnsi="Times New Roman"/>
                <w:sz w:val="24"/>
                <w:szCs w:val="24"/>
              </w:rPr>
              <w:t xml:space="preserve">Формировать умение видеть взаимосвязь между учебой и успехами человека во взрослой жизни, самостоятельно           наблюдать, делать выводы и умозаключения. Развивать диалогическую речь.  </w:t>
            </w:r>
          </w:p>
          <w:p w:rsidR="001254AD" w:rsidRPr="002D7CD3" w:rsidRDefault="001254AD" w:rsidP="002D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AD" w:rsidTr="001254AD">
        <w:tc>
          <w:tcPr>
            <w:tcW w:w="1384" w:type="dxa"/>
            <w:vMerge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«Орудия труда и инструменты. Профессии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обобщение)</w:t>
            </w:r>
          </w:p>
        </w:tc>
        <w:tc>
          <w:tcPr>
            <w:tcW w:w="4762" w:type="dxa"/>
          </w:tcPr>
          <w:p w:rsidR="0057104D" w:rsidRPr="0057104D" w:rsidRDefault="0057104D" w:rsidP="0057104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понятия инструменты, активизировать словарь по теме: </w:t>
            </w:r>
            <w:r w:rsidRPr="005710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молоток, топор, отвертка, клещи, иголка, ножницы, нож, сверло, тиски, забивать, рубить, пилить, откручивать, шить, резать, сгребать, копать.</w:t>
            </w:r>
            <w:proofErr w:type="gramEnd"/>
          </w:p>
          <w:p w:rsidR="0057104D" w:rsidRPr="0057104D" w:rsidRDefault="0057104D" w:rsidP="0057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подборе прилагательных к существительным,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образовании существительных с уменьшительно-ласкательными суффиксами, использовать в речи местоимения </w:t>
            </w:r>
            <w:proofErr w:type="gramStart"/>
            <w:r w:rsidRPr="005710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</w:t>
            </w:r>
            <w:proofErr w:type="gramEnd"/>
            <w:r w:rsidRPr="005710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моя, мои, </w:t>
            </w: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родственных слов.</w:t>
            </w:r>
          </w:p>
          <w:p w:rsidR="001254AD" w:rsidRPr="0057104D" w:rsidRDefault="0057104D" w:rsidP="005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употреблять в речи простые распространенные предложения с предлогами (</w:t>
            </w:r>
            <w:proofErr w:type="gramStart"/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, под, в, около, возле, к, от).</w:t>
            </w:r>
          </w:p>
        </w:tc>
      </w:tr>
      <w:tr w:rsidR="001254AD" w:rsidTr="001254AD">
        <w:tc>
          <w:tcPr>
            <w:tcW w:w="1384" w:type="dxa"/>
            <w:vMerge w:val="restart"/>
            <w:vAlign w:val="center"/>
          </w:tcPr>
          <w:p w:rsidR="001254AD" w:rsidRDefault="001254AD" w:rsidP="00B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762" w:type="dxa"/>
          </w:tcPr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</w:t>
            </w: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о государственном празднике – Дне Победы, о Москве – главном городе, столице России. </w:t>
            </w:r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</w:t>
            </w:r>
            <w:r w:rsidR="00DD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символами России – флаг, герб, гимн.</w:t>
            </w:r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родным </w:t>
            </w:r>
            <w:r w:rsidR="00DD0405">
              <w:rPr>
                <w:rFonts w:ascii="Times New Roman" w:eastAsia="Calibri" w:hAnsi="Times New Roman" w:cs="Times New Roman"/>
                <w:sz w:val="24"/>
                <w:szCs w:val="24"/>
              </w:rPr>
              <w:t>поселком</w:t>
            </w: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его достопримечательностями –  памятник </w:t>
            </w:r>
            <w:r w:rsidR="00DD0405">
              <w:rPr>
                <w:rFonts w:ascii="Times New Roman" w:eastAsia="Calibri" w:hAnsi="Times New Roman" w:cs="Times New Roman"/>
                <w:sz w:val="24"/>
                <w:szCs w:val="24"/>
              </w:rPr>
              <w:t>«Героям – балтийцам», мемориал на воинском кладбище</w:t>
            </w:r>
            <w:proofErr w:type="gramStart"/>
            <w:r w:rsidR="00DD04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кскурсия). </w:t>
            </w:r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и обогащать словарь по теме: </w:t>
            </w:r>
            <w:proofErr w:type="gramStart"/>
            <w:r w:rsidRPr="00E65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Война, победа, парад, Вечный огонь, Москва, столица, Россия, страна, Родина; побеждать, гордиться, беречь.</w:t>
            </w:r>
            <w:proofErr w:type="gramEnd"/>
          </w:p>
          <w:p w:rsidR="00E653EB" w:rsidRPr="00E653EB" w:rsidRDefault="00E653EB" w:rsidP="00E653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качественные прилагательные, глаголы к существительным.</w:t>
            </w:r>
          </w:p>
          <w:p w:rsidR="001254AD" w:rsidRPr="00E653EB" w:rsidRDefault="00E653EB" w:rsidP="00E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</w:t>
            </w:r>
            <w:r w:rsidR="00DD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уважение к ветеранам войны, </w:t>
            </w:r>
            <w:r w:rsidRPr="00E65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патриотические чувства.</w:t>
            </w:r>
          </w:p>
        </w:tc>
      </w:tr>
      <w:tr w:rsidR="001254AD" w:rsidTr="001254AD">
        <w:tc>
          <w:tcPr>
            <w:tcW w:w="1384" w:type="dxa"/>
            <w:vMerge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8" w:type="dxa"/>
          </w:tcPr>
          <w:p w:rsidR="001254AD" w:rsidRDefault="001254AD" w:rsidP="008F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«Сад, луг, парк. Лес – наше богатство»</w:t>
            </w:r>
          </w:p>
        </w:tc>
        <w:tc>
          <w:tcPr>
            <w:tcW w:w="4762" w:type="dxa"/>
          </w:tcPr>
          <w:p w:rsidR="00E63B26" w:rsidRDefault="00633882" w:rsidP="0063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лесе, его значении для человека, животных. </w:t>
            </w:r>
            <w:r w:rsidR="00E63B2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названия садовых и луговых растений, их особенности, внешний вид.</w:t>
            </w:r>
          </w:p>
          <w:p w:rsidR="00633882" w:rsidRPr="00633882" w:rsidRDefault="00633882" w:rsidP="0063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82">
              <w:rPr>
                <w:rFonts w:ascii="Times New Roman" w:eastAsia="Calibri" w:hAnsi="Times New Roman" w:cs="Times New Roman"/>
                <w:sz w:val="24"/>
                <w:szCs w:val="24"/>
              </w:rPr>
              <w:t>Учить согласовывать прилагательные с существительными, употреблять уменьшительно-ласкательную форму существительных.</w:t>
            </w:r>
          </w:p>
          <w:p w:rsidR="00633882" w:rsidRPr="00633882" w:rsidRDefault="00633882" w:rsidP="0063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82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однокоренные слова, слова</w:t>
            </w:r>
            <w:r w:rsidR="00A42E93">
              <w:rPr>
                <w:rFonts w:ascii="Times New Roman" w:eastAsia="Calibri" w:hAnsi="Times New Roman" w:cs="Times New Roman"/>
                <w:sz w:val="24"/>
                <w:szCs w:val="24"/>
              </w:rPr>
              <w:t>, противополож</w:t>
            </w:r>
            <w:r w:rsidRPr="00633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по значению. </w:t>
            </w:r>
          </w:p>
          <w:p w:rsidR="001254AD" w:rsidRPr="00A42E93" w:rsidRDefault="00633882" w:rsidP="00A42E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882">
              <w:rPr>
                <w:rFonts w:ascii="Times New Roman" w:eastAsia="Calibri" w:hAnsi="Times New Roman" w:cs="Times New Roman"/>
                <w:sz w:val="24"/>
                <w:szCs w:val="24"/>
              </w:rPr>
              <w:t>Учить замечать красоту природных  явлений.</w:t>
            </w:r>
            <w:r w:rsidR="00A42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бережное отношение к лесу, растительному миру.</w:t>
            </w:r>
          </w:p>
        </w:tc>
      </w:tr>
      <w:tr w:rsidR="001254AD" w:rsidTr="001254AD">
        <w:tc>
          <w:tcPr>
            <w:tcW w:w="1384" w:type="dxa"/>
            <w:vMerge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4762" w:type="dxa"/>
          </w:tcPr>
          <w:p w:rsidR="00DD0405" w:rsidRPr="00DD0405" w:rsidRDefault="00DD0405" w:rsidP="00DD0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0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и систематизировать представления  о насекомых.</w:t>
            </w:r>
          </w:p>
          <w:p w:rsidR="00DD0405" w:rsidRPr="00DD0405" w:rsidRDefault="00DD0405" w:rsidP="00DD0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05">
              <w:rPr>
                <w:rFonts w:ascii="Times New Roman" w:eastAsia="Calibri" w:hAnsi="Times New Roman" w:cs="Times New Roman"/>
                <w:sz w:val="24"/>
                <w:szCs w:val="24"/>
              </w:rPr>
              <w:t>Польза и вред насекомых. Строение тела, способы питания и размножения.</w:t>
            </w:r>
          </w:p>
          <w:p w:rsidR="00DD0405" w:rsidRPr="00DD0405" w:rsidRDefault="00DD0405" w:rsidP="00DD040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DD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словарь по теме: </w:t>
            </w:r>
            <w:r w:rsidRPr="00DD04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жук, стрекоза, муравей, комар, оса, пчела, паук, гусеница, яйцо, личинка, шмель, бабочка; летать, виться, откладывать, жужжать, звенеть, быстрый, трудолюбивый, звонкий, яркий, проворный, дружный.</w:t>
            </w:r>
            <w:proofErr w:type="gramEnd"/>
          </w:p>
          <w:p w:rsidR="00DD0405" w:rsidRPr="00DD0405" w:rsidRDefault="00DD0405" w:rsidP="00DD0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составлять загадки – описания, рассказы – описания по опорной схеме. </w:t>
            </w:r>
          </w:p>
          <w:p w:rsidR="00DD0405" w:rsidRPr="00DD0405" w:rsidRDefault="00DD0405" w:rsidP="00DD04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40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образовании уменьшительно – ласкательной формы существительных.</w:t>
            </w:r>
          </w:p>
          <w:p w:rsidR="001254AD" w:rsidRPr="00DD0405" w:rsidRDefault="00DD0405" w:rsidP="00DD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0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живой природе, эмоциональную отзывчивость.</w:t>
            </w:r>
          </w:p>
        </w:tc>
      </w:tr>
      <w:tr w:rsidR="001254AD" w:rsidTr="001254AD">
        <w:tc>
          <w:tcPr>
            <w:tcW w:w="1384" w:type="dxa"/>
            <w:vMerge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4AD" w:rsidRDefault="001254AD" w:rsidP="00BC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</w:tcPr>
          <w:p w:rsidR="001254AD" w:rsidRDefault="001254AD" w:rsidP="008F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  <w:r w:rsidR="006A6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(обобщение). «Времена года».</w:t>
            </w:r>
          </w:p>
        </w:tc>
        <w:tc>
          <w:tcPr>
            <w:tcW w:w="4762" w:type="dxa"/>
          </w:tcPr>
          <w:p w:rsidR="0057104D" w:rsidRPr="0057104D" w:rsidRDefault="0057104D" w:rsidP="0057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о времени </w:t>
            </w:r>
            <w:r w:rsidRPr="005710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года весна</w:t>
            </w: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, о весенних явлениях природы. Закреплять названия весенних месяцев. Уточнить знания детей о последовательности весенних изменений в природе (нарастании продолжительности дня, повышение температуры, рост и развитие растений, первоцветов), изменений в жизни животных.</w:t>
            </w:r>
          </w:p>
          <w:p w:rsidR="0057104D" w:rsidRPr="0057104D" w:rsidRDefault="0057104D" w:rsidP="0057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употребление в речи глаголов, лексических единиц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теме. Экскурсия на побережье Финского залива</w:t>
            </w: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104D" w:rsidRPr="0057104D" w:rsidRDefault="0057104D" w:rsidP="0057104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Активировать словарь по теме: </w:t>
            </w:r>
            <w:r w:rsidRPr="005710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весна, март, апрель, май, оттепель, подснежник, мимоза, ручьи, проталины, </w:t>
            </w:r>
            <w:r w:rsidR="00762D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ледоход, капель,  набухать, тает, зеленеет, распускается.</w:t>
            </w:r>
            <w:proofErr w:type="gramEnd"/>
          </w:p>
          <w:p w:rsidR="0057104D" w:rsidRPr="0057104D" w:rsidRDefault="0057104D" w:rsidP="0057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рассуждать делать выводы при сравнении времени года.</w:t>
            </w:r>
          </w:p>
          <w:p w:rsidR="001254AD" w:rsidRPr="0057104D" w:rsidRDefault="0057104D" w:rsidP="0057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подбирать однокоренные слова, </w:t>
            </w:r>
            <w:proofErr w:type="gramStart"/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proofErr w:type="gramEnd"/>
            <w:r w:rsidRPr="00571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противоположенные по значению. Учить замечать красоту природных явлений. Воспитывать чувствительность к живой и неживой природе.</w:t>
            </w:r>
          </w:p>
        </w:tc>
      </w:tr>
    </w:tbl>
    <w:p w:rsidR="00234F71" w:rsidRDefault="00234F71"/>
    <w:sectPr w:rsidR="00234F71" w:rsidSect="00125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140"/>
    <w:rsid w:val="001254AD"/>
    <w:rsid w:val="00182E11"/>
    <w:rsid w:val="001D5014"/>
    <w:rsid w:val="001F2C23"/>
    <w:rsid w:val="00234F71"/>
    <w:rsid w:val="00254AC3"/>
    <w:rsid w:val="00255E5A"/>
    <w:rsid w:val="00295FBC"/>
    <w:rsid w:val="002D7CD3"/>
    <w:rsid w:val="00381FEE"/>
    <w:rsid w:val="00395E61"/>
    <w:rsid w:val="003B3FFC"/>
    <w:rsid w:val="003F4D8F"/>
    <w:rsid w:val="004B34D1"/>
    <w:rsid w:val="00551792"/>
    <w:rsid w:val="0057104D"/>
    <w:rsid w:val="00617220"/>
    <w:rsid w:val="00633882"/>
    <w:rsid w:val="006A3D69"/>
    <w:rsid w:val="006A6DC3"/>
    <w:rsid w:val="00705508"/>
    <w:rsid w:val="00746A3C"/>
    <w:rsid w:val="00762D02"/>
    <w:rsid w:val="00817308"/>
    <w:rsid w:val="00855102"/>
    <w:rsid w:val="008C191B"/>
    <w:rsid w:val="008F3411"/>
    <w:rsid w:val="008F73BC"/>
    <w:rsid w:val="009703E0"/>
    <w:rsid w:val="009D1DDD"/>
    <w:rsid w:val="00A42E93"/>
    <w:rsid w:val="00A50FA0"/>
    <w:rsid w:val="00B61140"/>
    <w:rsid w:val="00B82335"/>
    <w:rsid w:val="00C105E7"/>
    <w:rsid w:val="00C32539"/>
    <w:rsid w:val="00C677EC"/>
    <w:rsid w:val="00C901B0"/>
    <w:rsid w:val="00D12028"/>
    <w:rsid w:val="00D56933"/>
    <w:rsid w:val="00DD0405"/>
    <w:rsid w:val="00E63B26"/>
    <w:rsid w:val="00E653EB"/>
    <w:rsid w:val="00E8231D"/>
    <w:rsid w:val="00E929D1"/>
    <w:rsid w:val="00F452C1"/>
    <w:rsid w:val="00F759DB"/>
    <w:rsid w:val="00F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2012-09-30T17:56:00Z</cp:lastPrinted>
  <dcterms:created xsi:type="dcterms:W3CDTF">2012-09-30T17:14:00Z</dcterms:created>
  <dcterms:modified xsi:type="dcterms:W3CDTF">2019-10-06T15:07:00Z</dcterms:modified>
</cp:coreProperties>
</file>