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51" w:rsidRDefault="0044208C">
      <w:pPr>
        <w:spacing w:after="160" w:line="259" w:lineRule="auto"/>
        <w:ind w:firstLine="700"/>
        <w:jc w:val="both"/>
      </w:pPr>
      <w:r>
        <w:rPr>
          <w:b/>
          <w:color w:val="000000"/>
          <w:sz w:val="28"/>
        </w:rPr>
        <w:t>Игровые методики, применяемые в дошкольных образовательных организациях.</w:t>
      </w:r>
    </w:p>
    <w:p w:rsidR="004E2C51" w:rsidRDefault="0044208C">
      <w:pPr>
        <w:spacing w:after="160" w:line="259" w:lineRule="auto"/>
        <w:ind w:firstLine="700"/>
        <w:jc w:val="both"/>
      </w:pPr>
      <w:r>
        <w:rPr>
          <w:b/>
          <w:color w:val="000000"/>
          <w:sz w:val="28"/>
        </w:rPr>
        <w:t> </w:t>
      </w:r>
    </w:p>
    <w:p w:rsidR="004E2C51" w:rsidRDefault="0044208C">
      <w:pPr>
        <w:spacing w:after="160" w:line="259" w:lineRule="auto"/>
        <w:ind w:firstLine="700"/>
        <w:jc w:val="both"/>
      </w:pPr>
      <w:r>
        <w:rPr>
          <w:b/>
          <w:color w:val="000000"/>
          <w:sz w:val="28"/>
        </w:rPr>
        <w:t xml:space="preserve"> Характеристика игровой деятельности дошкольников. </w:t>
      </w:r>
    </w:p>
    <w:p w:rsidR="004E2C51" w:rsidRDefault="0044208C">
      <w:pPr>
        <w:spacing w:after="160" w:line="259" w:lineRule="auto"/>
        <w:jc w:val="both"/>
      </w:pPr>
      <w:r>
        <w:rPr>
          <w:b/>
          <w:color w:val="000000"/>
          <w:sz w:val="28"/>
        </w:rPr>
        <w:t> </w:t>
      </w:r>
    </w:p>
    <w:p w:rsidR="004E2C51" w:rsidRDefault="0044208C">
      <w:pPr>
        <w:keepNext/>
        <w:keepLines/>
        <w:spacing w:before="80" w:line="360" w:lineRule="auto"/>
        <w:ind w:firstLine="700"/>
        <w:outlineLvl w:val="1"/>
        <w:rPr>
          <w:b/>
          <w:sz w:val="36"/>
        </w:rPr>
      </w:pPr>
      <w:r>
        <w:rPr>
          <w:b/>
          <w:color w:val="000000"/>
          <w:sz w:val="28"/>
        </w:rPr>
        <w:t>Содержание: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Игра – ведущий вид деятельности дошкольника. Удовлетворение основных потребностей ребенка в игре.</w:t>
      </w:r>
      <w:r>
        <w:rPr>
          <w:i/>
          <w:color w:val="000000"/>
          <w:sz w:val="28"/>
        </w:rPr>
        <w:t xml:space="preserve"> Выделение из игры других видов детской деятельности. Структурные компоненты игры. Своеобразие игровой деятельности детей дошкольного возраста. Значение игрушек, предметов-заместителей в развитии игровой деятельности детей дошкольного возраста. Современные</w:t>
      </w:r>
      <w:r>
        <w:rPr>
          <w:i/>
          <w:color w:val="000000"/>
          <w:sz w:val="28"/>
        </w:rPr>
        <w:t xml:space="preserve"> классификации детских игр. Творческие игры: режиссерские, сюжетно-ролевые, строительно-конструктивные, театрализованные. Игры с правилами: дидактические, подвижные. Примерная схема наблюдения и анализа организации творческих игр в ДОО.</w:t>
      </w:r>
    </w:p>
    <w:p w:rsidR="004E2C51" w:rsidRDefault="0044208C">
      <w:pPr>
        <w:spacing w:after="160" w:line="259" w:lineRule="auto"/>
        <w:jc w:val="both"/>
      </w:pPr>
      <w:r>
        <w:rPr>
          <w:i/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Игра</w:t>
      </w:r>
      <w:r>
        <w:rPr>
          <w:color w:val="000000"/>
          <w:sz w:val="28"/>
        </w:rPr>
        <w:t xml:space="preserve"> – ве</w:t>
      </w:r>
      <w:r>
        <w:rPr>
          <w:color w:val="000000"/>
          <w:sz w:val="28"/>
        </w:rPr>
        <w:t>дущий вид деятельности дошкольников</w:t>
      </w:r>
      <w:bookmarkStart w:id="0" w:name="780"/>
      <w:r>
        <w:rPr>
          <w:color w:val="000000"/>
          <w:sz w:val="28"/>
        </w:rPr>
        <w:t>, вид непродуктивной деятельности, мотив которой заключается не в ее результатах, а в самом процессе.</w:t>
      </w:r>
      <w:bookmarkEnd w:id="0"/>
      <w:r>
        <w:rPr>
          <w:color w:val="000000"/>
          <w:sz w:val="28"/>
        </w:rPr>
        <w:t xml:space="preserve"> Главное изменение в игровой деятельности в том, что желания ребёнка отходят на второй план, и на первый выходит чёткое </w:t>
      </w:r>
      <w:r>
        <w:rPr>
          <w:color w:val="000000"/>
          <w:sz w:val="28"/>
        </w:rPr>
        <w:t xml:space="preserve">выполнение правил игры.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left="1280"/>
        <w:jc w:val="both"/>
      </w:pPr>
      <w:r>
        <w:rPr>
          <w:color w:val="000000"/>
          <w:sz w:val="28"/>
        </w:rPr>
        <w:t xml:space="preserve">Рисунок 1. Игра, как ведущий вид деятельности дошкольника.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noProof/>
          <w:color w:val="000000"/>
          <w:sz w:val="28"/>
        </w:rPr>
        <w:drawing>
          <wp:inline distT="0" distB="0" distL="0" distR="0">
            <wp:extent cx="3190875" cy="27622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lastRenderedPageBreak/>
        <w:t xml:space="preserve">От 3 до 6-7 лет детские игры проходят довольно значительный путь развития: игра-манипулирование с предметами, индивидуальная предметная игра конструктивного типа, </w:t>
      </w:r>
      <w:r>
        <w:rPr>
          <w:color w:val="000000"/>
          <w:sz w:val="28"/>
        </w:rPr>
        <w:t xml:space="preserve">коллективная сюжетно-ролевая игра, индивидуальное и групповое творчество, игры-соревнования, </w:t>
      </w:r>
      <w:proofErr w:type="spellStart"/>
      <w:proofErr w:type="gramStart"/>
      <w:r>
        <w:rPr>
          <w:color w:val="000000"/>
          <w:sz w:val="28"/>
        </w:rPr>
        <w:t>игры-общение</w:t>
      </w:r>
      <w:proofErr w:type="spellEnd"/>
      <w:proofErr w:type="gramEnd"/>
      <w:r>
        <w:rPr>
          <w:color w:val="000000"/>
          <w:sz w:val="28"/>
        </w:rPr>
        <w:t>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В развитии игры выделяют 2 основные стадии. </w:t>
      </w:r>
    </w:p>
    <w:p w:rsidR="004E2C51" w:rsidRDefault="0044208C">
      <w:pPr>
        <w:numPr>
          <w:ilvl w:val="0"/>
          <w:numId w:val="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Для первой (3-5 лет) характерно воспроизведение логики реальных действий людей; содержанием игры являютс</w:t>
      </w:r>
      <w:r>
        <w:rPr>
          <w:color w:val="000000"/>
          <w:sz w:val="28"/>
        </w:rPr>
        <w:t xml:space="preserve">я предметные действия. </w:t>
      </w:r>
    </w:p>
    <w:p w:rsidR="004E2C51" w:rsidRDefault="0044208C">
      <w:pPr>
        <w:numPr>
          <w:ilvl w:val="0"/>
          <w:numId w:val="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На второй стадии (5-7 лет) моделируются реальные отношения между людьми, и содержанием игры становятся социальные отношения, общественный смысл деятельности взрослого человека.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Роль игры в развитии психики ребёнка:</w:t>
      </w:r>
    </w:p>
    <w:p w:rsidR="004E2C51" w:rsidRDefault="0044208C">
      <w:pPr>
        <w:numPr>
          <w:ilvl w:val="0"/>
          <w:numId w:val="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игре ребёнок </w:t>
      </w:r>
      <w:r>
        <w:rPr>
          <w:color w:val="000000"/>
          <w:sz w:val="28"/>
        </w:rPr>
        <w:t>учится полноценному общению со сверстниками;</w:t>
      </w:r>
    </w:p>
    <w:p w:rsidR="004E2C51" w:rsidRDefault="0044208C">
      <w:pPr>
        <w:numPr>
          <w:ilvl w:val="0"/>
          <w:numId w:val="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Учится подчинять свои импульсивные желания правилам игры. Появляется соподчинение мотивов – «хочу» начинает подчиняться «нельзя» и «надо»;</w:t>
      </w:r>
    </w:p>
    <w:p w:rsidR="004E2C51" w:rsidRDefault="0044208C">
      <w:pPr>
        <w:numPr>
          <w:ilvl w:val="0"/>
          <w:numId w:val="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В игре интенсивно развиваются все психические процессы, формируются перв</w:t>
      </w:r>
      <w:r>
        <w:rPr>
          <w:color w:val="000000"/>
          <w:sz w:val="28"/>
        </w:rPr>
        <w:t>ые нравственные чувства;</w:t>
      </w:r>
    </w:p>
    <w:p w:rsidR="004E2C51" w:rsidRDefault="0044208C">
      <w:pPr>
        <w:numPr>
          <w:ilvl w:val="0"/>
          <w:numId w:val="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Формируются новые мотивы и потребности;</w:t>
      </w:r>
    </w:p>
    <w:p w:rsidR="004E2C51" w:rsidRDefault="0044208C">
      <w:pPr>
        <w:numPr>
          <w:ilvl w:val="0"/>
          <w:numId w:val="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В игре зарождаются новые виды продуктивной деятельности.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В игре развивается </w:t>
      </w:r>
      <w:proofErr w:type="spellStart"/>
      <w:r>
        <w:rPr>
          <w:i/>
          <w:color w:val="000000"/>
          <w:sz w:val="28"/>
        </w:rPr>
        <w:t>мотивационно-потребностная</w:t>
      </w:r>
      <w:proofErr w:type="spellEnd"/>
      <w:r>
        <w:rPr>
          <w:i/>
          <w:color w:val="000000"/>
          <w:sz w:val="28"/>
        </w:rPr>
        <w:t xml:space="preserve"> сфера</w:t>
      </w:r>
      <w:r>
        <w:rPr>
          <w:color w:val="000000"/>
          <w:sz w:val="28"/>
        </w:rPr>
        <w:t xml:space="preserve"> ребенка. Игра способствует развитию </w:t>
      </w:r>
      <w:r>
        <w:rPr>
          <w:i/>
          <w:color w:val="000000"/>
          <w:sz w:val="28"/>
        </w:rPr>
        <w:t>познавательной сферы</w:t>
      </w:r>
      <w:r>
        <w:rPr>
          <w:color w:val="000000"/>
          <w:sz w:val="28"/>
        </w:rPr>
        <w:t xml:space="preserve"> ребенка. Формируется </w:t>
      </w:r>
      <w:r>
        <w:rPr>
          <w:i/>
          <w:color w:val="000000"/>
          <w:sz w:val="28"/>
        </w:rPr>
        <w:t>твор</w:t>
      </w:r>
      <w:r>
        <w:rPr>
          <w:i/>
          <w:color w:val="000000"/>
          <w:sz w:val="28"/>
        </w:rPr>
        <w:t>ческое воображение.</w:t>
      </w:r>
      <w:r>
        <w:rPr>
          <w:color w:val="000000"/>
          <w:sz w:val="28"/>
        </w:rPr>
        <w:t xml:space="preserve"> В игре преодолевается так называемый </w:t>
      </w:r>
      <w:r>
        <w:rPr>
          <w:i/>
          <w:color w:val="000000"/>
          <w:sz w:val="28"/>
        </w:rPr>
        <w:t>познавательный эгоцентризм.</w:t>
      </w:r>
      <w:r>
        <w:rPr>
          <w:color w:val="000000"/>
          <w:sz w:val="28"/>
        </w:rPr>
        <w:t xml:space="preserve"> В каждой игре свои игровые условия – участвующие в ней </w:t>
      </w:r>
      <w:r>
        <w:rPr>
          <w:i/>
          <w:color w:val="000000"/>
          <w:sz w:val="28"/>
        </w:rPr>
        <w:t>дети, куклы, другие игрушки и предметы, манипуляции</w:t>
      </w:r>
      <w:r>
        <w:rPr>
          <w:color w:val="000000"/>
          <w:sz w:val="28"/>
        </w:rPr>
        <w:t xml:space="preserve"> имеют определенный смысл. Игра всегда предполагает </w:t>
      </w:r>
      <w:r>
        <w:rPr>
          <w:i/>
          <w:color w:val="000000"/>
          <w:sz w:val="28"/>
        </w:rPr>
        <w:t>создание вооб</w:t>
      </w:r>
      <w:r>
        <w:rPr>
          <w:i/>
          <w:color w:val="000000"/>
          <w:sz w:val="28"/>
        </w:rPr>
        <w:t>ражаемой ситуации</w:t>
      </w:r>
      <w:r>
        <w:rPr>
          <w:color w:val="000000"/>
          <w:sz w:val="28"/>
        </w:rPr>
        <w:t xml:space="preserve">, которую составляют ее </w:t>
      </w:r>
      <w:r>
        <w:rPr>
          <w:i/>
          <w:color w:val="000000"/>
          <w:sz w:val="28"/>
        </w:rPr>
        <w:t>сюжет и содержание</w:t>
      </w:r>
      <w:r>
        <w:rPr>
          <w:color w:val="000000"/>
          <w:sz w:val="28"/>
        </w:rPr>
        <w:t xml:space="preserve">. Сюжет - та сфера действительности, которая моделируется детьми в игре. Выбор сюжета всегда опирается на определенные знания.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Те моменты </w:t>
      </w:r>
      <w:r>
        <w:rPr>
          <w:i/>
          <w:color w:val="000000"/>
          <w:sz w:val="28"/>
        </w:rPr>
        <w:t>в деятельности и отношениях взрослых</w:t>
      </w:r>
      <w:r>
        <w:rPr>
          <w:color w:val="000000"/>
          <w:sz w:val="28"/>
        </w:rPr>
        <w:t xml:space="preserve">, которые воспроизводятся ребенком, составляют содержание игры. Дети, включенные в общую систему отношений, </w:t>
      </w:r>
      <w:r>
        <w:rPr>
          <w:i/>
          <w:color w:val="000000"/>
          <w:sz w:val="28"/>
        </w:rPr>
        <w:t>распределяют между собой роли</w:t>
      </w:r>
      <w:r>
        <w:rPr>
          <w:color w:val="000000"/>
          <w:sz w:val="28"/>
        </w:rPr>
        <w:t xml:space="preserve"> до начала игры. Для старших дошкольников важно подчинение </w:t>
      </w:r>
      <w:r>
        <w:rPr>
          <w:i/>
          <w:color w:val="000000"/>
          <w:sz w:val="28"/>
        </w:rPr>
        <w:t>правилам</w:t>
      </w:r>
      <w:r>
        <w:rPr>
          <w:color w:val="000000"/>
          <w:sz w:val="28"/>
        </w:rPr>
        <w:t>, вытекающим из роли, причем правильность выполнения</w:t>
      </w:r>
      <w:r>
        <w:rPr>
          <w:color w:val="000000"/>
          <w:sz w:val="28"/>
        </w:rPr>
        <w:t xml:space="preserve"> этих правил </w:t>
      </w:r>
      <w:proofErr w:type="gramStart"/>
      <w:r>
        <w:rPr>
          <w:color w:val="000000"/>
          <w:sz w:val="28"/>
        </w:rPr>
        <w:t>ими</w:t>
      </w:r>
      <w:proofErr w:type="gramEnd"/>
      <w:r>
        <w:rPr>
          <w:color w:val="000000"/>
          <w:sz w:val="28"/>
        </w:rPr>
        <w:t xml:space="preserve"> жестко контролируется.</w:t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Игрушка</w:t>
      </w:r>
      <w:r>
        <w:rPr>
          <w:color w:val="000000"/>
          <w:sz w:val="28"/>
        </w:rPr>
        <w:t xml:space="preserve"> - неизменный спутник ребенка с первых дней рождения. Игрушка выступает для ребенка как предмет забавы, развлечения, радости, и в то же время она - важнейшее средство психического развития дошкольника. </w:t>
      </w:r>
    </w:p>
    <w:p w:rsidR="004E2C51" w:rsidRDefault="0044208C">
      <w:pPr>
        <w:numPr>
          <w:ilvl w:val="0"/>
          <w:numId w:val="3"/>
        </w:numPr>
        <w:ind w:left="128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Игрушк</w:t>
      </w:r>
      <w:r>
        <w:rPr>
          <w:i/>
          <w:color w:val="000000"/>
          <w:sz w:val="28"/>
        </w:rPr>
        <w:t xml:space="preserve">и-орудия </w:t>
      </w:r>
      <w:r>
        <w:rPr>
          <w:color w:val="000000"/>
          <w:sz w:val="28"/>
        </w:rPr>
        <w:t>- это уменьшенные копии орудий труда взрослых.</w:t>
      </w:r>
      <w:r>
        <w:rPr>
          <w:i/>
          <w:color w:val="000000"/>
          <w:sz w:val="28"/>
        </w:rPr>
        <w:t xml:space="preserve"> Технические игрушки открывают для ребенка область техники</w:t>
      </w:r>
      <w:r>
        <w:rPr>
          <w:color w:val="000000"/>
          <w:sz w:val="28"/>
        </w:rPr>
        <w:t xml:space="preserve"> и знакомят с ее использованием.</w:t>
      </w:r>
      <w:r>
        <w:rPr>
          <w:i/>
          <w:color w:val="000000"/>
          <w:sz w:val="28"/>
        </w:rPr>
        <w:t xml:space="preserve"> </w:t>
      </w:r>
    </w:p>
    <w:p w:rsidR="004E2C51" w:rsidRDefault="0044208C">
      <w:pPr>
        <w:numPr>
          <w:ilvl w:val="0"/>
          <w:numId w:val="3"/>
        </w:numPr>
        <w:ind w:left="1280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Театрализованные игрушки</w:t>
      </w:r>
      <w:r>
        <w:rPr>
          <w:color w:val="000000"/>
          <w:sz w:val="28"/>
        </w:rPr>
        <w:t xml:space="preserve"> используются при постановке спектаклей, в развлечениях.</w:t>
      </w:r>
      <w:r>
        <w:rPr>
          <w:i/>
          <w:color w:val="000000"/>
          <w:sz w:val="28"/>
        </w:rPr>
        <w:t xml:space="preserve"> </w:t>
      </w:r>
    </w:p>
    <w:p w:rsidR="004E2C51" w:rsidRDefault="0044208C">
      <w:pPr>
        <w:numPr>
          <w:ilvl w:val="0"/>
          <w:numId w:val="3"/>
        </w:numPr>
        <w:ind w:left="1280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>Спортивно-моторные игрушки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способствуют не только </w:t>
      </w:r>
      <w:r>
        <w:rPr>
          <w:i/>
          <w:color w:val="000000"/>
          <w:sz w:val="28"/>
        </w:rPr>
        <w:t>формированию основных движений</w:t>
      </w:r>
      <w:r>
        <w:rPr>
          <w:color w:val="000000"/>
          <w:sz w:val="28"/>
        </w:rPr>
        <w:t>, но и</w:t>
      </w:r>
      <w:r>
        <w:rPr>
          <w:i/>
          <w:color w:val="000000"/>
          <w:sz w:val="28"/>
        </w:rPr>
        <w:t xml:space="preserve"> развитию пространственных ориентировок</w:t>
      </w:r>
      <w:r>
        <w:rPr>
          <w:color w:val="000000"/>
          <w:sz w:val="28"/>
        </w:rPr>
        <w:t xml:space="preserve">, свойств внимания, таких волевых качеств, как организованность, смелость, выдержка, инициативность. </w:t>
      </w:r>
    </w:p>
    <w:p w:rsidR="004E2C51" w:rsidRDefault="0044208C">
      <w:pPr>
        <w:numPr>
          <w:ilvl w:val="0"/>
          <w:numId w:val="3"/>
        </w:numPr>
        <w:ind w:left="1280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>Игрушки-забавы</w:t>
      </w:r>
      <w:r>
        <w:rPr>
          <w:color w:val="000000"/>
          <w:sz w:val="28"/>
        </w:rPr>
        <w:t xml:space="preserve"> вызывают у детей любопытство, радость, по</w:t>
      </w:r>
      <w:r>
        <w:rPr>
          <w:color w:val="000000"/>
          <w:sz w:val="28"/>
        </w:rPr>
        <w:t>ложительные эмоции. Они поддерживают бодрое настроение, развивают чувство юмора и любознательность.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Особенности развития игровой деятельности в дошкольном возрасте:</w:t>
      </w:r>
      <w:r>
        <w:rPr>
          <w:i/>
          <w:color w:val="000000"/>
          <w:sz w:val="28"/>
          <w:u w:val="single"/>
        </w:rPr>
        <w:t xml:space="preserve">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- игра становится самостоятельной деятельностью ребенка;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- ребенок осваивает разные виды </w:t>
      </w:r>
      <w:r>
        <w:rPr>
          <w:color w:val="000000"/>
          <w:sz w:val="28"/>
        </w:rPr>
        <w:t xml:space="preserve">игры;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- с помощью игры, дошкольник «входит» в разные сферы действительности, расширяя возможности познания этих сфер. </w:t>
      </w:r>
    </w:p>
    <w:p w:rsidR="004E2C51" w:rsidRDefault="0044208C">
      <w:pPr>
        <w:jc w:val="center"/>
      </w:pPr>
      <w:r>
        <w:rPr>
          <w:b/>
          <w:color w:val="000000"/>
          <w:sz w:val="28"/>
        </w:rPr>
        <w:t>Современные классификации детских игр.</w:t>
      </w:r>
    </w:p>
    <w:p w:rsidR="004E2C51" w:rsidRDefault="0044208C">
      <w:pPr>
        <w:jc w:val="both"/>
      </w:pPr>
      <w:r>
        <w:rPr>
          <w:color w:val="000000"/>
          <w:sz w:val="28"/>
        </w:rPr>
        <w:t xml:space="preserve">  </w:t>
      </w:r>
      <w:r>
        <w:rPr>
          <w:b/>
          <w:color w:val="000000"/>
          <w:sz w:val="28"/>
        </w:rPr>
        <w:t>Творческие игры:</w:t>
      </w:r>
      <w:r>
        <w:rPr>
          <w:color w:val="000000"/>
          <w:sz w:val="28"/>
        </w:rPr>
        <w:t xml:space="preserve"> режиссерские, сюжетно-ролевые, строительно-конструктивные, театрализованные. </w:t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Режиссерская игра</w:t>
      </w:r>
      <w:r>
        <w:rPr>
          <w:color w:val="000000"/>
          <w:sz w:val="28"/>
        </w:rPr>
        <w:t xml:space="preserve"> – это творческий вид игры, в которой дошкольник идет от своего замысла, подчиняя ему и предметы, и действия с ними, и саму предметную ситуацию.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Режиссерская игра имеет </w:t>
      </w:r>
      <w:proofErr w:type="gramStart"/>
      <w:r>
        <w:rPr>
          <w:color w:val="000000"/>
          <w:sz w:val="28"/>
        </w:rPr>
        <w:t>важное значение</w:t>
      </w:r>
      <w:proofErr w:type="gramEnd"/>
      <w:r>
        <w:rPr>
          <w:color w:val="000000"/>
          <w:sz w:val="28"/>
        </w:rPr>
        <w:t xml:space="preserve"> для всего психического развития ребенка дошкольного во</w:t>
      </w:r>
      <w:r>
        <w:rPr>
          <w:color w:val="000000"/>
          <w:sz w:val="28"/>
        </w:rPr>
        <w:t>зраста. В режиссерской игре - одновременном выполнении разных ролей - от ребенка требуется умение регулировать поведение, обдумывать действия и слова, сдерживать свои движения. Игровые переживания оставляют глубокий след в сознании ребенка. Многократное по</w:t>
      </w:r>
      <w:r>
        <w:rPr>
          <w:color w:val="000000"/>
          <w:sz w:val="28"/>
        </w:rPr>
        <w:t>вторение действий взрослых, подражание их моральным качествам влияют на образование таких же качеств у ребенка.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Для этих игр в их развитой форме </w:t>
      </w:r>
      <w:proofErr w:type="gramStart"/>
      <w:r>
        <w:rPr>
          <w:color w:val="000000"/>
          <w:sz w:val="28"/>
        </w:rPr>
        <w:t>свойственны</w:t>
      </w:r>
      <w:proofErr w:type="gramEnd"/>
      <w:r>
        <w:rPr>
          <w:color w:val="000000"/>
          <w:sz w:val="28"/>
        </w:rPr>
        <w:t xml:space="preserve"> комбинирование впечатлений из личного опыта ребенка с тем, что он узнал из книг, наблюдений, мультф</w:t>
      </w:r>
      <w:r>
        <w:rPr>
          <w:color w:val="000000"/>
          <w:sz w:val="28"/>
        </w:rPr>
        <w:t xml:space="preserve">ильмов, причудливое соединение реального и вымышленного. Сюжеты </w:t>
      </w:r>
      <w:r>
        <w:rPr>
          <w:b/>
          <w:color w:val="000000"/>
          <w:sz w:val="28"/>
        </w:rPr>
        <w:t>режиссерских</w:t>
      </w:r>
      <w:r>
        <w:rPr>
          <w:color w:val="000000"/>
          <w:sz w:val="28"/>
        </w:rPr>
        <w:t xml:space="preserve"> игр представляют собой цепочки действий (кукла поет в микрофон, другая – аккомпанирует, по окончании выступления – обе кланяются, затем выходит «новая певица»; автомобильчики едут</w:t>
      </w:r>
      <w:r>
        <w:rPr>
          <w:color w:val="000000"/>
          <w:sz w:val="28"/>
        </w:rPr>
        <w:t xml:space="preserve"> по трассе, сталкиваются, происходит авария). </w:t>
      </w:r>
      <w:proofErr w:type="gramStart"/>
      <w:r>
        <w:rPr>
          <w:color w:val="000000"/>
          <w:sz w:val="28"/>
        </w:rPr>
        <w:t>Отдельные эпизоды (сцены) в игре ребенок придумывает, затем исполняет, действуя за персонажи (игрушки, предметы, говоря за каждого, или объясняя все, что происходит.</w:t>
      </w:r>
      <w:proofErr w:type="gramEnd"/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Сюжетно-ролевая игра</w:t>
      </w:r>
      <w:r>
        <w:rPr>
          <w:color w:val="000000"/>
          <w:sz w:val="28"/>
        </w:rPr>
        <w:t xml:space="preserve"> - это основной вид игры</w:t>
      </w:r>
      <w:r>
        <w:rPr>
          <w:color w:val="000000"/>
          <w:sz w:val="28"/>
        </w:rPr>
        <w:t xml:space="preserve"> ребенка дошкольного возраста. Основной источник, питающий сюжетно-ролевую игру ребенка, - это окружающий его мир, жизнь и деятельность взрослых и сверстников.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Основной особенностью сюжетно-ролевой игры является наличие в ней воображаемой ситуации. Воображ</w:t>
      </w:r>
      <w:r>
        <w:rPr>
          <w:color w:val="000000"/>
          <w:sz w:val="28"/>
        </w:rPr>
        <w:t xml:space="preserve">аемая ситуация складывается из сюжета и ролей. </w:t>
      </w:r>
      <w:r>
        <w:rPr>
          <w:i/>
          <w:color w:val="000000"/>
          <w:sz w:val="28"/>
        </w:rPr>
        <w:t>Сюжет игры</w:t>
      </w:r>
      <w:r>
        <w:rPr>
          <w:color w:val="000000"/>
          <w:sz w:val="28"/>
        </w:rPr>
        <w:t xml:space="preserve"> - это ряд событий, которые объединены жизненно мотивированными связями. В сюжете раскрывается содержание игры - характер тех действий и отношений, которыми связаны участники событий.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Роль</w:t>
      </w:r>
      <w:r>
        <w:rPr>
          <w:color w:val="000000"/>
          <w:sz w:val="28"/>
        </w:rPr>
        <w:t xml:space="preserve"> является о</w:t>
      </w:r>
      <w:r>
        <w:rPr>
          <w:color w:val="000000"/>
          <w:sz w:val="28"/>
        </w:rPr>
        <w:t>сновным стержнем сюжетно-ролевой игры. Чаще всего ребенок принимает на себя роль взрослого. Наличие роли в игре означает, что в своем сознании ребенок отожествляет себя с тем или иным человеком и действует в игре от его имени. Ребенок соответствующим образ</w:t>
      </w:r>
      <w:r>
        <w:rPr>
          <w:color w:val="000000"/>
          <w:sz w:val="28"/>
        </w:rPr>
        <w:t>ом использует те или иные предметы (готовит обед, как повар; делает укол, как медсестра), вступает в разнообразные отношения с другими играющими (хвалит или ругает дочку, осматривает больного). Роль выражается в действиях, речи, мимике, пантомиме. В сюжетн</w:t>
      </w:r>
      <w:r>
        <w:rPr>
          <w:color w:val="000000"/>
          <w:sz w:val="28"/>
        </w:rPr>
        <w:t>о-ролевой игре дети вступают в реальные организационные отношения (договариваются о сюжете игры, распределяют роли). В то же время между ними одновременно устанавливаются сложные ролевые отношения (например, мамы и дочки, капитана и матроса, врача и пациен</w:t>
      </w:r>
      <w:r>
        <w:rPr>
          <w:color w:val="000000"/>
          <w:sz w:val="28"/>
        </w:rPr>
        <w:t>та).</w:t>
      </w:r>
    </w:p>
    <w:p w:rsidR="0044208C" w:rsidRDefault="0044208C" w:rsidP="0044208C">
      <w:pPr>
        <w:jc w:val="both"/>
        <w:rPr>
          <w:color w:val="000000"/>
          <w:sz w:val="28"/>
        </w:rPr>
      </w:pPr>
    </w:p>
    <w:p w:rsidR="004E2C51" w:rsidRDefault="0044208C" w:rsidP="0044208C">
      <w:pPr>
        <w:jc w:val="center"/>
      </w:pPr>
      <w:r>
        <w:rPr>
          <w:color w:val="000000"/>
          <w:sz w:val="28"/>
        </w:rPr>
        <w:t>Рисунок 2. Примеры сюжетно-ролевых игр.</w:t>
      </w:r>
    </w:p>
    <w:p w:rsidR="004E2C51" w:rsidRDefault="0044208C">
      <w:pPr>
        <w:ind w:firstLine="560"/>
        <w:jc w:val="center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noProof/>
        </w:rPr>
        <w:drawing>
          <wp:inline distT="0" distB="0" distL="0" distR="0">
            <wp:extent cx="4324350" cy="32480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248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Сюжетно-ролевая игра в своей развитой форме, как правило, носит коллективный характер. Это не означает, что дети не могут играть в одиночку. Но наличие детского общества - это наиболее благоприятное </w:t>
      </w:r>
      <w:r>
        <w:rPr>
          <w:color w:val="000000"/>
          <w:sz w:val="28"/>
        </w:rPr>
        <w:t>условие для развития сюжетно-ролевых игр. Сюжетно-ролевые творческие игры - это игры, которые придумывают сами дети. В играх отражаются знания, впечатления, представления ребенка об окружающем мире воссоздаются социальные отношения. Для каждой такой игры х</w:t>
      </w:r>
      <w:r>
        <w:rPr>
          <w:color w:val="000000"/>
          <w:sz w:val="28"/>
        </w:rPr>
        <w:t>арактерны: тема, игровой замысел, сюжет, содержание и роль. В играх проявляется творческое воображение ребенка, который учится оперировать предметами и игрушками как символами явления окружающей жизни, придумывает разнообразные комбинации превращения, чере</w:t>
      </w:r>
      <w:r>
        <w:rPr>
          <w:color w:val="000000"/>
          <w:sz w:val="28"/>
        </w:rPr>
        <w:t>з взятую на себя роль выходит из круга привычной повседневности и ощущает себя активным участником жизни взрослых.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Понятие </w:t>
      </w:r>
      <w:r>
        <w:rPr>
          <w:b/>
          <w:color w:val="000000"/>
          <w:sz w:val="28"/>
        </w:rPr>
        <w:t>«</w:t>
      </w:r>
      <w:proofErr w:type="spellStart"/>
      <w:proofErr w:type="gramStart"/>
      <w:r>
        <w:rPr>
          <w:b/>
          <w:color w:val="000000"/>
          <w:sz w:val="28"/>
        </w:rPr>
        <w:t>строительно</w:t>
      </w:r>
      <w:proofErr w:type="spellEnd"/>
      <w:r>
        <w:rPr>
          <w:b/>
          <w:color w:val="000000"/>
          <w:sz w:val="28"/>
        </w:rPr>
        <w:t xml:space="preserve"> - конструктивная</w:t>
      </w:r>
      <w:proofErr w:type="gramEnd"/>
      <w:r>
        <w:rPr>
          <w:b/>
          <w:color w:val="000000"/>
          <w:sz w:val="28"/>
        </w:rPr>
        <w:t xml:space="preserve"> игра»</w:t>
      </w:r>
      <w:r>
        <w:rPr>
          <w:color w:val="000000"/>
          <w:sz w:val="28"/>
        </w:rPr>
        <w:t xml:space="preserve"> впервые встречается в работах П.Г. </w:t>
      </w:r>
      <w:proofErr w:type="spellStart"/>
      <w:r>
        <w:rPr>
          <w:color w:val="000000"/>
          <w:sz w:val="28"/>
        </w:rPr>
        <w:t>Саморуковой</w:t>
      </w:r>
      <w:proofErr w:type="spellEnd"/>
      <w:r>
        <w:rPr>
          <w:color w:val="000000"/>
          <w:sz w:val="28"/>
        </w:rPr>
        <w:t xml:space="preserve"> и В.Р. Лисиной. Главной особенностью таких игр явл</w:t>
      </w:r>
      <w:r>
        <w:rPr>
          <w:color w:val="000000"/>
          <w:sz w:val="28"/>
        </w:rPr>
        <w:t xml:space="preserve">яется их близость к созидательной человеческой деятельности. Занимаясь конструированием, ребенок создает собственные архитектурные сооружения. </w:t>
      </w:r>
    </w:p>
    <w:p w:rsidR="0044208C" w:rsidRPr="0044208C" w:rsidRDefault="0044208C" w:rsidP="0044208C">
      <w:pPr>
        <w:ind w:firstLine="560"/>
        <w:jc w:val="both"/>
      </w:pPr>
      <w:r>
        <w:rPr>
          <w:color w:val="000000"/>
          <w:sz w:val="28"/>
        </w:rPr>
        <w:t>Чтобы у детей была возможность заняться конструированием, необходимо правильно организовать предметную среду в Д</w:t>
      </w:r>
      <w:r>
        <w:rPr>
          <w:color w:val="000000"/>
          <w:sz w:val="28"/>
        </w:rPr>
        <w:t xml:space="preserve">ОО и дома. </w:t>
      </w:r>
    </w:p>
    <w:p w:rsidR="0044208C" w:rsidRDefault="0044208C">
      <w:pPr>
        <w:ind w:firstLine="560"/>
        <w:jc w:val="center"/>
        <w:rPr>
          <w:color w:val="000000"/>
          <w:sz w:val="28"/>
        </w:rPr>
      </w:pPr>
    </w:p>
    <w:p w:rsidR="004E2C51" w:rsidRDefault="0044208C">
      <w:pPr>
        <w:ind w:firstLine="560"/>
        <w:jc w:val="center"/>
      </w:pPr>
      <w:r>
        <w:rPr>
          <w:color w:val="000000"/>
          <w:sz w:val="28"/>
        </w:rPr>
        <w:t>Рисунок 3. Пример строительно-конструктивной игры.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noProof/>
        </w:rPr>
        <w:drawing>
          <wp:inline distT="0" distB="0" distL="0" distR="0">
            <wp:extent cx="2867025" cy="225742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 xml:space="preserve">Различают следующие виды строительного материала: </w:t>
      </w:r>
    </w:p>
    <w:p w:rsidR="004E2C51" w:rsidRDefault="0044208C">
      <w:pPr>
        <w:numPr>
          <w:ilvl w:val="0"/>
          <w:numId w:val="4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искусственный (всевозможные виды конструкторов, напольные модульные блоки, настольный строительный материал, мозаика, бумага, картон); </w:t>
      </w:r>
    </w:p>
    <w:p w:rsidR="004E2C51" w:rsidRDefault="0044208C">
      <w:pPr>
        <w:numPr>
          <w:ilvl w:val="0"/>
          <w:numId w:val="4"/>
        </w:numPr>
        <w:ind w:left="1280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природный (песок, камешки, глина, веточки, шишки, снег, листья); подсобный (коробки, доски, ящики).</w:t>
      </w:r>
      <w:proofErr w:type="gramEnd"/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 Желательно, чтобы строительные наборы соответствовали возрасту детей, были разнообразными и привлекательными. </w:t>
      </w:r>
    </w:p>
    <w:p w:rsidR="004E2C51" w:rsidRDefault="0044208C">
      <w:pPr>
        <w:jc w:val="center"/>
      </w:pPr>
      <w:r>
        <w:rPr>
          <w:i/>
          <w:color w:val="000000"/>
          <w:sz w:val="28"/>
        </w:rPr>
        <w:t>Виды строительно-конструктивных игр:</w:t>
      </w:r>
    </w:p>
    <w:p w:rsidR="004E2C51" w:rsidRDefault="0044208C">
      <w:pPr>
        <w:numPr>
          <w:ilvl w:val="0"/>
          <w:numId w:val="5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Констру</w:t>
      </w:r>
      <w:r>
        <w:rPr>
          <w:color w:val="000000"/>
          <w:sz w:val="28"/>
        </w:rPr>
        <w:t xml:space="preserve">ирование по образцу. Дети воспроизводят постройку вслед за педагогом либо ориентируясь на схему, рисунок, чертеж. </w:t>
      </w:r>
    </w:p>
    <w:p w:rsidR="004E2C51" w:rsidRDefault="0044208C">
      <w:pPr>
        <w:numPr>
          <w:ilvl w:val="0"/>
          <w:numId w:val="5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Конструирование по модели. Детям показывают готовое сооружение. Они самостоятельно делят его на составные части, подбирают детали необходимой</w:t>
      </w:r>
      <w:r>
        <w:rPr>
          <w:color w:val="000000"/>
          <w:sz w:val="28"/>
        </w:rPr>
        <w:t xml:space="preserve"> формы и воспроизводят модель. </w:t>
      </w:r>
    </w:p>
    <w:p w:rsidR="004E2C51" w:rsidRDefault="0044208C">
      <w:pPr>
        <w:numPr>
          <w:ilvl w:val="0"/>
          <w:numId w:val="5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Конструирование по условиям. Детям объявляются параметры, которым должна соответствовать постройка (двухэтажный дом для мелких игрушек, гараж для двух машинок с подъездной дорожкой). Однако наглядного образца не дается. Дети</w:t>
      </w:r>
      <w:r>
        <w:rPr>
          <w:color w:val="000000"/>
          <w:sz w:val="28"/>
        </w:rPr>
        <w:t xml:space="preserve"> сами генерируют идеи и воплощают их с использование различных материалов. </w:t>
      </w:r>
    </w:p>
    <w:p w:rsidR="004E2C51" w:rsidRDefault="0044208C">
      <w:pPr>
        <w:numPr>
          <w:ilvl w:val="0"/>
          <w:numId w:val="5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Конструирование по теме. Дошкольники самостоятельно выбирают материалы и техники, с которыми будут работать, разрабатывают проект без помощи взрослых. Воспитатель называет лишь тем</w:t>
      </w:r>
      <w:r>
        <w:rPr>
          <w:color w:val="000000"/>
          <w:sz w:val="28"/>
        </w:rPr>
        <w:t xml:space="preserve">у строительно-конструктивной игры: автомобили будущего, город, животные. </w:t>
      </w:r>
    </w:p>
    <w:p w:rsidR="004E2C51" w:rsidRDefault="0044208C">
      <w:pPr>
        <w:numPr>
          <w:ilvl w:val="0"/>
          <w:numId w:val="5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Конструирование по замыслу. Ребенок сам решает, что и как он будет строить, учится воплощать в жизнь свой собственный проект. Для дошкольника это самая трудная задача. </w:t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Театрализован</w:t>
      </w:r>
      <w:r>
        <w:rPr>
          <w:b/>
          <w:color w:val="000000"/>
          <w:sz w:val="28"/>
        </w:rPr>
        <w:t>ные игры</w:t>
      </w:r>
      <w:r>
        <w:rPr>
          <w:color w:val="000000"/>
          <w:sz w:val="28"/>
        </w:rPr>
        <w:t xml:space="preserve"> - это деятельность, позволяющая педагогу формировать эстетическое воспитание, творческий потенциал и любовь к искусству.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Детскую театрализацию принято делить на две большие группы: </w:t>
      </w:r>
    </w:p>
    <w:p w:rsidR="004E2C51" w:rsidRDefault="0044208C">
      <w:pPr>
        <w:numPr>
          <w:ilvl w:val="0"/>
          <w:numId w:val="6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игры режиссерские;</w:t>
      </w:r>
    </w:p>
    <w:p w:rsidR="004E2C51" w:rsidRDefault="0044208C">
      <w:pPr>
        <w:numPr>
          <w:ilvl w:val="0"/>
          <w:numId w:val="6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драматизации.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  <w:r>
        <w:rPr>
          <w:i/>
          <w:color w:val="000000"/>
          <w:sz w:val="28"/>
        </w:rPr>
        <w:t>Режиссерские игры</w:t>
      </w:r>
      <w:r>
        <w:rPr>
          <w:color w:val="000000"/>
          <w:sz w:val="28"/>
        </w:rPr>
        <w:t xml:space="preserve"> - это </w:t>
      </w:r>
      <w:proofErr w:type="gramStart"/>
      <w:r>
        <w:rPr>
          <w:color w:val="000000"/>
          <w:sz w:val="28"/>
        </w:rPr>
        <w:t>настольный</w:t>
      </w:r>
      <w:proofErr w:type="gramEnd"/>
      <w:r>
        <w:rPr>
          <w:color w:val="000000"/>
          <w:sz w:val="28"/>
        </w:rPr>
        <w:t xml:space="preserve"> и теневой театры, действия с </w:t>
      </w:r>
      <w:proofErr w:type="spellStart"/>
      <w:r>
        <w:rPr>
          <w:color w:val="000000"/>
          <w:sz w:val="28"/>
        </w:rPr>
        <w:t>фланелеграфом</w:t>
      </w:r>
      <w:proofErr w:type="spellEnd"/>
      <w:r>
        <w:rPr>
          <w:color w:val="000000"/>
          <w:sz w:val="28"/>
        </w:rPr>
        <w:t xml:space="preserve">. В этом случае ребенок - это не действующее лицо, он лишь ведет и озвучивает героя. В драматизации воспитанник уже исполняет роль самостоятельно. 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 xml:space="preserve">Режиссерские игры разделяются </w:t>
      </w:r>
      <w:proofErr w:type="gramStart"/>
      <w:r>
        <w:rPr>
          <w:i/>
          <w:color w:val="000000"/>
          <w:sz w:val="28"/>
        </w:rPr>
        <w:t>на</w:t>
      </w:r>
      <w:proofErr w:type="gramEnd"/>
      <w:r>
        <w:rPr>
          <w:i/>
          <w:color w:val="000000"/>
          <w:sz w:val="28"/>
        </w:rPr>
        <w:t xml:space="preserve">: </w:t>
      </w:r>
    </w:p>
    <w:p w:rsidR="004E2C51" w:rsidRDefault="0044208C">
      <w:pPr>
        <w:numPr>
          <w:ilvl w:val="0"/>
          <w:numId w:val="7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Настольный иг</w:t>
      </w:r>
      <w:r>
        <w:rPr>
          <w:color w:val="000000"/>
          <w:sz w:val="28"/>
        </w:rPr>
        <w:t>рушечный театр - персонажами могут быть любые поделки и игрушки, главное, чтоб их было удобно передвигать по столу.</w:t>
      </w:r>
    </w:p>
    <w:p w:rsidR="004E2C51" w:rsidRDefault="0044208C">
      <w:pPr>
        <w:numPr>
          <w:ilvl w:val="0"/>
          <w:numId w:val="7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Настольный театр картинок - в этом случае персонажи изображены на иллюстрациях и их действия ограничены. Главная роль у интонации ребенка.</w:t>
      </w:r>
    </w:p>
    <w:p w:rsidR="004E2C51" w:rsidRDefault="0044208C">
      <w:pPr>
        <w:numPr>
          <w:ilvl w:val="0"/>
          <w:numId w:val="7"/>
        </w:numPr>
        <w:ind w:left="128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Ф</w:t>
      </w:r>
      <w:r>
        <w:rPr>
          <w:color w:val="000000"/>
          <w:sz w:val="28"/>
        </w:rPr>
        <w:t>ланелеграф</w:t>
      </w:r>
      <w:proofErr w:type="spellEnd"/>
      <w:r>
        <w:rPr>
          <w:color w:val="000000"/>
          <w:sz w:val="28"/>
        </w:rPr>
        <w:t xml:space="preserve"> - персонажи крепятся к экрану, обтянутому фланелью. Тканью обтянута и внутренняя сторона вырезанных героев. </w:t>
      </w:r>
    </w:p>
    <w:p w:rsidR="004E2C51" w:rsidRDefault="0044208C">
      <w:pPr>
        <w:numPr>
          <w:ilvl w:val="0"/>
          <w:numId w:val="7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Теневой театр - в этом случае используется экран из полупрозрачной бумаги, вырезанные герои из темной бумаги и источник света, который у</w:t>
      </w:r>
      <w:r>
        <w:rPr>
          <w:color w:val="000000"/>
          <w:sz w:val="28"/>
        </w:rPr>
        <w:t xml:space="preserve">станавливают за экраном. Можно использовать и пальцы рук. 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 xml:space="preserve">Игры-драматизации делят </w:t>
      </w:r>
      <w:proofErr w:type="gramStart"/>
      <w:r>
        <w:rPr>
          <w:i/>
          <w:color w:val="000000"/>
          <w:sz w:val="28"/>
        </w:rPr>
        <w:t>на</w:t>
      </w:r>
      <w:proofErr w:type="gramEnd"/>
      <w:r>
        <w:rPr>
          <w:i/>
          <w:color w:val="000000"/>
          <w:sz w:val="28"/>
        </w:rPr>
        <w:t xml:space="preserve">: </w:t>
      </w:r>
    </w:p>
    <w:p w:rsidR="004E2C51" w:rsidRDefault="0044208C">
      <w:pPr>
        <w:numPr>
          <w:ilvl w:val="0"/>
          <w:numId w:val="8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Пальчиковые - ребенок надевает на палец куклу и изображает действия с ней. Можно прятаться за ширмой либо играть открыто. </w:t>
      </w:r>
    </w:p>
    <w:p w:rsidR="004E2C51" w:rsidRDefault="0044208C">
      <w:pPr>
        <w:numPr>
          <w:ilvl w:val="0"/>
          <w:numId w:val="8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Куклы бибабо. </w:t>
      </w:r>
    </w:p>
    <w:p w:rsidR="004E2C51" w:rsidRDefault="0044208C">
      <w:pPr>
        <w:numPr>
          <w:ilvl w:val="0"/>
          <w:numId w:val="8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Импровизацию - это драматизация без определенного сюжета и подготовки. Игра идет полностью интуитивно. 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Для того чтобы детская творческая деятельность не стояла на месте, а развивалась, педагог должен применять специфические методы:</w:t>
      </w:r>
    </w:p>
    <w:p w:rsidR="004E2C51" w:rsidRDefault="0044208C">
      <w:pPr>
        <w:numPr>
          <w:ilvl w:val="0"/>
          <w:numId w:val="9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Метод моделирования сит</w:t>
      </w:r>
      <w:r>
        <w:rPr>
          <w:color w:val="000000"/>
          <w:sz w:val="28"/>
        </w:rPr>
        <w:t xml:space="preserve">уаций - педагог совместно с детьми создает модельные ситуации, сюжеты и этюды, в которых они смогли бы освоить творческую деятельность. </w:t>
      </w:r>
    </w:p>
    <w:p w:rsidR="004E2C51" w:rsidRDefault="0044208C">
      <w:pPr>
        <w:numPr>
          <w:ilvl w:val="0"/>
          <w:numId w:val="9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Метод творческой беседы - педагог задает детям проблемный вопрос и путем ведения диалога воспитанники входят в творческ</w:t>
      </w:r>
      <w:r>
        <w:rPr>
          <w:color w:val="000000"/>
          <w:sz w:val="28"/>
        </w:rPr>
        <w:t xml:space="preserve">ую деятельность. </w:t>
      </w:r>
    </w:p>
    <w:p w:rsidR="004E2C51" w:rsidRDefault="0044208C">
      <w:pPr>
        <w:numPr>
          <w:ilvl w:val="0"/>
          <w:numId w:val="9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Метод ассоциаций - будит фантазию детей при помощи ассоциативных сравнений. Затем ребенок пытается создать что-то новое на основе прошлого опыта.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Театрализованная игра дошкольников может организовываться в любом виде деятельности и на лю</w:t>
      </w:r>
      <w:r>
        <w:rPr>
          <w:color w:val="000000"/>
          <w:sz w:val="28"/>
        </w:rPr>
        <w:t>бом занятии. Для повышения театральной грамотности детей важна и тщательная подготовка педагогов. Они должны стать образцом творческого поведения для своих воспитанников. Отличный способ достичь желаемого - организовать на базе детского сада театр под руко</w:t>
      </w:r>
      <w:r>
        <w:rPr>
          <w:color w:val="000000"/>
          <w:sz w:val="28"/>
        </w:rPr>
        <w:t xml:space="preserve">водством музыканта. Такая дополнительная подготовка поможет раскрыть творческие возможности педагогов, а дети, смотря на них, учатся такому же перевоплощению. </w:t>
      </w:r>
      <w:proofErr w:type="gramStart"/>
      <w:r>
        <w:rPr>
          <w:color w:val="000000"/>
          <w:sz w:val="28"/>
        </w:rPr>
        <w:t>Когда дети дорастают до возможности ставить собственные спектакли (это театрализованные игры в ст</w:t>
      </w:r>
      <w:r>
        <w:rPr>
          <w:color w:val="000000"/>
          <w:sz w:val="28"/>
        </w:rPr>
        <w:t>аршей и подготовительной группах), их нужно разделять на группы: режиссеры, костюмеры, сценаристы, художники.</w:t>
      </w:r>
      <w:proofErr w:type="gramEnd"/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color w:val="000000"/>
          <w:sz w:val="28"/>
        </w:rPr>
        <w:t>Рисунок 4. Пример театрализованной постановки.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noProof/>
        </w:rPr>
        <w:drawing>
          <wp:inline distT="0" distB="0" distL="0" distR="0">
            <wp:extent cx="3228975" cy="241935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Игры с правилами:</w:t>
      </w:r>
      <w:r>
        <w:rPr>
          <w:color w:val="000000"/>
          <w:sz w:val="28"/>
        </w:rPr>
        <w:t xml:space="preserve"> дидактические, подвижные.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Особым видом игровой деятельности является </w:t>
      </w:r>
      <w:r>
        <w:rPr>
          <w:b/>
          <w:color w:val="000000"/>
          <w:sz w:val="28"/>
        </w:rPr>
        <w:t>дидактическая игра.</w:t>
      </w:r>
      <w:r>
        <w:rPr>
          <w:color w:val="000000"/>
          <w:sz w:val="28"/>
        </w:rPr>
        <w:t xml:space="preserve"> Она создается взрослым </w:t>
      </w:r>
      <w:r>
        <w:rPr>
          <w:i/>
          <w:color w:val="000000"/>
          <w:sz w:val="28"/>
        </w:rPr>
        <w:t>специально в обучающих целях</w:t>
      </w:r>
      <w:r>
        <w:rPr>
          <w:color w:val="000000"/>
          <w:sz w:val="28"/>
        </w:rPr>
        <w:t xml:space="preserve">, когда обучение протекает на основе игровой и дидактической задачи. В дидактической игре ребенок не только получает новые знания, но также обобщает и закрепляет их. Главная цель любой </w:t>
      </w:r>
      <w:r>
        <w:rPr>
          <w:color w:val="000000"/>
          <w:sz w:val="28"/>
        </w:rPr>
        <w:t xml:space="preserve">дидактической игры - обучающая. Поэтому основным компонентом в ней выступает </w:t>
      </w:r>
      <w:r>
        <w:rPr>
          <w:i/>
          <w:color w:val="000000"/>
          <w:sz w:val="28"/>
        </w:rPr>
        <w:t>дидактическая задача.</w:t>
      </w:r>
      <w:r>
        <w:rPr>
          <w:color w:val="000000"/>
          <w:sz w:val="28"/>
        </w:rPr>
        <w:t xml:space="preserve"> Игра способствует становлению не только общения со сверстниками, но и </w:t>
      </w:r>
      <w:r>
        <w:rPr>
          <w:i/>
          <w:color w:val="000000"/>
          <w:sz w:val="28"/>
        </w:rPr>
        <w:t>произвольного поведения</w:t>
      </w:r>
      <w:r>
        <w:rPr>
          <w:color w:val="000000"/>
          <w:sz w:val="28"/>
        </w:rPr>
        <w:t xml:space="preserve"> ребенка.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4208C" w:rsidRPr="0044208C" w:rsidRDefault="0044208C" w:rsidP="0044208C">
      <w:pPr>
        <w:jc w:val="both"/>
      </w:pPr>
    </w:p>
    <w:p w:rsidR="004E2C51" w:rsidRDefault="0044208C">
      <w:pPr>
        <w:ind w:firstLine="560"/>
        <w:jc w:val="center"/>
      </w:pPr>
      <w:r>
        <w:rPr>
          <w:color w:val="000000"/>
          <w:sz w:val="28"/>
        </w:rPr>
        <w:t>Рисунок 5. Пример дидактической игр</w:t>
      </w:r>
      <w:r>
        <w:rPr>
          <w:color w:val="000000"/>
          <w:sz w:val="28"/>
        </w:rPr>
        <w:t>ы.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noProof/>
        </w:rPr>
        <w:drawing>
          <wp:inline distT="0" distB="0" distL="0" distR="0">
            <wp:extent cx="3714750" cy="279082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r>
        <w:rPr>
          <w:b/>
          <w:color w:val="000000"/>
          <w:sz w:val="28"/>
        </w:rPr>
        <w:t>Подвижные игры</w:t>
      </w:r>
      <w:r>
        <w:rPr>
          <w:color w:val="000000"/>
          <w:sz w:val="28"/>
        </w:rPr>
        <w:t xml:space="preserve"> - это сознательная, активная деятельность ребенка, для которой характерно своевременное и точное выполнение заданий, связанных с правилами, обязательными для всех участников. Подвижная игра - это своего рода некое упражнение, с помо</w:t>
      </w:r>
      <w:r>
        <w:rPr>
          <w:color w:val="000000"/>
          <w:sz w:val="28"/>
        </w:rPr>
        <w:t xml:space="preserve">щью которого дети готовятся к жизни. 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 xml:space="preserve">В структуру подвижных игр входят игровые действия, правила и материал, а также нередко роль и сюжет. Правила в таких играх выделены до начала игры, открыты для ребенка. Хотя подвижные игры прямо направлены на развитие </w:t>
      </w:r>
      <w:r>
        <w:rPr>
          <w:color w:val="000000"/>
          <w:sz w:val="28"/>
        </w:rPr>
        <w:t>основных движений и формирование двигательных качеств, они оказывают влияние на многие стороны психического развития ребенка. Прежде всего, это касается нравственно-волевой сферы личности.</w:t>
      </w:r>
    </w:p>
    <w:p w:rsidR="0044208C" w:rsidRDefault="0044208C" w:rsidP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 w:rsidP="0044208C">
      <w:pPr>
        <w:ind w:firstLine="560"/>
        <w:jc w:val="center"/>
      </w:pPr>
      <w:r>
        <w:rPr>
          <w:color w:val="000000"/>
          <w:sz w:val="28"/>
        </w:rPr>
        <w:t>Рисунок 6. Примеры подвижных игр.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center"/>
      </w:pPr>
      <w:r>
        <w:rPr>
          <w:noProof/>
        </w:rPr>
        <w:drawing>
          <wp:inline distT="0" distB="0" distL="0" distR="0">
            <wp:extent cx="1871395" cy="1620000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395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63862" cy="1620000"/>
            <wp:effectExtent l="1905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862" cy="16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C51" w:rsidRDefault="0044208C">
      <w:pPr>
        <w:ind w:firstLine="560"/>
        <w:jc w:val="center"/>
      </w:pPr>
      <w:r>
        <w:rPr>
          <w:i/>
          <w:color w:val="000000"/>
          <w:sz w:val="28"/>
        </w:rPr>
        <w:t>Примерная схема наблюдения</w:t>
      </w:r>
      <w:r>
        <w:rPr>
          <w:i/>
          <w:color w:val="000000"/>
          <w:sz w:val="28"/>
        </w:rPr>
        <w:t xml:space="preserve"> и анализа организации творческих игр в ДОО.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Сюжетно-ролевая игра: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Вид, тематика игры (название).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Цель игры (воспитательные, образовательные, развивающие задачи). 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Условия организации (создание игровой развивающей среды).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Предварительная работа (обогащение впечатлений с целью развития игры). 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Приемы руководства игрой: прямые, косвенные, смешанные.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Содержание игры (элементы новизны, усложнение и появление новых сюжетных линий). 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Уровень развития игровых умений и навыков у де</w:t>
      </w:r>
      <w:r>
        <w:rPr>
          <w:color w:val="000000"/>
          <w:sz w:val="28"/>
        </w:rPr>
        <w:t>тей.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Игровые и реальные взаимоотношения детей в игре, роль воспитателя в их регулировании, разрешении конфликтных ситуаций.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Осуществление индивидуального подхода (активизация, включение в игру малоактивных, сдерживание импульсивных детей).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Творчество детей</w:t>
      </w:r>
      <w:r>
        <w:rPr>
          <w:color w:val="000000"/>
          <w:sz w:val="28"/>
        </w:rPr>
        <w:t xml:space="preserve"> в игре.</w:t>
      </w:r>
    </w:p>
    <w:p w:rsidR="004E2C51" w:rsidRDefault="0044208C">
      <w:pPr>
        <w:numPr>
          <w:ilvl w:val="0"/>
          <w:numId w:val="10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Влияние половой принадлежности на выбор игры, исполнение ролей.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Театрализованные игры (игры-драматизации):</w:t>
      </w:r>
    </w:p>
    <w:p w:rsidR="004E2C51" w:rsidRDefault="0044208C">
      <w:pPr>
        <w:numPr>
          <w:ilvl w:val="0"/>
          <w:numId w:val="1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Следование тексту литературного произведения, лежащего в основе сюжета игры.</w:t>
      </w:r>
    </w:p>
    <w:p w:rsidR="004E2C51" w:rsidRDefault="0044208C">
      <w:pPr>
        <w:numPr>
          <w:ilvl w:val="0"/>
          <w:numId w:val="1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Правдивость изображения персонажа.</w:t>
      </w:r>
    </w:p>
    <w:p w:rsidR="004E2C51" w:rsidRDefault="0044208C">
      <w:pPr>
        <w:numPr>
          <w:ilvl w:val="0"/>
          <w:numId w:val="1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Владение детьми разнообраз</w:t>
      </w:r>
      <w:r>
        <w:rPr>
          <w:color w:val="000000"/>
          <w:sz w:val="28"/>
        </w:rPr>
        <w:t>ными выразительными средствами (мимика, пантомимика, интонационная окраска речи).</w:t>
      </w:r>
    </w:p>
    <w:p w:rsidR="004E2C51" w:rsidRDefault="0044208C">
      <w:pPr>
        <w:numPr>
          <w:ilvl w:val="0"/>
          <w:numId w:val="11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Проявление разных видов детского творчества (художественно-речевое, музыкальное, танцевальное, певческое, сценическое и др.).</w:t>
      </w:r>
    </w:p>
    <w:p w:rsidR="004E2C51" w:rsidRDefault="0044208C">
      <w:pPr>
        <w:ind w:firstLine="5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ind w:firstLine="560"/>
        <w:jc w:val="both"/>
      </w:pPr>
      <w:bookmarkStart w:id="1" w:name="bookmark2"/>
      <w:r>
        <w:rPr>
          <w:i/>
          <w:color w:val="000000"/>
          <w:sz w:val="28"/>
        </w:rPr>
        <w:t>Строительно-конструктивные игры:</w:t>
      </w:r>
      <w:bookmarkEnd w:id="1"/>
    </w:p>
    <w:p w:rsidR="004E2C51" w:rsidRDefault="0044208C">
      <w:pPr>
        <w:numPr>
          <w:ilvl w:val="0"/>
          <w:numId w:val="1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Уровень разви</w:t>
      </w:r>
      <w:r>
        <w:rPr>
          <w:color w:val="000000"/>
          <w:sz w:val="28"/>
        </w:rPr>
        <w:t xml:space="preserve">тия умений и навыков конструктивной деятельности, воображения, фантазии, настойчивости в осуществлении замысла. </w:t>
      </w:r>
    </w:p>
    <w:p w:rsidR="004E2C51" w:rsidRDefault="0044208C">
      <w:pPr>
        <w:numPr>
          <w:ilvl w:val="0"/>
          <w:numId w:val="1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Умение доводить начатое дело до конца. </w:t>
      </w:r>
    </w:p>
    <w:p w:rsidR="004E2C51" w:rsidRDefault="0044208C">
      <w:pPr>
        <w:numPr>
          <w:ilvl w:val="0"/>
          <w:numId w:val="12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Отношение к результатам совместной работы.</w:t>
      </w:r>
    </w:p>
    <w:p w:rsidR="004E2C51" w:rsidRDefault="0044208C">
      <w:pPr>
        <w:ind w:firstLine="560"/>
        <w:jc w:val="both"/>
      </w:pPr>
      <w:bookmarkStart w:id="2" w:name="bookmark3"/>
      <w:r>
        <w:rPr>
          <w:color w:val="000000"/>
          <w:sz w:val="28"/>
        </w:rPr>
        <w:t> </w:t>
      </w:r>
      <w:bookmarkEnd w:id="2"/>
    </w:p>
    <w:p w:rsidR="004E2C51" w:rsidRDefault="0044208C">
      <w:pPr>
        <w:ind w:firstLine="560"/>
        <w:jc w:val="both"/>
      </w:pPr>
      <w:r>
        <w:rPr>
          <w:i/>
          <w:color w:val="000000"/>
          <w:sz w:val="28"/>
        </w:rPr>
        <w:t>Игры с правилами</w:t>
      </w:r>
      <w:r>
        <w:rPr>
          <w:color w:val="000000"/>
          <w:sz w:val="28"/>
        </w:rPr>
        <w:t xml:space="preserve"> (дидактические, подвижные):</w:t>
      </w:r>
    </w:p>
    <w:p w:rsidR="004E2C51" w:rsidRDefault="0044208C">
      <w:pPr>
        <w:numPr>
          <w:ilvl w:val="0"/>
          <w:numId w:val="13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Реализация об</w:t>
      </w:r>
      <w:r>
        <w:rPr>
          <w:color w:val="000000"/>
          <w:sz w:val="28"/>
        </w:rPr>
        <w:t>учающей задачи.</w:t>
      </w:r>
    </w:p>
    <w:p w:rsidR="004E2C51" w:rsidRDefault="0044208C">
      <w:pPr>
        <w:numPr>
          <w:ilvl w:val="0"/>
          <w:numId w:val="13"/>
        </w:numPr>
        <w:ind w:left="1280"/>
        <w:jc w:val="both"/>
        <w:rPr>
          <w:color w:val="000000"/>
          <w:sz w:val="28"/>
        </w:rPr>
      </w:pPr>
      <w:r>
        <w:rPr>
          <w:color w:val="000000"/>
          <w:sz w:val="28"/>
        </w:rPr>
        <w:t>Соблюдение детьми правил, умение подчиняться им.</w:t>
      </w:r>
    </w:p>
    <w:p w:rsidR="004E2C51" w:rsidRDefault="0044208C">
      <w:pPr>
        <w:ind w:firstLine="560"/>
        <w:jc w:val="both"/>
      </w:pPr>
      <w:r>
        <w:rPr>
          <w:color w:val="FF0000"/>
          <w:sz w:val="28"/>
        </w:rPr>
        <w:t> </w:t>
      </w:r>
    </w:p>
    <w:p w:rsidR="004E2C51" w:rsidRDefault="0044208C">
      <w:pPr>
        <w:spacing w:line="259" w:lineRule="auto"/>
        <w:ind w:firstLine="700"/>
        <w:jc w:val="both"/>
      </w:pPr>
      <w:bookmarkStart w:id="3" w:name="_GoBack"/>
      <w:bookmarkEnd w:id="3"/>
      <w:r>
        <w:rPr>
          <w:b/>
          <w:color w:val="000000"/>
          <w:sz w:val="32"/>
        </w:rPr>
        <w:t> </w:t>
      </w:r>
    </w:p>
    <w:p w:rsidR="004E2C51" w:rsidRDefault="0044208C">
      <w:pPr>
        <w:spacing w:after="160" w:line="259" w:lineRule="auto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keepNext/>
        <w:keepLines/>
        <w:spacing w:before="80" w:line="360" w:lineRule="auto"/>
        <w:ind w:firstLine="700"/>
        <w:jc w:val="center"/>
        <w:outlineLvl w:val="1"/>
        <w:rPr>
          <w:b/>
          <w:sz w:val="36"/>
        </w:rPr>
      </w:pPr>
      <w:r>
        <w:rPr>
          <w:b/>
          <w:color w:val="000000"/>
          <w:sz w:val="28"/>
        </w:rPr>
        <w:t>Литература, рекомендуемая для изучения</w:t>
      </w:r>
    </w:p>
    <w:p w:rsidR="004E2C51" w:rsidRDefault="0044208C">
      <w:pPr>
        <w:keepNext/>
        <w:keepLines/>
        <w:spacing w:line="276" w:lineRule="auto"/>
        <w:jc w:val="center"/>
        <w:outlineLvl w:val="0"/>
        <w:rPr>
          <w:b/>
          <w:sz w:val="48"/>
        </w:rPr>
      </w:pPr>
      <w:r>
        <w:rPr>
          <w:i/>
          <w:color w:val="000000"/>
          <w:sz w:val="28"/>
        </w:rPr>
        <w:t>Основная литература:</w:t>
      </w:r>
    </w:p>
    <w:p w:rsidR="004E2C51" w:rsidRDefault="0044208C">
      <w:pPr>
        <w:numPr>
          <w:ilvl w:val="0"/>
          <w:numId w:val="15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Николаева Л.Ю., Николаева Е.А. Игровая деятельность дошкольников // Образование и воспитание. - 2016. - № 2. - С. 25-29. - URL </w:t>
      </w:r>
      <w:hyperlink r:id="rId12" w:history="1">
        <w:r>
          <w:rPr>
            <w:rStyle w:val="a3"/>
            <w:sz w:val="28"/>
          </w:rPr>
          <w:t>https://moluch.ru/t</w:t>
        </w:r>
        <w:r>
          <w:rPr>
            <w:rStyle w:val="a3"/>
            <w:sz w:val="28"/>
          </w:rPr>
          <w:t>h/4/archive/29/859/</w:t>
        </w:r>
      </w:hyperlink>
    </w:p>
    <w:p w:rsidR="004E2C51" w:rsidRDefault="0044208C">
      <w:pPr>
        <w:numPr>
          <w:ilvl w:val="0"/>
          <w:numId w:val="15"/>
        </w:numPr>
        <w:jc w:val="both"/>
        <w:rPr>
          <w:color w:val="000000"/>
          <w:sz w:val="28"/>
        </w:rPr>
      </w:pPr>
      <w:r>
        <w:rPr>
          <w:color w:val="000000"/>
          <w:sz w:val="28"/>
        </w:rPr>
        <w:t>Смирнова Е.О. Организация игровой деятельности</w:t>
      </w:r>
      <w:proofErr w:type="gramStart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</w:t>
      </w:r>
      <w:proofErr w:type="spellEnd"/>
      <w:r>
        <w:rPr>
          <w:color w:val="000000"/>
          <w:sz w:val="28"/>
        </w:rPr>
        <w:t xml:space="preserve">. пособие / Е.О. Смирнова, Е.А. </w:t>
      </w:r>
      <w:proofErr w:type="spellStart"/>
      <w:r>
        <w:rPr>
          <w:color w:val="000000"/>
          <w:sz w:val="28"/>
        </w:rPr>
        <w:t>Абдулаева</w:t>
      </w:r>
      <w:proofErr w:type="spellEnd"/>
      <w:r>
        <w:rPr>
          <w:color w:val="000000"/>
          <w:sz w:val="28"/>
        </w:rPr>
        <w:t xml:space="preserve">. -  Ростов </w:t>
      </w:r>
      <w:proofErr w:type="spellStart"/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>/Д</w:t>
      </w:r>
      <w:proofErr w:type="gramStart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Феникс, 2016.  – 233 с. </w:t>
      </w:r>
      <w:hyperlink r:id="rId13" w:history="1">
        <w:r>
          <w:rPr>
            <w:rStyle w:val="a3"/>
            <w:sz w:val="28"/>
          </w:rPr>
          <w:t>https://www.phoenixbooks.ru/books/book/O0071749/organizaciya-igrovoy-deyatel-nosti-ucheb-posobie</w:t>
        </w:r>
      </w:hyperlink>
    </w:p>
    <w:p w:rsidR="004E2C51" w:rsidRDefault="0044208C">
      <w:pPr>
        <w:ind w:left="720" w:hanging="360"/>
        <w:jc w:val="both"/>
      </w:pPr>
      <w:r>
        <w:rPr>
          <w:color w:val="000000"/>
          <w:sz w:val="28"/>
        </w:rPr>
        <w:t> </w:t>
      </w:r>
    </w:p>
    <w:p w:rsidR="004E2C51" w:rsidRDefault="0044208C">
      <w:pPr>
        <w:keepNext/>
        <w:keepLines/>
        <w:spacing w:line="276" w:lineRule="auto"/>
        <w:ind w:left="720" w:hanging="360"/>
        <w:jc w:val="center"/>
        <w:outlineLvl w:val="0"/>
        <w:rPr>
          <w:b/>
          <w:sz w:val="48"/>
        </w:rPr>
      </w:pPr>
      <w:r>
        <w:rPr>
          <w:rFonts w:ascii="Calibri" w:hAnsi="Calibri"/>
          <w:b/>
          <w:color w:val="376092"/>
        </w:rPr>
        <w:t> </w:t>
      </w:r>
      <w:r>
        <w:rPr>
          <w:i/>
          <w:color w:val="000000"/>
          <w:sz w:val="28"/>
        </w:rPr>
        <w:t>Дополнительная литература:</w:t>
      </w:r>
    </w:p>
    <w:p w:rsidR="004E2C51" w:rsidRDefault="0044208C">
      <w:pPr>
        <w:numPr>
          <w:ilvl w:val="0"/>
          <w:numId w:val="16"/>
        </w:numPr>
        <w:spacing w:before="100" w:beforeAutospacing="1" w:after="100" w:afterAutospacing="1"/>
        <w:rPr>
          <w:color w:val="000000"/>
          <w:sz w:val="28"/>
        </w:rPr>
      </w:pPr>
      <w:r>
        <w:rPr>
          <w:color w:val="000000"/>
          <w:sz w:val="28"/>
        </w:rPr>
        <w:t xml:space="preserve">Наталья Губанова - Игровая деятельность в детском саду. Программа и методические рекомендации. Для детей 3-7 лет </w:t>
      </w:r>
      <w:hyperlink r:id="rId14" w:history="1">
        <w:r>
          <w:rPr>
            <w:rStyle w:val="a3"/>
            <w:sz w:val="28"/>
          </w:rPr>
          <w:t>https://profilib.net/chtenie/123565/natalya-gubanova-igrovaya-deyatelnost-v-detskom-sadu-programma-i-metodicheskie.php</w:t>
        </w:r>
      </w:hyperlink>
      <w:r>
        <w:rPr>
          <w:color w:val="000000"/>
          <w:sz w:val="28"/>
        </w:rPr>
        <w:t xml:space="preserve"> </w:t>
      </w:r>
    </w:p>
    <w:p w:rsidR="004E2C51" w:rsidRDefault="0044208C">
      <w:pPr>
        <w:numPr>
          <w:ilvl w:val="0"/>
          <w:numId w:val="16"/>
        </w:numPr>
        <w:rPr>
          <w:color w:val="000000"/>
          <w:sz w:val="28"/>
        </w:rPr>
      </w:pPr>
      <w:proofErr w:type="spellStart"/>
      <w:r>
        <w:rPr>
          <w:color w:val="000000"/>
          <w:sz w:val="28"/>
        </w:rPr>
        <w:t>Уру</w:t>
      </w:r>
      <w:r>
        <w:rPr>
          <w:color w:val="000000"/>
          <w:sz w:val="28"/>
        </w:rPr>
        <w:t>нтаева</w:t>
      </w:r>
      <w:proofErr w:type="spellEnd"/>
      <w:r>
        <w:rPr>
          <w:color w:val="000000"/>
          <w:sz w:val="28"/>
        </w:rPr>
        <w:t xml:space="preserve"> Г.А. Дошкольная психология: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особие для студ. сред. </w:t>
      </w:r>
      <w:proofErr w:type="spellStart"/>
      <w:r>
        <w:rPr>
          <w:color w:val="000000"/>
          <w:sz w:val="28"/>
        </w:rPr>
        <w:t>пед</w:t>
      </w:r>
      <w:proofErr w:type="spellEnd"/>
      <w:r>
        <w:rPr>
          <w:color w:val="000000"/>
          <w:sz w:val="28"/>
        </w:rPr>
        <w:t xml:space="preserve">. учеб. заведений. - 5-е изд., стереотип. - М.: Издательский центр «Академия», 2001. - 336 с. </w:t>
      </w:r>
      <w:hyperlink r:id="rId15" w:history="1">
        <w:r>
          <w:rPr>
            <w:rStyle w:val="a3"/>
            <w:sz w:val="28"/>
          </w:rPr>
          <w:t>http://pedlib.ru/Books/4/0387/4_0387-</w:t>
        </w:r>
        <w:r>
          <w:rPr>
            <w:rStyle w:val="a3"/>
            <w:sz w:val="28"/>
          </w:rPr>
          <w:t>57.shtml</w:t>
        </w:r>
      </w:hyperlink>
      <w:r>
        <w:rPr>
          <w:color w:val="000000"/>
          <w:sz w:val="28"/>
        </w:rPr>
        <w:t xml:space="preserve"> </w:t>
      </w:r>
    </w:p>
    <w:p w:rsidR="004E2C51" w:rsidRDefault="0044208C">
      <w:pPr>
        <w:ind w:left="720" w:hanging="360"/>
      </w:pPr>
      <w:r>
        <w:rPr>
          <w:color w:val="000000"/>
        </w:rPr>
        <w:t> </w:t>
      </w:r>
    </w:p>
    <w:p w:rsidR="004E2C51" w:rsidRDefault="0044208C">
      <w:pPr>
        <w:keepNext/>
        <w:keepLines/>
        <w:spacing w:line="276" w:lineRule="auto"/>
        <w:ind w:left="720" w:hanging="360"/>
        <w:jc w:val="center"/>
        <w:outlineLvl w:val="0"/>
        <w:rPr>
          <w:b/>
          <w:sz w:val="48"/>
        </w:rPr>
      </w:pPr>
      <w:proofErr w:type="spellStart"/>
      <w:proofErr w:type="gramStart"/>
      <w:r>
        <w:rPr>
          <w:i/>
          <w:color w:val="000000"/>
          <w:sz w:val="28"/>
        </w:rPr>
        <w:t>Интернет-источники</w:t>
      </w:r>
      <w:proofErr w:type="spellEnd"/>
      <w:proofErr w:type="gramEnd"/>
      <w:r>
        <w:rPr>
          <w:i/>
          <w:color w:val="000000"/>
          <w:sz w:val="28"/>
        </w:rPr>
        <w:t>:</w:t>
      </w:r>
    </w:p>
    <w:p w:rsidR="004E2C51" w:rsidRDefault="0044208C">
      <w:pPr>
        <w:numPr>
          <w:ilvl w:val="0"/>
          <w:numId w:val="17"/>
        </w:numPr>
        <w:rPr>
          <w:color w:val="000000"/>
          <w:sz w:val="28"/>
        </w:rPr>
      </w:pPr>
      <w:r>
        <w:rPr>
          <w:color w:val="000000"/>
          <w:sz w:val="28"/>
        </w:rPr>
        <w:t xml:space="preserve">Подвижные игры для детей </w:t>
      </w:r>
    </w:p>
    <w:p w:rsidR="004E2C51" w:rsidRDefault="004E2C51">
      <w:pPr>
        <w:ind w:left="720" w:hanging="360"/>
      </w:pPr>
      <w:hyperlink r:id="rId16" w:history="1">
        <w:r w:rsidR="0044208C">
          <w:rPr>
            <w:rStyle w:val="a3"/>
            <w:sz w:val="28"/>
          </w:rPr>
          <w:t>http://allforchildren.ru/games/active_index.php</w:t>
        </w:r>
      </w:hyperlink>
    </w:p>
    <w:p w:rsidR="004E2C51" w:rsidRDefault="0044208C">
      <w:pPr>
        <w:numPr>
          <w:ilvl w:val="0"/>
          <w:numId w:val="18"/>
        </w:numPr>
        <w:rPr>
          <w:b/>
          <w:color w:val="000000"/>
          <w:sz w:val="28"/>
        </w:rPr>
      </w:pPr>
      <w:r>
        <w:rPr>
          <w:color w:val="000000"/>
          <w:sz w:val="28"/>
        </w:rPr>
        <w:t>Игровая деятельность детей дошкольного возраста</w:t>
      </w:r>
      <w:r>
        <w:rPr>
          <w:color w:val="000000"/>
          <w:sz w:val="28"/>
        </w:rPr>
        <w:br/>
      </w:r>
      <w:hyperlink r:id="rId17" w:history="1">
        <w:r>
          <w:rPr>
            <w:rStyle w:val="a3"/>
            <w:sz w:val="28"/>
          </w:rPr>
          <w:t>http://depils.com/igrovaya-deyatelnost-detej-doshkolnogo-vozrasta/</w:t>
        </w:r>
      </w:hyperlink>
    </w:p>
    <w:p w:rsidR="004E2C51" w:rsidRDefault="0044208C">
      <w:pPr>
        <w:spacing w:after="160" w:line="259" w:lineRule="auto"/>
        <w:jc w:val="both"/>
      </w:pPr>
      <w:r>
        <w:rPr>
          <w:color w:val="000000"/>
          <w:sz w:val="28"/>
        </w:rPr>
        <w:t> </w:t>
      </w:r>
    </w:p>
    <w:sectPr w:rsidR="004E2C51" w:rsidSect="004E2C51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4A1DA"/>
    <w:multiLevelType w:val="hybridMultilevel"/>
    <w:tmpl w:val="866C7066"/>
    <w:lvl w:ilvl="0" w:tplc="0700A7B7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6C95F81A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6DAEA08E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64DB401C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7EABE5C7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2C6AD91F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45235000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783D30A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D23F66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">
    <w:nsid w:val="0DF8D544"/>
    <w:multiLevelType w:val="hybridMultilevel"/>
    <w:tmpl w:val="450C6B4A"/>
    <w:lvl w:ilvl="0" w:tplc="15C7605C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3D3A4052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4437E0F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241B07C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A572F1B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3E3AFBCB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412871FB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D4E3AB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7D17C73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2">
    <w:nsid w:val="10A36721"/>
    <w:multiLevelType w:val="hybridMultilevel"/>
    <w:tmpl w:val="8F3ED8D6"/>
    <w:lvl w:ilvl="0" w:tplc="4D6BEF52">
      <w:start w:val="1"/>
      <w:numFmt w:val="decimal"/>
      <w:lvlText w:val="%1."/>
      <w:lvlJc w:val="left"/>
      <w:pPr>
        <w:ind w:left="720" w:hanging="360"/>
      </w:pPr>
    </w:lvl>
    <w:lvl w:ilvl="1" w:tplc="2A88C1CC">
      <w:start w:val="1"/>
      <w:numFmt w:val="decimal"/>
      <w:lvlText w:val="%2."/>
      <w:lvlJc w:val="left"/>
      <w:pPr>
        <w:ind w:left="1440" w:hanging="360"/>
      </w:pPr>
    </w:lvl>
    <w:lvl w:ilvl="2" w:tplc="7B1B392F">
      <w:start w:val="1"/>
      <w:numFmt w:val="decimal"/>
      <w:lvlText w:val="%3."/>
      <w:lvlJc w:val="left"/>
      <w:pPr>
        <w:ind w:left="2160" w:hanging="360"/>
      </w:pPr>
    </w:lvl>
    <w:lvl w:ilvl="3" w:tplc="4C8BA55D">
      <w:start w:val="1"/>
      <w:numFmt w:val="decimal"/>
      <w:lvlText w:val="%4."/>
      <w:lvlJc w:val="left"/>
      <w:pPr>
        <w:ind w:left="2880" w:hanging="360"/>
      </w:pPr>
    </w:lvl>
    <w:lvl w:ilvl="4" w:tplc="00704DE4">
      <w:start w:val="1"/>
      <w:numFmt w:val="decimal"/>
      <w:lvlText w:val="%5."/>
      <w:lvlJc w:val="left"/>
      <w:pPr>
        <w:ind w:left="3600" w:hanging="360"/>
      </w:pPr>
    </w:lvl>
    <w:lvl w:ilvl="5" w:tplc="1FE4C73F">
      <w:start w:val="1"/>
      <w:numFmt w:val="decimal"/>
      <w:lvlText w:val="%6."/>
      <w:lvlJc w:val="left"/>
      <w:pPr>
        <w:ind w:left="4320" w:hanging="360"/>
      </w:pPr>
    </w:lvl>
    <w:lvl w:ilvl="6" w:tplc="11330D54">
      <w:start w:val="1"/>
      <w:numFmt w:val="decimal"/>
      <w:lvlText w:val="%7."/>
      <w:lvlJc w:val="left"/>
      <w:pPr>
        <w:ind w:left="5040" w:hanging="360"/>
      </w:pPr>
    </w:lvl>
    <w:lvl w:ilvl="7" w:tplc="67CF4551">
      <w:start w:val="1"/>
      <w:numFmt w:val="decimal"/>
      <w:lvlText w:val="%8."/>
      <w:lvlJc w:val="left"/>
      <w:pPr>
        <w:ind w:left="5760" w:hanging="360"/>
      </w:pPr>
    </w:lvl>
    <w:lvl w:ilvl="8" w:tplc="6101AE56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4806685"/>
    <w:multiLevelType w:val="hybridMultilevel"/>
    <w:tmpl w:val="B2A26810"/>
    <w:lvl w:ilvl="0" w:tplc="762763B3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69191E46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0D9AE3D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35E7DC8A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9DD66F5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E50D7B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ECFEC09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D97A67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A778563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>
    <w:nsid w:val="1C8E9BE0"/>
    <w:multiLevelType w:val="hybridMultilevel"/>
    <w:tmpl w:val="1FB82ADA"/>
    <w:lvl w:ilvl="0" w:tplc="6AEB5D4E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53FE380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75993C9E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0B76505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07CECF27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6BCA4C2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7DE6375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955E886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1250B153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5">
    <w:nsid w:val="27A6E73B"/>
    <w:multiLevelType w:val="hybridMultilevel"/>
    <w:tmpl w:val="CAE8C3DE"/>
    <w:lvl w:ilvl="0" w:tplc="577BBEF4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16748D85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7FCDF3BF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56E8FD39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1ACCCB9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25E500F2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3EC9FF0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075DE6C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8FC60B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>
    <w:nsid w:val="2BB20B1F"/>
    <w:multiLevelType w:val="hybridMultilevel"/>
    <w:tmpl w:val="59488D22"/>
    <w:lvl w:ilvl="0" w:tplc="07BD26A8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6BB7DCBD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A686257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01D24007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14663643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3FB1611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198E959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297DF768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CFA601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7">
    <w:nsid w:val="311D0698"/>
    <w:multiLevelType w:val="hybridMultilevel"/>
    <w:tmpl w:val="5758284A"/>
    <w:lvl w:ilvl="0" w:tplc="36FA6E27">
      <w:start w:val="2"/>
      <w:numFmt w:val="decimal"/>
      <w:lvlText w:val="%1."/>
      <w:lvlJc w:val="left"/>
      <w:pPr>
        <w:ind w:left="720" w:hanging="360"/>
      </w:pPr>
    </w:lvl>
    <w:lvl w:ilvl="1" w:tplc="532D2BAA">
      <w:start w:val="1"/>
      <w:numFmt w:val="decimal"/>
      <w:lvlText w:val="%2."/>
      <w:lvlJc w:val="left"/>
      <w:pPr>
        <w:ind w:left="1440" w:hanging="360"/>
      </w:pPr>
    </w:lvl>
    <w:lvl w:ilvl="2" w:tplc="656CE5E6">
      <w:start w:val="1"/>
      <w:numFmt w:val="decimal"/>
      <w:lvlText w:val="%3."/>
      <w:lvlJc w:val="left"/>
      <w:pPr>
        <w:ind w:left="2160" w:hanging="360"/>
      </w:pPr>
    </w:lvl>
    <w:lvl w:ilvl="3" w:tplc="7083EE6A">
      <w:start w:val="1"/>
      <w:numFmt w:val="decimal"/>
      <w:lvlText w:val="%4."/>
      <w:lvlJc w:val="left"/>
      <w:pPr>
        <w:ind w:left="2880" w:hanging="360"/>
      </w:pPr>
    </w:lvl>
    <w:lvl w:ilvl="4" w:tplc="374C68DA">
      <w:start w:val="1"/>
      <w:numFmt w:val="decimal"/>
      <w:lvlText w:val="%5."/>
      <w:lvlJc w:val="left"/>
      <w:pPr>
        <w:ind w:left="3600" w:hanging="360"/>
      </w:pPr>
    </w:lvl>
    <w:lvl w:ilvl="5" w:tplc="4A0CC6C2">
      <w:start w:val="1"/>
      <w:numFmt w:val="decimal"/>
      <w:lvlText w:val="%6."/>
      <w:lvlJc w:val="left"/>
      <w:pPr>
        <w:ind w:left="4320" w:hanging="360"/>
      </w:pPr>
    </w:lvl>
    <w:lvl w:ilvl="6" w:tplc="2D359276">
      <w:start w:val="1"/>
      <w:numFmt w:val="decimal"/>
      <w:lvlText w:val="%7."/>
      <w:lvlJc w:val="left"/>
      <w:pPr>
        <w:ind w:left="5040" w:hanging="360"/>
      </w:pPr>
    </w:lvl>
    <w:lvl w:ilvl="7" w:tplc="151D4BAC">
      <w:start w:val="1"/>
      <w:numFmt w:val="decimal"/>
      <w:lvlText w:val="%8."/>
      <w:lvlJc w:val="left"/>
      <w:pPr>
        <w:ind w:left="5760" w:hanging="360"/>
      </w:pPr>
    </w:lvl>
    <w:lvl w:ilvl="8" w:tplc="10C5F62F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4324D059"/>
    <w:multiLevelType w:val="hybridMultilevel"/>
    <w:tmpl w:val="D376E332"/>
    <w:lvl w:ilvl="0" w:tplc="05875F44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7F2D0FC1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0752135B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B9EA2E6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DFDE516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744E08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35778FA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9F8A0B6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4D1DCB69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9">
    <w:nsid w:val="4735740A"/>
    <w:multiLevelType w:val="hybridMultilevel"/>
    <w:tmpl w:val="002608BA"/>
    <w:lvl w:ilvl="0" w:tplc="57A048A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C602BFD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75F9B962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3B899CF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12FC292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3D92359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0FB2985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70CD959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4BE01AD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>
    <w:nsid w:val="5120447E"/>
    <w:multiLevelType w:val="hybridMultilevel"/>
    <w:tmpl w:val="C6F4F4FC"/>
    <w:lvl w:ilvl="0" w:tplc="675E3318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4D573EE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84EEECB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7B1B92F5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207AD422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3C155AEF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05B93BA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5D3A960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1632699D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1">
    <w:nsid w:val="556A3554"/>
    <w:multiLevelType w:val="hybridMultilevel"/>
    <w:tmpl w:val="867267F4"/>
    <w:lvl w:ilvl="0" w:tplc="6FE33B9C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8FFB5FB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69DF8D74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E6D9E1C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D705D36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4A3DBF7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40703BB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380FBD1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52BCE99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2">
    <w:nsid w:val="5A6A5557"/>
    <w:multiLevelType w:val="hybridMultilevel"/>
    <w:tmpl w:val="1778D422"/>
    <w:lvl w:ilvl="0" w:tplc="5734A9F5">
      <w:start w:val="1"/>
      <w:numFmt w:val="decimal"/>
      <w:lvlText w:val="%1."/>
      <w:lvlJc w:val="left"/>
      <w:pPr>
        <w:ind w:left="720" w:hanging="360"/>
      </w:pPr>
    </w:lvl>
    <w:lvl w:ilvl="1" w:tplc="4C506449">
      <w:start w:val="1"/>
      <w:numFmt w:val="decimal"/>
      <w:lvlText w:val="%2."/>
      <w:lvlJc w:val="left"/>
      <w:pPr>
        <w:ind w:left="1440" w:hanging="360"/>
      </w:pPr>
    </w:lvl>
    <w:lvl w:ilvl="2" w:tplc="1E316172">
      <w:start w:val="1"/>
      <w:numFmt w:val="decimal"/>
      <w:lvlText w:val="%3."/>
      <w:lvlJc w:val="left"/>
      <w:pPr>
        <w:ind w:left="2160" w:hanging="360"/>
      </w:pPr>
    </w:lvl>
    <w:lvl w:ilvl="3" w:tplc="325A3399">
      <w:start w:val="1"/>
      <w:numFmt w:val="decimal"/>
      <w:lvlText w:val="%4."/>
      <w:lvlJc w:val="left"/>
      <w:pPr>
        <w:ind w:left="2880" w:hanging="360"/>
      </w:pPr>
    </w:lvl>
    <w:lvl w:ilvl="4" w:tplc="19C02ADB">
      <w:start w:val="1"/>
      <w:numFmt w:val="decimal"/>
      <w:lvlText w:val="%5."/>
      <w:lvlJc w:val="left"/>
      <w:pPr>
        <w:ind w:left="3600" w:hanging="360"/>
      </w:pPr>
    </w:lvl>
    <w:lvl w:ilvl="5" w:tplc="16CE24EF">
      <w:start w:val="1"/>
      <w:numFmt w:val="decimal"/>
      <w:lvlText w:val="%6."/>
      <w:lvlJc w:val="left"/>
      <w:pPr>
        <w:ind w:left="4320" w:hanging="360"/>
      </w:pPr>
    </w:lvl>
    <w:lvl w:ilvl="6" w:tplc="14523B0C">
      <w:start w:val="1"/>
      <w:numFmt w:val="decimal"/>
      <w:lvlText w:val="%7."/>
      <w:lvlJc w:val="left"/>
      <w:pPr>
        <w:ind w:left="5040" w:hanging="360"/>
      </w:pPr>
    </w:lvl>
    <w:lvl w:ilvl="7" w:tplc="23F11F53">
      <w:start w:val="1"/>
      <w:numFmt w:val="decimal"/>
      <w:lvlText w:val="%8."/>
      <w:lvlJc w:val="left"/>
      <w:pPr>
        <w:ind w:left="5760" w:hanging="360"/>
      </w:pPr>
    </w:lvl>
    <w:lvl w:ilvl="8" w:tplc="47187767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5DFFBB87"/>
    <w:multiLevelType w:val="hybridMultilevel"/>
    <w:tmpl w:val="9BC21194"/>
    <w:lvl w:ilvl="0" w:tplc="205A44F9">
      <w:start w:val="1"/>
      <w:numFmt w:val="decimal"/>
      <w:lvlText w:val="%1."/>
      <w:lvlJc w:val="left"/>
      <w:pPr>
        <w:ind w:left="720" w:hanging="360"/>
      </w:pPr>
    </w:lvl>
    <w:lvl w:ilvl="1" w:tplc="3932AB86">
      <w:start w:val="1"/>
      <w:numFmt w:val="decimal"/>
      <w:lvlText w:val="%2."/>
      <w:lvlJc w:val="left"/>
      <w:pPr>
        <w:ind w:left="1440" w:hanging="360"/>
      </w:pPr>
    </w:lvl>
    <w:lvl w:ilvl="2" w:tplc="6EEFCEC6">
      <w:start w:val="1"/>
      <w:numFmt w:val="decimal"/>
      <w:lvlText w:val="%3."/>
      <w:lvlJc w:val="left"/>
      <w:pPr>
        <w:ind w:left="2160" w:hanging="360"/>
      </w:pPr>
    </w:lvl>
    <w:lvl w:ilvl="3" w:tplc="2BBBFAED">
      <w:start w:val="1"/>
      <w:numFmt w:val="decimal"/>
      <w:lvlText w:val="%4."/>
      <w:lvlJc w:val="left"/>
      <w:pPr>
        <w:ind w:left="2880" w:hanging="360"/>
      </w:pPr>
    </w:lvl>
    <w:lvl w:ilvl="4" w:tplc="1FB19713">
      <w:start w:val="1"/>
      <w:numFmt w:val="decimal"/>
      <w:lvlText w:val="%5."/>
      <w:lvlJc w:val="left"/>
      <w:pPr>
        <w:ind w:left="3600" w:hanging="360"/>
      </w:pPr>
    </w:lvl>
    <w:lvl w:ilvl="5" w:tplc="4DAEC7C0">
      <w:start w:val="1"/>
      <w:numFmt w:val="decimal"/>
      <w:lvlText w:val="%6."/>
      <w:lvlJc w:val="left"/>
      <w:pPr>
        <w:ind w:left="4320" w:hanging="360"/>
      </w:pPr>
    </w:lvl>
    <w:lvl w:ilvl="6" w:tplc="686666FE">
      <w:start w:val="1"/>
      <w:numFmt w:val="decimal"/>
      <w:lvlText w:val="%7."/>
      <w:lvlJc w:val="left"/>
      <w:pPr>
        <w:ind w:left="5040" w:hanging="360"/>
      </w:pPr>
    </w:lvl>
    <w:lvl w:ilvl="7" w:tplc="0A2B3A0F">
      <w:start w:val="1"/>
      <w:numFmt w:val="decimal"/>
      <w:lvlText w:val="%8."/>
      <w:lvlJc w:val="left"/>
      <w:pPr>
        <w:ind w:left="5760" w:hanging="360"/>
      </w:pPr>
    </w:lvl>
    <w:lvl w:ilvl="8" w:tplc="37DFC997">
      <w:start w:val="1"/>
      <w:numFmt w:val="decimal"/>
      <w:lvlText w:val="%9."/>
      <w:lvlJc w:val="left"/>
      <w:pPr>
        <w:ind w:left="6480" w:hanging="360"/>
      </w:pPr>
    </w:lvl>
  </w:abstractNum>
  <w:abstractNum w:abstractNumId="14">
    <w:nsid w:val="5F34FD44"/>
    <w:multiLevelType w:val="hybridMultilevel"/>
    <w:tmpl w:val="79CC0B0A"/>
    <w:lvl w:ilvl="0" w:tplc="6CC8E4D3">
      <w:start w:val="1"/>
      <w:numFmt w:val="decimal"/>
      <w:lvlText w:val="%1."/>
      <w:lvlJc w:val="left"/>
      <w:pPr>
        <w:ind w:left="720" w:hanging="360"/>
      </w:pPr>
    </w:lvl>
    <w:lvl w:ilvl="1" w:tplc="0B07FC7F">
      <w:start w:val="1"/>
      <w:numFmt w:val="decimal"/>
      <w:lvlText w:val="%2."/>
      <w:lvlJc w:val="left"/>
      <w:pPr>
        <w:ind w:left="1440" w:hanging="360"/>
      </w:pPr>
    </w:lvl>
    <w:lvl w:ilvl="2" w:tplc="5A53D032">
      <w:start w:val="1"/>
      <w:numFmt w:val="decimal"/>
      <w:lvlText w:val="%3."/>
      <w:lvlJc w:val="left"/>
      <w:pPr>
        <w:ind w:left="2160" w:hanging="360"/>
      </w:pPr>
    </w:lvl>
    <w:lvl w:ilvl="3" w:tplc="3D74B555">
      <w:start w:val="1"/>
      <w:numFmt w:val="decimal"/>
      <w:lvlText w:val="%4."/>
      <w:lvlJc w:val="left"/>
      <w:pPr>
        <w:ind w:left="2880" w:hanging="360"/>
      </w:pPr>
    </w:lvl>
    <w:lvl w:ilvl="4" w:tplc="594A4E1A">
      <w:start w:val="1"/>
      <w:numFmt w:val="decimal"/>
      <w:lvlText w:val="%5."/>
      <w:lvlJc w:val="left"/>
      <w:pPr>
        <w:ind w:left="3600" w:hanging="360"/>
      </w:pPr>
    </w:lvl>
    <w:lvl w:ilvl="5" w:tplc="55EC8B2B">
      <w:start w:val="1"/>
      <w:numFmt w:val="decimal"/>
      <w:lvlText w:val="%6."/>
      <w:lvlJc w:val="left"/>
      <w:pPr>
        <w:ind w:left="4320" w:hanging="360"/>
      </w:pPr>
    </w:lvl>
    <w:lvl w:ilvl="6" w:tplc="5D19C90E">
      <w:start w:val="1"/>
      <w:numFmt w:val="decimal"/>
      <w:lvlText w:val="%7."/>
      <w:lvlJc w:val="left"/>
      <w:pPr>
        <w:ind w:left="5040" w:hanging="360"/>
      </w:pPr>
    </w:lvl>
    <w:lvl w:ilvl="7" w:tplc="4CD259C5">
      <w:start w:val="1"/>
      <w:numFmt w:val="decimal"/>
      <w:lvlText w:val="%8."/>
      <w:lvlJc w:val="left"/>
      <w:pPr>
        <w:ind w:left="5760" w:hanging="360"/>
      </w:pPr>
    </w:lvl>
    <w:lvl w:ilvl="8" w:tplc="37309787">
      <w:start w:val="1"/>
      <w:numFmt w:val="decimal"/>
      <w:lvlText w:val="%9."/>
      <w:lvlJc w:val="left"/>
      <w:pPr>
        <w:ind w:left="6480" w:hanging="360"/>
      </w:pPr>
    </w:lvl>
  </w:abstractNum>
  <w:abstractNum w:abstractNumId="15">
    <w:nsid w:val="69F83A9B"/>
    <w:multiLevelType w:val="hybridMultilevel"/>
    <w:tmpl w:val="6BAE6222"/>
    <w:lvl w:ilvl="0" w:tplc="023840D4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080EC868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10AB0B58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089016E5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465CA62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6EC9BF6F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13D45AF0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20182D63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0A39D26E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6">
    <w:nsid w:val="76EB723C"/>
    <w:multiLevelType w:val="hybridMultilevel"/>
    <w:tmpl w:val="34620AF4"/>
    <w:lvl w:ilvl="0" w:tplc="304E91EB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3EDE6322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26D75B6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0E5E7E1D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377B179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9E151AF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0DAB36BF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563D14AC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180E5833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7">
    <w:nsid w:val="78214BCE"/>
    <w:multiLevelType w:val="hybridMultilevel"/>
    <w:tmpl w:val="AECC658E"/>
    <w:lvl w:ilvl="0" w:tplc="138517B8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1879D980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745A620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624C01C1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081FA7F6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26250B43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0776607D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5791105C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0FEF376F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num w:numId="1">
    <w:abstractNumId w:val="1"/>
  </w:num>
  <w:num w:numId="2">
    <w:abstractNumId w:val="17"/>
  </w:num>
  <w:num w:numId="3">
    <w:abstractNumId w:val="5"/>
  </w:num>
  <w:num w:numId="4">
    <w:abstractNumId w:val="4"/>
  </w:num>
  <w:num w:numId="5">
    <w:abstractNumId w:val="10"/>
  </w:num>
  <w:num w:numId="6">
    <w:abstractNumId w:val="6"/>
  </w:num>
  <w:num w:numId="7">
    <w:abstractNumId w:val="16"/>
  </w:num>
  <w:num w:numId="8">
    <w:abstractNumId w:val="15"/>
  </w:num>
  <w:num w:numId="9">
    <w:abstractNumId w:val="9"/>
  </w:num>
  <w:num w:numId="10">
    <w:abstractNumId w:val="3"/>
  </w:num>
  <w:num w:numId="11">
    <w:abstractNumId w:val="11"/>
  </w:num>
  <w:num w:numId="12">
    <w:abstractNumId w:val="8"/>
  </w:num>
  <w:num w:numId="13">
    <w:abstractNumId w:val="0"/>
  </w:num>
  <w:num w:numId="14">
    <w:abstractNumId w:val="12"/>
  </w:num>
  <w:num w:numId="15">
    <w:abstractNumId w:val="13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savePreviewPicture/>
  <w:compat/>
  <w:rsids>
    <w:rsidRoot w:val="004E2C51"/>
    <w:rsid w:val="0044208C"/>
    <w:rsid w:val="004E2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2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Number">
    <w:name w:val="Line Number"/>
    <w:basedOn w:val="a0"/>
    <w:semiHidden/>
    <w:rsid w:val="004E2C51"/>
  </w:style>
  <w:style w:type="character" w:styleId="a3">
    <w:name w:val="Hyperlink"/>
    <w:rsid w:val="004E2C51"/>
    <w:rPr>
      <w:color w:val="0000FF"/>
      <w:u w:val="single"/>
    </w:rPr>
  </w:style>
  <w:style w:type="table" w:styleId="1">
    <w:name w:val="Table Simple 1"/>
    <w:basedOn w:val="a1"/>
    <w:rsid w:val="004E2C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420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20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phoenixbooks.ru/books/book/O0071749/organizaciya-igrovoy-deyatel-nosti-ucheb-posobi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moluch.ru/th/4/archive/29/859/" TargetMode="External"/><Relationship Id="rId17" Type="http://schemas.openxmlformats.org/officeDocument/2006/relationships/hyperlink" Target="http://depils.com/igrovaya-deyatelnost-detej-doshkolnogo-vozrasta/" TargetMode="External"/><Relationship Id="rId2" Type="http://schemas.openxmlformats.org/officeDocument/2006/relationships/styles" Target="styles.xml"/><Relationship Id="rId16" Type="http://schemas.openxmlformats.org/officeDocument/2006/relationships/hyperlink" Target="http://allforchildren.ru/games/active_index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hyperlink" Target="http://pedlib.ru/Books/4/0387/4_0387-57.shtml" TargetMode="External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profilib.net/chtenie/123565/natalya-gubanova-igrovaya-deyatelnost-v-detskom-sadu-programma-i-metodichesk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2526</Words>
  <Characters>14401</Characters>
  <Application>Microsoft Office Word</Application>
  <DocSecurity>0</DocSecurity>
  <Lines>120</Lines>
  <Paragraphs>33</Paragraphs>
  <ScaleCrop>false</ScaleCrop>
  <Company/>
  <LinksUpToDate>false</LinksUpToDate>
  <CharactersWithSpaces>16894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2021-01-24T17:40:00Z</dcterms:created>
  <dcterms:modified xsi:type="dcterms:W3CDTF">2021-01-24T17:40:00Z</dcterms:modified>
</cp:coreProperties>
</file>