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05" w:rsidRDefault="007E3AB3" w:rsidP="005D49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3AB3">
        <w:rPr>
          <w:rFonts w:ascii="Times New Roman" w:hAnsi="Times New Roman" w:cs="Times New Roman"/>
          <w:sz w:val="28"/>
          <w:szCs w:val="28"/>
        </w:rPr>
        <w:t>«</w:t>
      </w:r>
      <w:r w:rsidR="005D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5D4905" w:rsidRPr="002E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идактическое полифункциональное пособие</w:t>
      </w:r>
    </w:p>
    <w:p w:rsidR="006253A8" w:rsidRDefault="005D4905" w:rsidP="005D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«Весёлый Всезнайка»</w:t>
      </w:r>
      <w:r w:rsidR="007E3AB3">
        <w:rPr>
          <w:rFonts w:ascii="Times New Roman" w:hAnsi="Times New Roman" w:cs="Times New Roman"/>
          <w:sz w:val="28"/>
          <w:szCs w:val="28"/>
        </w:rPr>
        <w:t>»</w:t>
      </w:r>
    </w:p>
    <w:p w:rsidR="007E3AB3" w:rsidRDefault="007E3AB3" w:rsidP="00585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Козина Ирина Вениаминовна,</w:t>
      </w:r>
    </w:p>
    <w:p w:rsidR="007E3AB3" w:rsidRDefault="007E3AB3" w:rsidP="00585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7E3AB3" w:rsidRDefault="007E3AB3" w:rsidP="00585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Домбровская Ольга Васильевна,</w:t>
      </w:r>
    </w:p>
    <w:p w:rsidR="007E3AB3" w:rsidRDefault="007E3AB3" w:rsidP="00585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7E3AB3" w:rsidRDefault="007E3AB3" w:rsidP="00585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Севрюгина Светлана Викторовна,</w:t>
      </w:r>
    </w:p>
    <w:p w:rsidR="007E3AB3" w:rsidRDefault="007E3AB3" w:rsidP="00585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7E3AB3" w:rsidRDefault="007E3AB3" w:rsidP="00585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«Детский сад№4» ГБОУ ООШ №7 </w:t>
      </w:r>
    </w:p>
    <w:p w:rsidR="007E3AB3" w:rsidRDefault="007E3AB3" w:rsidP="00585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Сызрань</w:t>
      </w:r>
    </w:p>
    <w:p w:rsidR="00E26E1E" w:rsidRDefault="00E26E1E" w:rsidP="007E3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E1E" w:rsidRDefault="00816007" w:rsidP="00816007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E26E1E" w:rsidRPr="00E26E1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Работая в группе компенсирующей направленности с детьми с ОВЗ, в том числе с детьми-инвалидами, педагоги постоянно работают над</w:t>
      </w:r>
      <w:r w:rsidR="00E26E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E26E1E" w:rsidRPr="00E26E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птимизацией развивающих, игровых технологий,</w:t>
      </w:r>
      <w:r w:rsidR="00E26E1E" w:rsidRPr="00E26E1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совершенствуют традиционные и ищут новые пути, кото</w:t>
      </w:r>
      <w:r w:rsidR="00E26E1E" w:rsidRPr="00E26E1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E26E1E" w:rsidRPr="00E26E1E">
        <w:rPr>
          <w:rFonts w:ascii="Times New Roman" w:hAnsi="Times New Roman" w:cs="Times New Roman"/>
          <w:color w:val="000000"/>
          <w:spacing w:val="1"/>
          <w:sz w:val="28"/>
          <w:szCs w:val="28"/>
        </w:rPr>
        <w:t>рые помогут нашим воспитанникам осмысленно понять, принять основы здорового образа жизни</w:t>
      </w:r>
      <w:r w:rsidR="00FC0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3C3DB4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следовать по этому пути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 взрослой жизни</w:t>
      </w:r>
      <w:r w:rsidR="00E26E1E" w:rsidRPr="00E26E1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D079E" w:rsidRDefault="00AD079E" w:rsidP="00816007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Чтобы заинтересовать современного ребёнка обучающей игрой, нужно, чтобы в ней были элементы, полюбившиеся детям. Так мы думали, создавая </w:t>
      </w:r>
    </w:p>
    <w:p w:rsidR="00AD079E" w:rsidRPr="002E429A" w:rsidRDefault="00AD079E" w:rsidP="0081600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E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дидактическое  полифункциональное</w:t>
      </w:r>
      <w:proofErr w:type="gramEnd"/>
      <w:r w:rsidRPr="002E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пособие «Весёлый Всезнайка».</w:t>
      </w:r>
    </w:p>
    <w:p w:rsidR="00AD079E" w:rsidRDefault="003065F8" w:rsidP="00BA05E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65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97400" cy="2239818"/>
            <wp:effectExtent l="0" t="0" r="0" b="8255"/>
            <wp:docPr id="2" name="Рисунок 2" descr="G:\ВСЕ ФОТО д.сад №4\ФОТО ПОСОБИЕ ЗДОР\P105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 ФОТО д.сад №4\ФОТО ПОСОБИЕ ЗДОР\P1050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4" t="32028" r="904" b="3013"/>
                    <a:stretch/>
                  </pic:blipFill>
                  <pic:spPr bwMode="auto">
                    <a:xfrm>
                      <a:off x="0" y="0"/>
                      <a:ext cx="4599468" cy="22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79E" w:rsidRDefault="00AD079E" w:rsidP="00AD079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D0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дидактического полифункционального пособия "Весёлый Всезнайка"</w:t>
      </w:r>
      <w:r w:rsidRPr="0018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5D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 всестороннее гармоничное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1E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старшего</w:t>
      </w:r>
      <w:r w:rsidRPr="00181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 с ОВЗ</w:t>
      </w:r>
    </w:p>
    <w:p w:rsidR="00AD079E" w:rsidRPr="005C183C" w:rsidRDefault="00AD079E" w:rsidP="00AD0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73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Использование данного игрового пособия позволяет педагогам решить </w:t>
      </w:r>
      <w:proofErr w:type="gramStart"/>
      <w:r w:rsidRPr="005C183C">
        <w:rPr>
          <w:rFonts w:ascii="Times New Roman" w:eastAsia="Times New Roman" w:hAnsi="Times New Roman"/>
          <w:b/>
          <w:color w:val="000000"/>
          <w:sz w:val="28"/>
          <w:szCs w:val="28"/>
        </w:rPr>
        <w:t>комплекс  разноплановых</w:t>
      </w:r>
      <w:proofErr w:type="gramEnd"/>
      <w:r w:rsidRPr="005C183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задач:</w:t>
      </w:r>
    </w:p>
    <w:p w:rsidR="00AD079E" w:rsidRPr="00C1107E" w:rsidRDefault="00AD079E" w:rsidP="00AD07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07E">
        <w:rPr>
          <w:rFonts w:ascii="Times New Roman" w:hAnsi="Times New Roman"/>
          <w:sz w:val="28"/>
          <w:szCs w:val="28"/>
        </w:rPr>
        <w:t>создать условия развития дошкольника с ОВЗ,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сверстниками;</w:t>
      </w:r>
    </w:p>
    <w:p w:rsidR="00AD079E" w:rsidRPr="00C1107E" w:rsidRDefault="00AD079E" w:rsidP="00AD079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107E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объединить </w:t>
      </w:r>
      <w:r w:rsidRPr="00C1107E">
        <w:rPr>
          <w:rFonts w:ascii="Times New Roman" w:hAnsi="Times New Roman"/>
          <w:sz w:val="28"/>
          <w:szCs w:val="28"/>
        </w:rPr>
        <w:t xml:space="preserve">обучение и воспитание в целостный образовательный процесс на основе социокультурных ценностей и принятых в обществе правил; </w:t>
      </w:r>
    </w:p>
    <w:p w:rsidR="00AD079E" w:rsidRPr="00C1107E" w:rsidRDefault="00AD079E" w:rsidP="00AD07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07E">
        <w:rPr>
          <w:rFonts w:ascii="Times New Roman" w:hAnsi="Times New Roman"/>
          <w:sz w:val="28"/>
          <w:szCs w:val="28"/>
        </w:rPr>
        <w:t>способствовать формированию общей культуры личности ребёнка, в том числе ценностей здорового образа жизни;</w:t>
      </w:r>
    </w:p>
    <w:p w:rsidR="00AD079E" w:rsidRPr="00C1107E" w:rsidRDefault="00AD079E" w:rsidP="00AD07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07E">
        <w:rPr>
          <w:rFonts w:ascii="Times New Roman" w:hAnsi="Times New Roman"/>
          <w:sz w:val="28"/>
          <w:szCs w:val="28"/>
        </w:rPr>
        <w:t>создать благоприятные условия развития коммуникативной активности каждого ребенка с ОВЗ как субъекта отношений с самим собой, другими детьми, взрослыми и окружающим миром;</w:t>
      </w:r>
    </w:p>
    <w:p w:rsidR="00AD079E" w:rsidRPr="00C1107E" w:rsidRDefault="00AD079E" w:rsidP="00AD07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07E">
        <w:rPr>
          <w:rFonts w:ascii="Times New Roman" w:hAnsi="Times New Roman"/>
          <w:sz w:val="28"/>
          <w:szCs w:val="28"/>
        </w:rPr>
        <w:t>обеспечить эмоциональное благополучие детей во взаимодействии с предметно-пространственным окружением благодаря вариативности, простоте, прочности и безопасности данного пособия.</w:t>
      </w:r>
    </w:p>
    <w:p w:rsidR="00AD079E" w:rsidRDefault="00AD079E" w:rsidP="00AD079E">
      <w:pPr>
        <w:pStyle w:val="Style5"/>
        <w:widowControl/>
        <w:tabs>
          <w:tab w:val="left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81E1C">
        <w:rPr>
          <w:rFonts w:ascii="Times New Roman" w:hAnsi="Times New Roman"/>
          <w:color w:val="000000"/>
          <w:sz w:val="28"/>
          <w:szCs w:val="28"/>
        </w:rPr>
        <w:tab/>
      </w:r>
    </w:p>
    <w:p w:rsidR="00AD079E" w:rsidRDefault="00AE5316" w:rsidP="00AE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31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52552" cy="2725664"/>
            <wp:effectExtent l="0" t="0" r="0" b="0"/>
            <wp:docPr id="3" name="Рисунок 3" descr="G:\ВСЕ ФОТО д.сад №4\ФОТО ПОСОБИЕ ЗДОР\P105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СЕ ФОТО д.сад №4\ФОТО ПОСОБИЕ ЗДОР\P1050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6"/>
                    <a:stretch/>
                  </pic:blipFill>
                  <pic:spPr bwMode="auto">
                    <a:xfrm>
                      <a:off x="0" y="0"/>
                      <a:ext cx="3957693" cy="27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79E" w:rsidRDefault="009A35AB" w:rsidP="009A35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429A">
        <w:rPr>
          <w:rFonts w:ascii="Times New Roman" w:hAnsi="Times New Roman" w:cs="Times New Roman"/>
          <w:sz w:val="28"/>
          <w:szCs w:val="28"/>
        </w:rPr>
        <w:t xml:space="preserve"> </w:t>
      </w:r>
      <w:r w:rsidR="00AD079E">
        <w:rPr>
          <w:rFonts w:ascii="Times New Roman" w:hAnsi="Times New Roman" w:cs="Times New Roman"/>
          <w:sz w:val="28"/>
          <w:szCs w:val="28"/>
        </w:rPr>
        <w:t xml:space="preserve">Основой данного пособия является деревянный круг, разделенный на сегменты. Тематические картинки выбраны в сети Интернет и легко меняются благодаря липкой ленте. Деревянная стрелка с главным героем-ВЕСЁЛЫМ </w:t>
      </w:r>
      <w:r w:rsidR="00AD079E">
        <w:rPr>
          <w:rFonts w:ascii="Times New Roman" w:hAnsi="Times New Roman" w:cs="Times New Roman"/>
          <w:sz w:val="28"/>
          <w:szCs w:val="28"/>
        </w:rPr>
        <w:lastRenderedPageBreak/>
        <w:t xml:space="preserve">ВСЕЗНАЙКОЙ свободно передвигается благодаря металлическому креплению на деревянной основе. Подвижная стрелка позволяет игроку выбрать какую-либо картинку, рассмотреть, описать её и дать оценку увиденной ситуации с помощью фишек с эмоциями Всезнайки (положительно-весёлый, отрицательно-грустный). Тем самым играющие воспитанники практически закрепляют знания </w:t>
      </w:r>
      <w:r w:rsidR="00AD079E" w:rsidRPr="00C43F13">
        <w:rPr>
          <w:rFonts w:ascii="Times New Roman" w:hAnsi="Times New Roman"/>
          <w:sz w:val="28"/>
          <w:szCs w:val="28"/>
        </w:rPr>
        <w:t xml:space="preserve">норм поведения </w:t>
      </w:r>
      <w:r w:rsidR="00AD079E">
        <w:rPr>
          <w:rFonts w:ascii="Times New Roman" w:hAnsi="Times New Roman"/>
          <w:sz w:val="28"/>
          <w:szCs w:val="28"/>
        </w:rPr>
        <w:t xml:space="preserve">в различных жизненных ситуациях </w:t>
      </w:r>
      <w:r w:rsidR="00AD079E" w:rsidRPr="00C43F13">
        <w:rPr>
          <w:rFonts w:ascii="Times New Roman" w:hAnsi="Times New Roman"/>
          <w:sz w:val="28"/>
          <w:szCs w:val="28"/>
        </w:rPr>
        <w:t>в интересах человека, семьи, общества</w:t>
      </w:r>
      <w:r w:rsidR="00AD079E">
        <w:rPr>
          <w:rFonts w:ascii="Times New Roman" w:hAnsi="Times New Roman"/>
          <w:sz w:val="28"/>
          <w:szCs w:val="28"/>
        </w:rPr>
        <w:t xml:space="preserve">.  </w:t>
      </w:r>
    </w:p>
    <w:p w:rsidR="002E429A" w:rsidRDefault="002E429A" w:rsidP="002E4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Благодаря подбору большого количества различных игровых карточек на всевозможные темы ЗОЖ нами создана </w:t>
      </w:r>
      <w:r w:rsidRPr="002E4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Игротека Весёлого Всезнайки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помощью которой можно моделировать различные игровые ситуации.</w:t>
      </w:r>
    </w:p>
    <w:p w:rsidR="002E429A" w:rsidRPr="005A0433" w:rsidRDefault="002E429A" w:rsidP="00796E9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proofErr w:type="gramStart"/>
      <w:r w:rsidRPr="005A0433">
        <w:rPr>
          <w:rFonts w:ascii="Times New Roman" w:hAnsi="Times New Roman" w:cs="Times New Roman"/>
          <w:b/>
          <w:sz w:val="28"/>
          <w:szCs w:val="28"/>
        </w:rPr>
        <w:t>Игров</w:t>
      </w:r>
      <w:r w:rsidR="005A0433" w:rsidRPr="005A0433">
        <w:rPr>
          <w:rFonts w:ascii="Times New Roman" w:hAnsi="Times New Roman" w:cs="Times New Roman"/>
          <w:b/>
          <w:sz w:val="28"/>
          <w:szCs w:val="28"/>
        </w:rPr>
        <w:t>ая  ситуация</w:t>
      </w:r>
      <w:proofErr w:type="gramEnd"/>
      <w:r w:rsidR="005A0433" w:rsidRPr="005A0433">
        <w:rPr>
          <w:rFonts w:ascii="Times New Roman" w:hAnsi="Times New Roman" w:cs="Times New Roman"/>
          <w:b/>
          <w:sz w:val="28"/>
          <w:szCs w:val="28"/>
        </w:rPr>
        <w:t xml:space="preserve"> «Человек и его здоровье</w:t>
      </w:r>
      <w:r w:rsidRPr="005A0433">
        <w:rPr>
          <w:rFonts w:ascii="Times New Roman" w:hAnsi="Times New Roman" w:cs="Times New Roman"/>
          <w:b/>
          <w:sz w:val="28"/>
          <w:szCs w:val="28"/>
        </w:rPr>
        <w:t>»</w:t>
      </w:r>
    </w:p>
    <w:p w:rsidR="002E429A" w:rsidRPr="007E520E" w:rsidRDefault="002E429A" w:rsidP="00796E98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520E">
        <w:rPr>
          <w:b/>
          <w:sz w:val="28"/>
          <w:szCs w:val="28"/>
        </w:rPr>
        <w:t>Цель:</w:t>
      </w:r>
      <w:r w:rsidRPr="007E520E">
        <w:rPr>
          <w:sz w:val="28"/>
          <w:szCs w:val="28"/>
        </w:rPr>
        <w:t xml:space="preserve"> </w:t>
      </w:r>
      <w:r w:rsidRPr="007E520E">
        <w:rPr>
          <w:color w:val="000000"/>
          <w:sz w:val="28"/>
          <w:szCs w:val="28"/>
        </w:rPr>
        <w:t>Формирование стремления к здоровому образу жизни и осознанного отношения к собственному здоровью.</w:t>
      </w:r>
    </w:p>
    <w:p w:rsidR="002E429A" w:rsidRPr="007E520E" w:rsidRDefault="002E429A" w:rsidP="00796E98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7E520E">
        <w:rPr>
          <w:b/>
          <w:sz w:val="28"/>
          <w:szCs w:val="28"/>
        </w:rPr>
        <w:t>Задачи:</w:t>
      </w:r>
    </w:p>
    <w:p w:rsidR="002E429A" w:rsidRPr="007E520E" w:rsidRDefault="002E429A" w:rsidP="00796E9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E520E">
        <w:rPr>
          <w:sz w:val="28"/>
          <w:szCs w:val="28"/>
        </w:rPr>
        <w:t>Дать детям знания о внешнем виде человека, о его особенностях как живого организма; о сохранении и укреплении физического и психического здоровья.</w:t>
      </w:r>
    </w:p>
    <w:p w:rsidR="002E429A" w:rsidRPr="007E520E" w:rsidRDefault="002E429A" w:rsidP="00796E9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E520E">
        <w:rPr>
          <w:sz w:val="28"/>
          <w:szCs w:val="28"/>
        </w:rPr>
        <w:t>Сформировать представления о полезных и вредных привычках.</w:t>
      </w:r>
    </w:p>
    <w:p w:rsidR="002E429A" w:rsidRPr="007E520E" w:rsidRDefault="002E429A" w:rsidP="00796E98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E520E">
        <w:rPr>
          <w:sz w:val="28"/>
          <w:szCs w:val="28"/>
        </w:rPr>
        <w:t>Закреплять знания правил гигиены и ухода за своим телом.</w:t>
      </w:r>
    </w:p>
    <w:p w:rsidR="002E429A" w:rsidRPr="007E520E" w:rsidRDefault="002E429A" w:rsidP="00796E98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E520E">
        <w:rPr>
          <w:sz w:val="28"/>
          <w:szCs w:val="28"/>
        </w:rPr>
        <w:t>Дать знания о том, как устроен человек, какие органы нуждаются в особой защите.</w:t>
      </w:r>
    </w:p>
    <w:p w:rsidR="002E429A" w:rsidRDefault="002E429A" w:rsidP="00796E98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E520E">
        <w:rPr>
          <w:sz w:val="28"/>
          <w:szCs w:val="28"/>
        </w:rPr>
        <w:t>Сформировать знания о своем физическом развитии, уровне физической подготовленности, о доступных занятиях двигательной активностью и спортом.</w:t>
      </w:r>
    </w:p>
    <w:p w:rsidR="002E429A" w:rsidRPr="005A0433" w:rsidRDefault="002E429A" w:rsidP="00796E98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5A0433">
        <w:rPr>
          <w:b/>
          <w:sz w:val="28"/>
          <w:szCs w:val="28"/>
        </w:rPr>
        <w:t xml:space="preserve">             </w:t>
      </w:r>
      <w:r w:rsidR="005D4905" w:rsidRPr="005A0433">
        <w:rPr>
          <w:b/>
          <w:sz w:val="28"/>
          <w:szCs w:val="28"/>
        </w:rPr>
        <w:t xml:space="preserve">     </w:t>
      </w:r>
      <w:r w:rsidRPr="005A0433">
        <w:rPr>
          <w:b/>
          <w:sz w:val="28"/>
          <w:szCs w:val="28"/>
        </w:rPr>
        <w:t xml:space="preserve"> Игровая ситуация «</w:t>
      </w:r>
      <w:r w:rsidR="005A0433" w:rsidRPr="005A0433">
        <w:rPr>
          <w:b/>
          <w:sz w:val="28"/>
          <w:szCs w:val="28"/>
        </w:rPr>
        <w:t>Полезная и вредная еда</w:t>
      </w:r>
      <w:r w:rsidRPr="005A0433">
        <w:rPr>
          <w:b/>
          <w:sz w:val="28"/>
          <w:szCs w:val="28"/>
        </w:rPr>
        <w:t>»</w:t>
      </w:r>
    </w:p>
    <w:p w:rsidR="002E429A" w:rsidRPr="00323531" w:rsidRDefault="002E429A" w:rsidP="00796E98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3531">
        <w:rPr>
          <w:b/>
          <w:sz w:val="28"/>
          <w:szCs w:val="28"/>
        </w:rPr>
        <w:t>Цель:</w:t>
      </w:r>
      <w:r w:rsidRPr="00323531">
        <w:rPr>
          <w:sz w:val="28"/>
          <w:szCs w:val="28"/>
        </w:rPr>
        <w:t xml:space="preserve"> </w:t>
      </w:r>
      <w:r w:rsidRPr="00323531">
        <w:rPr>
          <w:color w:val="000000"/>
          <w:sz w:val="28"/>
          <w:szCs w:val="28"/>
        </w:rPr>
        <w:t>Формирование стремления к здоровому образу жизни и осознанного отношения к правильному питанию.</w:t>
      </w:r>
    </w:p>
    <w:p w:rsidR="002E429A" w:rsidRPr="00323531" w:rsidRDefault="002E429A" w:rsidP="00796E98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3531">
        <w:rPr>
          <w:b/>
          <w:sz w:val="28"/>
          <w:szCs w:val="28"/>
        </w:rPr>
        <w:t>Задачи:</w:t>
      </w:r>
    </w:p>
    <w:p w:rsidR="002E429A" w:rsidRPr="00323531" w:rsidRDefault="002E429A" w:rsidP="00796E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3531">
        <w:rPr>
          <w:sz w:val="28"/>
          <w:szCs w:val="28"/>
        </w:rPr>
        <w:t>Дать детям знания о том</w:t>
      </w:r>
      <w:r w:rsidRPr="00323531">
        <w:rPr>
          <w:color w:val="000000"/>
          <w:sz w:val="28"/>
          <w:szCs w:val="28"/>
        </w:rPr>
        <w:t>, что здоровье зависит от правильного питания</w:t>
      </w:r>
      <w:r>
        <w:rPr>
          <w:color w:val="000000"/>
          <w:sz w:val="28"/>
          <w:szCs w:val="28"/>
        </w:rPr>
        <w:t>.</w:t>
      </w:r>
    </w:p>
    <w:p w:rsidR="002E429A" w:rsidRPr="00323531" w:rsidRDefault="002E429A" w:rsidP="00796E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3531">
        <w:rPr>
          <w:color w:val="000000"/>
          <w:sz w:val="28"/>
          <w:szCs w:val="28"/>
        </w:rPr>
        <w:lastRenderedPageBreak/>
        <w:t>Сформировать понятие,</w:t>
      </w:r>
      <w:r>
        <w:rPr>
          <w:color w:val="000000"/>
          <w:sz w:val="28"/>
          <w:szCs w:val="28"/>
        </w:rPr>
        <w:t xml:space="preserve"> что</w:t>
      </w:r>
      <w:r w:rsidRPr="00323531">
        <w:rPr>
          <w:color w:val="000000"/>
          <w:sz w:val="28"/>
          <w:szCs w:val="28"/>
        </w:rPr>
        <w:t xml:space="preserve"> еда должна быть не только вкусной, но и полезной.</w:t>
      </w:r>
    </w:p>
    <w:p w:rsidR="002E429A" w:rsidRPr="00323531" w:rsidRDefault="002E429A" w:rsidP="00796E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3531">
        <w:rPr>
          <w:color w:val="000000"/>
          <w:sz w:val="28"/>
          <w:szCs w:val="28"/>
        </w:rPr>
        <w:t xml:space="preserve"> Дать информацию о пользе витаминов.</w:t>
      </w:r>
    </w:p>
    <w:p w:rsidR="005C183C" w:rsidRDefault="00D86C4C" w:rsidP="00C32D99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86C4C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97432" cy="3373531"/>
            <wp:effectExtent l="0" t="0" r="0" b="0"/>
            <wp:docPr id="4" name="Рисунок 4" descr="G:\ВСЕ ФОТО д.сад №4\ФОТО ПОСОБИЕ ЗДОР\P105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СЕ ФОТО д.сад №4\ФОТО ПОСОБИЕ ЗДОР\P1050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12" cy="33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98" w:rsidRDefault="00796E98" w:rsidP="00796E98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181E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81E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пособия </w:t>
      </w:r>
      <w:r w:rsidRPr="00181E1C">
        <w:rPr>
          <w:rFonts w:ascii="Times New Roman" w:eastAsia="Times New Roman" w:hAnsi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уются с помощью игр и игровых ситуаций</w:t>
      </w:r>
      <w:r w:rsidRPr="00181E1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81E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181E1C">
        <w:rPr>
          <w:rFonts w:ascii="Times New Roman" w:eastAsia="Times New Roman" w:hAnsi="Times New Roman"/>
          <w:color w:val="000000"/>
          <w:sz w:val="28"/>
          <w:szCs w:val="28"/>
        </w:rPr>
        <w:t>как в</w:t>
      </w:r>
      <w:r w:rsidRPr="00181E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181E1C">
        <w:rPr>
          <w:rFonts w:ascii="Times New Roman" w:eastAsia="Times New Roman" w:hAnsi="Times New Roman"/>
          <w:color w:val="000000"/>
          <w:sz w:val="28"/>
          <w:szCs w:val="28"/>
        </w:rPr>
        <w:t>непосредственно образовательной деятельности (во время подгрупповых коррекционно-развивающих занятий), так и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процессе индивидуальной работы, совместной деятельности со взрослыми и детьми с ОВЗ.</w:t>
      </w:r>
    </w:p>
    <w:p w:rsidR="006103E8" w:rsidRPr="006103E8" w:rsidRDefault="00796E98" w:rsidP="00796E98">
      <w:pPr>
        <w:pStyle w:val="Style5"/>
        <w:widowControl/>
        <w:tabs>
          <w:tab w:val="left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81E1C">
        <w:rPr>
          <w:rFonts w:ascii="Times New Roman" w:hAnsi="Times New Roman"/>
          <w:color w:val="000000"/>
          <w:sz w:val="28"/>
          <w:szCs w:val="28"/>
        </w:rPr>
        <w:t>Данное дидактическое пособие может быть использовано как в группах компенсирующей, комбинированной направленности так и в общеразвивающих группах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детей старшего</w:t>
      </w:r>
      <w:r w:rsidRPr="00181E1C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возраста.</w:t>
      </w:r>
      <w:r w:rsidR="006103E8" w:rsidRPr="006103E8">
        <w:t xml:space="preserve"> </w:t>
      </w:r>
      <w:r w:rsidR="006103E8" w:rsidRPr="006103E8">
        <w:rPr>
          <w:rFonts w:ascii="Times New Roman" w:hAnsi="Times New Roman"/>
          <w:sz w:val="28"/>
          <w:szCs w:val="28"/>
        </w:rPr>
        <w:t>Литература:</w:t>
      </w:r>
    </w:p>
    <w:p w:rsidR="007E3AB3" w:rsidRPr="006103E8" w:rsidRDefault="006103E8" w:rsidP="00796E98">
      <w:pPr>
        <w:pStyle w:val="Style5"/>
        <w:widowControl/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03E8">
        <w:rPr>
          <w:rFonts w:ascii="Times New Roman" w:hAnsi="Times New Roman"/>
          <w:sz w:val="28"/>
          <w:szCs w:val="28"/>
        </w:rPr>
        <w:t>Гаврючина</w:t>
      </w:r>
      <w:proofErr w:type="spellEnd"/>
      <w:r w:rsidRPr="006103E8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6103E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103E8">
        <w:rPr>
          <w:rFonts w:ascii="Times New Roman" w:hAnsi="Times New Roman"/>
          <w:sz w:val="28"/>
          <w:szCs w:val="28"/>
        </w:rPr>
        <w:t xml:space="preserve"> технологии в ДОУ: ме</w:t>
      </w:r>
      <w:r>
        <w:rPr>
          <w:rFonts w:ascii="Times New Roman" w:hAnsi="Times New Roman"/>
          <w:sz w:val="28"/>
          <w:szCs w:val="28"/>
        </w:rPr>
        <w:t>тодическое пособие. – М., 2007..</w:t>
      </w:r>
    </w:p>
    <w:p w:rsidR="00D63441" w:rsidRDefault="006103E8" w:rsidP="00796E98">
      <w:pPr>
        <w:pStyle w:val="Style5"/>
        <w:widowControl/>
        <w:tabs>
          <w:tab w:val="left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63441" w:rsidRPr="006103E8">
        <w:rPr>
          <w:rFonts w:ascii="Times New Roman" w:hAnsi="Times New Roman"/>
          <w:sz w:val="28"/>
          <w:szCs w:val="28"/>
        </w:rPr>
        <w:t xml:space="preserve">Здоровый малыш: Программа оздоровления детей в ДОУ / Под ред. З.И. </w:t>
      </w:r>
      <w:proofErr w:type="spellStart"/>
      <w:r w:rsidR="00D63441" w:rsidRPr="006103E8">
        <w:rPr>
          <w:rFonts w:ascii="Times New Roman" w:hAnsi="Times New Roman"/>
          <w:sz w:val="28"/>
          <w:szCs w:val="28"/>
        </w:rPr>
        <w:t>Бересневой</w:t>
      </w:r>
      <w:proofErr w:type="spellEnd"/>
      <w:r w:rsidR="00D63441" w:rsidRPr="006103E8">
        <w:rPr>
          <w:rFonts w:ascii="Times New Roman" w:hAnsi="Times New Roman"/>
          <w:sz w:val="28"/>
          <w:szCs w:val="28"/>
        </w:rPr>
        <w:t xml:space="preserve">. – М.: ТЦ Сфера, 2005. – 32с. (Серия “Библиотека руководителя ДОУ”). </w:t>
      </w:r>
    </w:p>
    <w:p w:rsidR="006103E8" w:rsidRPr="006103E8" w:rsidRDefault="006103E8" w:rsidP="00796E98">
      <w:pPr>
        <w:pStyle w:val="Style5"/>
        <w:widowControl/>
        <w:tabs>
          <w:tab w:val="left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6103E8" w:rsidRPr="0061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F8E"/>
    <w:multiLevelType w:val="hybridMultilevel"/>
    <w:tmpl w:val="8B5A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534"/>
    <w:multiLevelType w:val="hybridMultilevel"/>
    <w:tmpl w:val="222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17A"/>
    <w:multiLevelType w:val="hybridMultilevel"/>
    <w:tmpl w:val="01F8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26D"/>
    <w:multiLevelType w:val="hybridMultilevel"/>
    <w:tmpl w:val="A35C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95"/>
    <w:multiLevelType w:val="hybridMultilevel"/>
    <w:tmpl w:val="E51E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C68CA"/>
    <w:multiLevelType w:val="hybridMultilevel"/>
    <w:tmpl w:val="C7A2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8A"/>
    <w:rsid w:val="000654AC"/>
    <w:rsid w:val="001C7E10"/>
    <w:rsid w:val="002E429A"/>
    <w:rsid w:val="003065F8"/>
    <w:rsid w:val="00341E60"/>
    <w:rsid w:val="003C3DB4"/>
    <w:rsid w:val="00585C52"/>
    <w:rsid w:val="005A0433"/>
    <w:rsid w:val="005C183C"/>
    <w:rsid w:val="005D4905"/>
    <w:rsid w:val="006103E8"/>
    <w:rsid w:val="006253A8"/>
    <w:rsid w:val="00730D8A"/>
    <w:rsid w:val="00796E98"/>
    <w:rsid w:val="007E3AB3"/>
    <w:rsid w:val="00816007"/>
    <w:rsid w:val="009A35AB"/>
    <w:rsid w:val="00AD079E"/>
    <w:rsid w:val="00AE5316"/>
    <w:rsid w:val="00BA05E6"/>
    <w:rsid w:val="00C32D99"/>
    <w:rsid w:val="00D63441"/>
    <w:rsid w:val="00D86C4C"/>
    <w:rsid w:val="00E26E1E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9B0B-C01A-4740-93ED-AA909A8B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79E"/>
    <w:pPr>
      <w:spacing w:after="0" w:line="240" w:lineRule="auto"/>
    </w:pPr>
    <w:rPr>
      <w:rFonts w:eastAsiaTheme="minorEastAsia"/>
      <w:lang w:eastAsia="ru-RU"/>
    </w:rPr>
  </w:style>
  <w:style w:type="paragraph" w:customStyle="1" w:styleId="Style5">
    <w:name w:val="Style5"/>
    <w:basedOn w:val="a"/>
    <w:rsid w:val="00AD079E"/>
    <w:pPr>
      <w:widowControl w:val="0"/>
      <w:autoSpaceDE w:val="0"/>
      <w:autoSpaceDN w:val="0"/>
      <w:adjustRightInd w:val="0"/>
      <w:spacing w:after="0" w:line="233" w:lineRule="exact"/>
      <w:ind w:hanging="221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E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2019-12-15T10:09:00Z</dcterms:created>
  <dcterms:modified xsi:type="dcterms:W3CDTF">2019-12-15T11:27:00Z</dcterms:modified>
</cp:coreProperties>
</file>