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DF" w:rsidRPr="00A675DF" w:rsidRDefault="00A675DF" w:rsidP="00A675D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5DF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учащихся как средство развития </w:t>
      </w:r>
      <w:proofErr w:type="spellStart"/>
      <w:r w:rsidRPr="00A675DF">
        <w:rPr>
          <w:rFonts w:ascii="Times New Roman" w:hAnsi="Times New Roman" w:cs="Times New Roman"/>
          <w:b/>
          <w:sz w:val="24"/>
          <w:szCs w:val="24"/>
        </w:rPr>
        <w:t>креативного</w:t>
      </w:r>
      <w:proofErr w:type="spellEnd"/>
      <w:r w:rsidRPr="00A675DF">
        <w:rPr>
          <w:rFonts w:ascii="Times New Roman" w:hAnsi="Times New Roman" w:cs="Times New Roman"/>
          <w:b/>
          <w:sz w:val="24"/>
          <w:szCs w:val="24"/>
        </w:rPr>
        <w:t xml:space="preserve"> мышления на уроках технологии.</w:t>
      </w:r>
    </w:p>
    <w:p w:rsidR="00A675DF" w:rsidRPr="00A675DF" w:rsidRDefault="00A675DF" w:rsidP="00A675D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Елена Александровна у</w:t>
      </w:r>
      <w:r w:rsidRPr="00A675DF">
        <w:rPr>
          <w:rFonts w:ascii="Times New Roman" w:hAnsi="Times New Roman" w:cs="Times New Roman"/>
          <w:b/>
          <w:sz w:val="24"/>
          <w:szCs w:val="24"/>
        </w:rPr>
        <w:t>читель технологии МБОУ СОШ № 3 г. Пушкино</w:t>
      </w:r>
    </w:p>
    <w:p w:rsidR="00A675DF" w:rsidRPr="00A675DF" w:rsidRDefault="00A675DF" w:rsidP="00A675DF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 xml:space="preserve">Время, в которое мы живем, выдвинуло перед школой задачу воспитания свободной, творческой, образованной, культурной и активной  личности. Огромный вклад в развитие творческих способностей вносит предмет «Технология». Ведь развивать творческие способности человека – это, прежде всего, воспитывать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отношение к деятельности. В процессе творческого отношения к труду вырабатываются такие ценные качества, как настойчивость, любознательность, целеустремленность, инициативность, самостоятельность, умение выбрать наилучший способ и метод выполнения работы, т.е. те качества, без которых невозможна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. На сегодняшний день проблема поиска средств развития мыслительных способностей, связанных с развитием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школьников становится актуальной. Это обусловлено ускорением темпов развития общества. То есть перед школой встает задача необходимости подготовки людей к жизни в быстро меняющихся условиях. В современном, быстро меняющемся мире востребован человек творческий, интеллектуально развитый, умеющий учиться, гибко адаптироваться к постоянно меняющимся жизненным ситуациям, способный применять полученные знания на практике, искать пути рационального и нестандартного разрешения, возникающих проблем. Все вышесказанное актуализирует необходимость обращения к проблеме творческого развития - личности, позволяющей ей </w:t>
      </w:r>
      <w:proofErr w:type="spellStart"/>
      <w:proofErr w:type="gramStart"/>
      <w:r w:rsidRPr="00A675DF">
        <w:rPr>
          <w:rFonts w:ascii="Times New Roman" w:hAnsi="Times New Roman" w:cs="Times New Roman"/>
          <w:sz w:val="24"/>
          <w:szCs w:val="24"/>
        </w:rPr>
        <w:t>самореализовываться</w:t>
      </w:r>
      <w:proofErr w:type="spellEnd"/>
      <w:proofErr w:type="gramEnd"/>
      <w:r w:rsidRPr="00A675DF">
        <w:rPr>
          <w:rFonts w:ascii="Times New Roman" w:hAnsi="Times New Roman" w:cs="Times New Roman"/>
          <w:sz w:val="24"/>
          <w:szCs w:val="24"/>
        </w:rPr>
        <w:t xml:space="preserve"> и самосовершенствоваться в новых условиях, быть субъектом своей жизнедеятельности. </w:t>
      </w:r>
      <w:proofErr w:type="gramStart"/>
      <w:r w:rsidRPr="00A675DF">
        <w:rPr>
          <w:rFonts w:ascii="Times New Roman" w:hAnsi="Times New Roman" w:cs="Times New Roman"/>
          <w:sz w:val="24"/>
          <w:szCs w:val="24"/>
        </w:rPr>
        <w:t xml:space="preserve">От уровня развития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личности во многом зависит успех страны и в экономической, и в политической, и в культурной областях.</w:t>
      </w:r>
      <w:proofErr w:type="gramEnd"/>
      <w:r w:rsidRPr="00A675DF">
        <w:rPr>
          <w:rFonts w:ascii="Times New Roman" w:hAnsi="Times New Roman" w:cs="Times New Roman"/>
          <w:sz w:val="24"/>
          <w:szCs w:val="24"/>
        </w:rPr>
        <w:t xml:space="preserve"> Качественное своеобразие способности к творчеству – это всегда результат сложного взаимодействия наследственности и социальной среды, опосредованного деятельностью. Формирование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– процесс неравномерный, связанный с систематизированным накоплением в структуре личности позитивных количественных и качественных изменений, позволяющих эффективно осуществлять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креативную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деятельность. В экспериментальных психологических исследованиях Р.М. Грановской, В.Н. Дружинина, Б.Б. Коссова, А.А. Леонтьева и др. рассматриваются вопросы развития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способностей обучающихся, особенности их формирования в учебной и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деятельности. Вместе с тем отмечаем, что школьнику для обеспечения эффективного продвижения в развитии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способностей необходимо освоение доступных видов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деятельности. В связи со значимостью проблемы, актуальностью развития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у </w:t>
      </w:r>
      <w:r w:rsidRPr="00A675DF">
        <w:rPr>
          <w:rFonts w:ascii="Times New Roman" w:hAnsi="Times New Roman" w:cs="Times New Roman"/>
          <w:sz w:val="24"/>
          <w:szCs w:val="24"/>
        </w:rPr>
        <w:lastRenderedPageBreak/>
        <w:t xml:space="preserve">детей, была выбрана тема исследования: </w:t>
      </w:r>
      <w:proofErr w:type="gramStart"/>
      <w:r w:rsidRPr="00A675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деятельность обучающихся на уроках технологии».</w:t>
      </w:r>
      <w:proofErr w:type="gramEnd"/>
    </w:p>
    <w:p w:rsidR="00A675DF" w:rsidRPr="00A675DF" w:rsidRDefault="00A675DF" w:rsidP="00A675DF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 xml:space="preserve">Такие ученые, как Д.Б. Богоявленская, В.А. Гусев, И.А. Зимняя, Е.А.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Шашенкова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и др. по-разному трактуют понятие исследовательской деятельности. Проанализировав определения исследовательской деятельности этими авторами, мы можем сделать вывод, что исследовательская деятельность предполагает наличие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компонента, то есть является одним из видов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деятельности.  </w:t>
      </w:r>
      <w:proofErr w:type="gramStart"/>
      <w:r w:rsidRPr="00A675DF">
        <w:rPr>
          <w:rFonts w:ascii="Times New Roman" w:hAnsi="Times New Roman" w:cs="Times New Roman"/>
          <w:sz w:val="24"/>
          <w:szCs w:val="24"/>
        </w:rPr>
        <w:t xml:space="preserve">В современной британской педагогической литературе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деятельность рассматривается с нескольких точек зрения: - как особая способность, присущая лишь ограниченному количеству людей, так называемым гениям, благодаря большому багажу знаний и долгой кропотливой работе или озарению и не имеющая возможности быть развитой у каждого человека; - как компонент ежедневной деятельности человека, результат его опытного познания действительности и манипуляции с предметами;</w:t>
      </w:r>
      <w:proofErr w:type="gramEnd"/>
      <w:r w:rsidRPr="00A675DF">
        <w:rPr>
          <w:rFonts w:ascii="Times New Roman" w:hAnsi="Times New Roman" w:cs="Times New Roman"/>
          <w:sz w:val="24"/>
          <w:szCs w:val="24"/>
        </w:rPr>
        <w:t xml:space="preserve"> - как способность к гибкости, умение при помощи воображения найти выход из затрудн</w:t>
      </w:r>
      <w:proofErr w:type="gramStart"/>
      <w:r w:rsidRPr="00A675D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675DF">
        <w:rPr>
          <w:rFonts w:ascii="Times New Roman" w:hAnsi="Times New Roman" w:cs="Times New Roman"/>
          <w:sz w:val="24"/>
          <w:szCs w:val="24"/>
        </w:rPr>
        <w:t xml:space="preserve"> тельного положения, т. е. творческий компонент обучения подразумевает подготовку детей к жизни в современном обществе и обеспечение их соответствующими навыками; - как приобретаемый навык применения знаний и умений в новой среде и принципиально новый способ для достижения определенной цели, являющийся основой успеха в экономическом обществе; - как врожденная характеристика человеческого сознания, способность к созданию принципиально нового (творческого продукта), которую нужно развивать; - как объект и компонент учебной системы, особая деятельность, осуществляемая на уроке, призванная развивать навыки мышления, умение решать проблемные задачи и находить нестандартные решения проблем, создавать новое. </w:t>
      </w:r>
    </w:p>
    <w:p w:rsidR="00A675DF" w:rsidRDefault="00A675DF" w:rsidP="00A675DF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 xml:space="preserve">Всем известно, что в основе деятельности лежат мотивы. Это давно доказано психологами. Именно мотивы заставляют человека сосредоточиться на решении задачи, являются стимулами к деятельности. У каждого обучающегося есть свои потребности, которые являются одним из условий формирования мотивов. Именно мотивы оказываются между значимостью результатов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деятельности и процессом создания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продукта. Профессия учителя предъявляет множество </w:t>
      </w:r>
      <w:proofErr w:type="gramStart"/>
      <w:r w:rsidRPr="00A675DF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A675DF">
        <w:rPr>
          <w:rFonts w:ascii="Times New Roman" w:hAnsi="Times New Roman" w:cs="Times New Roman"/>
          <w:sz w:val="24"/>
          <w:szCs w:val="24"/>
        </w:rPr>
        <w:t xml:space="preserve"> как к качествам личности самого педагога, так и к уровню формирования профессиональных компетенций. Именно поэтому, мы считаем, что для развития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школьников на уроках технологии важна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личностно-деятельностная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готовность педагога к реализации идей воспитания и развития личности. Современное образование ставит перед школой задачи воспитания личности творческой, инициативной, </w:t>
      </w:r>
      <w:r w:rsidRPr="00A675DF">
        <w:rPr>
          <w:rFonts w:ascii="Times New Roman" w:hAnsi="Times New Roman" w:cs="Times New Roman"/>
          <w:sz w:val="24"/>
          <w:szCs w:val="24"/>
        </w:rPr>
        <w:lastRenderedPageBreak/>
        <w:t xml:space="preserve">способной к саморазвитию и самосовершенствованию. А это требует от учителя готовности использовать средства педагогики для реализации содержания образования. В организации и осуществлении процесса обучения должны преобладать исследовательские, творческие формы организации учебного процесса. Под термином «образовательная среда» понимается совокупность духовных (культивируемые ценности, психологический климат, традиции) и материальных условий существования и </w:t>
      </w:r>
      <w:proofErr w:type="gramStart"/>
      <w:r w:rsidRPr="00A675D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675DF">
        <w:rPr>
          <w:rFonts w:ascii="Times New Roman" w:hAnsi="Times New Roman" w:cs="Times New Roman"/>
          <w:sz w:val="24"/>
          <w:szCs w:val="24"/>
        </w:rPr>
        <w:t xml:space="preserve"> обучающихся и педагога, активной деятельности субъектов (обучающихся, учителей, родителей), характера отношений и внешних связей. Создание творческой среды на уроке технологии способствует осознанию детьми образа изделия и является условием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подхода </w:t>
      </w:r>
      <w:proofErr w:type="gramStart"/>
      <w:r w:rsidRPr="00A67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75DF">
        <w:rPr>
          <w:rFonts w:ascii="Times New Roman" w:hAnsi="Times New Roman" w:cs="Times New Roman"/>
          <w:sz w:val="24"/>
          <w:szCs w:val="24"/>
        </w:rPr>
        <w:t xml:space="preserve"> к моделированию изделия. Педагог должен ориентироваться на интересы, ценности, потребности детей в ходе образовательного процесса и оказывать педагогическую поддержку самых различных творческих проявлений обучающихся. На творчество оказывает влияние и психологический климат во время урока. Позитивные эмоции – важный фактор активизации творческой 16 деятельности ребенка. На уроках должны присутствовать доброжелательная атмосфера, уважение и признание независимости, доверие, свобода, игровые моменты. Интегрирование уроков технологии с уроками музыки, литературы, изобразительного искусства позволяет соединить видимые и слышимые образы, организовать чувственное познание детьми моделируемого объекта. Изображение модели, соотнесение ее со звучащей музыкой будит воображение обучающихся, способствует раскрытию творческой фантазии, </w:t>
      </w:r>
      <w:proofErr w:type="gramStart"/>
      <w:r w:rsidRPr="00A675D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675DF">
        <w:rPr>
          <w:rFonts w:ascii="Times New Roman" w:hAnsi="Times New Roman" w:cs="Times New Roman"/>
          <w:sz w:val="24"/>
          <w:szCs w:val="24"/>
        </w:rPr>
        <w:t xml:space="preserve"> следовательно, и развитию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>.</w:t>
      </w:r>
    </w:p>
    <w:p w:rsidR="00A675DF" w:rsidRPr="00A675DF" w:rsidRDefault="00A675DF" w:rsidP="00A675DF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</w:t>
      </w:r>
    </w:p>
    <w:p w:rsidR="00A675DF" w:rsidRPr="00A675DF" w:rsidRDefault="00A675DF" w:rsidP="00A675DF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>1. Абдулина О.А. Общепедагогическая подготовка учителя в системе высшего педагогического образования [Текст] / О.А.Абдулина. – М., 1990. – 141 с. – ISBN 5-85647-057-5.</w:t>
      </w:r>
    </w:p>
    <w:p w:rsidR="00A675DF" w:rsidRPr="00A675DF" w:rsidRDefault="00A675DF" w:rsidP="00A675DF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 xml:space="preserve">2.Барташников А. А.,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Барташникова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 xml:space="preserve"> И. А. Учись мыслить. Харьков: «ФОЛИО», 19с.</w:t>
      </w:r>
    </w:p>
    <w:p w:rsidR="00A675DF" w:rsidRPr="00A675DF" w:rsidRDefault="00A675DF" w:rsidP="00A675DF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 xml:space="preserve">3. Батищев Г.С. Творчество в исследовании и творчество в духовном искании / Г. С. Батищев. – Сб. Научное творчество как многомерный процесс. – </w:t>
      </w:r>
      <w:proofErr w:type="gramStart"/>
      <w:r w:rsidRPr="00A675DF">
        <w:rPr>
          <w:rFonts w:ascii="Times New Roman" w:hAnsi="Times New Roman" w:cs="Times New Roman"/>
          <w:sz w:val="24"/>
          <w:szCs w:val="24"/>
        </w:rPr>
        <w:t>М., 1987.]</w:t>
      </w:r>
      <w:proofErr w:type="gramEnd"/>
    </w:p>
    <w:p w:rsidR="00A675DF" w:rsidRPr="00A675DF" w:rsidRDefault="00A675DF" w:rsidP="00A675DF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 xml:space="preserve">4 Ефремов В. И. Творческое воспитание и образование детей на базе ТРИЗ. - Пенза: </w:t>
      </w:r>
      <w:proofErr w:type="spellStart"/>
      <w:r w:rsidRPr="00A675DF">
        <w:rPr>
          <w:rFonts w:ascii="Times New Roman" w:hAnsi="Times New Roman" w:cs="Times New Roman"/>
          <w:sz w:val="24"/>
          <w:szCs w:val="24"/>
        </w:rPr>
        <w:t>Уникон-ТРИЗ</w:t>
      </w:r>
      <w:proofErr w:type="spellEnd"/>
      <w:r w:rsidRPr="00A675DF">
        <w:rPr>
          <w:rFonts w:ascii="Times New Roman" w:hAnsi="Times New Roman" w:cs="Times New Roman"/>
          <w:sz w:val="24"/>
          <w:szCs w:val="24"/>
        </w:rPr>
        <w:t>.</w:t>
      </w:r>
    </w:p>
    <w:p w:rsidR="00A675DF" w:rsidRPr="00A675DF" w:rsidRDefault="00A675DF" w:rsidP="00A675DF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>5 Пономарев Я. А. Психология творчества. – М.: Наука, 197с.</w:t>
      </w:r>
    </w:p>
    <w:p w:rsidR="00A675DF" w:rsidRPr="00A675DF" w:rsidRDefault="00A675DF" w:rsidP="00A675DF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675DF" w:rsidRPr="00A675DF" w:rsidRDefault="00A675DF" w:rsidP="00A675DF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A675DF" w:rsidRPr="00A6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75DF"/>
    <w:rsid w:val="00A6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1113</Words>
  <Characters>6348</Characters>
  <Application>Microsoft Office Word</Application>
  <DocSecurity>0</DocSecurity>
  <Lines>52</Lines>
  <Paragraphs>14</Paragraphs>
  <ScaleCrop>false</ScaleCrop>
  <Company>Microsoft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2021-01-28T17:59:00Z</dcterms:created>
  <dcterms:modified xsi:type="dcterms:W3CDTF">2021-01-28T18:10:00Z</dcterms:modified>
</cp:coreProperties>
</file>