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69D" w:rsidRDefault="00C54AB2" w:rsidP="00574161">
      <w:pPr>
        <w:spacing w:line="360" w:lineRule="auto"/>
        <w:ind w:left="6237"/>
        <w:jc w:val="both"/>
        <w:rPr>
          <w:rFonts w:ascii="Arial" w:hAnsi="Arial" w:cs="Arial"/>
          <w:sz w:val="24"/>
          <w:szCs w:val="24"/>
          <w:shd w:val="clear" w:color="auto" w:fill="FFFFFF"/>
        </w:rPr>
      </w:pPr>
      <w:proofErr w:type="spellStart"/>
      <w:r>
        <w:rPr>
          <w:rFonts w:ascii="Arial" w:hAnsi="Arial" w:cs="Arial"/>
          <w:sz w:val="24"/>
          <w:szCs w:val="24"/>
        </w:rPr>
        <w:t>Дуева</w:t>
      </w:r>
      <w:proofErr w:type="spellEnd"/>
      <w:r>
        <w:rPr>
          <w:rFonts w:ascii="Arial" w:hAnsi="Arial" w:cs="Arial"/>
          <w:sz w:val="24"/>
          <w:szCs w:val="24"/>
        </w:rPr>
        <w:t xml:space="preserve"> </w:t>
      </w:r>
      <w:r w:rsidR="00B5578D" w:rsidRPr="0027598F">
        <w:rPr>
          <w:rFonts w:ascii="Arial" w:hAnsi="Arial" w:cs="Arial"/>
          <w:sz w:val="24"/>
          <w:szCs w:val="24"/>
        </w:rPr>
        <w:t>Кристин</w:t>
      </w:r>
      <w:r w:rsidR="0027598F">
        <w:rPr>
          <w:rFonts w:ascii="Arial" w:hAnsi="Arial" w:cs="Arial"/>
          <w:sz w:val="24"/>
          <w:szCs w:val="24"/>
        </w:rPr>
        <w:t xml:space="preserve">а Евгеньевна, студентка 3 курса </w:t>
      </w:r>
      <w:r w:rsidR="0027598F" w:rsidRPr="0027598F">
        <w:rPr>
          <w:rFonts w:ascii="Arial" w:hAnsi="Arial" w:cs="Arial"/>
          <w:sz w:val="24"/>
          <w:szCs w:val="24"/>
          <w:shd w:val="clear" w:color="auto" w:fill="FFFFFF"/>
        </w:rPr>
        <w:t xml:space="preserve">ГАПОУ ТО </w:t>
      </w:r>
      <w:r w:rsidR="0027598F">
        <w:rPr>
          <w:rFonts w:ascii="Arial" w:hAnsi="Arial" w:cs="Arial"/>
          <w:sz w:val="24"/>
          <w:szCs w:val="24"/>
          <w:shd w:val="clear" w:color="auto" w:fill="FFFFFF"/>
        </w:rPr>
        <w:t>«</w:t>
      </w:r>
      <w:r w:rsidR="0027598F" w:rsidRPr="0027598F">
        <w:rPr>
          <w:rFonts w:ascii="Arial" w:hAnsi="Arial" w:cs="Arial"/>
          <w:sz w:val="24"/>
          <w:szCs w:val="24"/>
          <w:shd w:val="clear" w:color="auto" w:fill="FFFFFF"/>
        </w:rPr>
        <w:t>Тюменский техникум индустрии и питания, коммерции и сервиса</w:t>
      </w:r>
      <w:r w:rsidR="0027598F">
        <w:rPr>
          <w:rFonts w:ascii="Arial" w:hAnsi="Arial" w:cs="Arial"/>
          <w:sz w:val="24"/>
          <w:szCs w:val="24"/>
          <w:shd w:val="clear" w:color="auto" w:fill="FFFFFF"/>
        </w:rPr>
        <w:t>»</w:t>
      </w:r>
      <w:r>
        <w:rPr>
          <w:rFonts w:ascii="Arial" w:hAnsi="Arial" w:cs="Arial"/>
          <w:sz w:val="24"/>
          <w:szCs w:val="24"/>
          <w:shd w:val="clear" w:color="auto" w:fill="FFFFFF"/>
        </w:rPr>
        <w:t>.</w:t>
      </w:r>
    </w:p>
    <w:p w:rsidR="0027598F" w:rsidRDefault="0027598F" w:rsidP="00574161">
      <w:pPr>
        <w:spacing w:line="360" w:lineRule="auto"/>
        <w:ind w:left="6237"/>
        <w:jc w:val="both"/>
        <w:rPr>
          <w:rFonts w:ascii="Arial" w:hAnsi="Arial" w:cs="Arial"/>
          <w:sz w:val="24"/>
          <w:szCs w:val="24"/>
          <w:shd w:val="clear" w:color="auto" w:fill="FFFFFF"/>
        </w:rPr>
      </w:pPr>
    </w:p>
    <w:p w:rsidR="0027598F" w:rsidRDefault="0027598F" w:rsidP="00574161">
      <w:pPr>
        <w:pStyle w:val="a3"/>
        <w:shd w:val="clear" w:color="auto" w:fill="FFFFFF"/>
        <w:spacing w:before="0" w:beforeAutospacing="0" w:after="0" w:afterAutospacing="0" w:line="360" w:lineRule="auto"/>
        <w:ind w:firstLine="709"/>
        <w:jc w:val="center"/>
        <w:rPr>
          <w:rFonts w:ascii="Arial" w:hAnsi="Arial" w:cs="Arial"/>
        </w:rPr>
      </w:pPr>
      <w:r>
        <w:rPr>
          <w:rFonts w:ascii="Arial" w:hAnsi="Arial" w:cs="Arial"/>
        </w:rPr>
        <w:t>ДЕБИТОРСКАЯ ЗАДОЛЖЕННОСТЬ ПРЕДПРИЯТИЯ</w:t>
      </w:r>
    </w:p>
    <w:p w:rsidR="0027598F" w:rsidRDefault="0027598F" w:rsidP="00574161">
      <w:pPr>
        <w:pStyle w:val="a3"/>
        <w:shd w:val="clear" w:color="auto" w:fill="FFFFFF"/>
        <w:spacing w:before="0" w:beforeAutospacing="0" w:after="0" w:afterAutospacing="0" w:line="360" w:lineRule="auto"/>
        <w:ind w:firstLine="709"/>
        <w:jc w:val="center"/>
        <w:rPr>
          <w:rFonts w:ascii="Arial" w:hAnsi="Arial" w:cs="Arial"/>
        </w:rPr>
      </w:pPr>
    </w:p>
    <w:p w:rsidR="00F6276C" w:rsidRDefault="00F6276C" w:rsidP="00574161">
      <w:pPr>
        <w:spacing w:after="0" w:line="360" w:lineRule="auto"/>
        <w:ind w:firstLine="709"/>
        <w:jc w:val="both"/>
        <w:rPr>
          <w:rFonts w:ascii="Arial" w:hAnsi="Arial" w:cs="Arial"/>
          <w:sz w:val="24"/>
          <w:szCs w:val="24"/>
        </w:rPr>
      </w:pPr>
      <w:r w:rsidRPr="00F6276C">
        <w:rPr>
          <w:rFonts w:ascii="Arial" w:hAnsi="Arial" w:cs="Arial"/>
          <w:sz w:val="24"/>
          <w:szCs w:val="24"/>
        </w:rPr>
        <w:t>Аннотация: в статье рассматриваются порядок</w:t>
      </w:r>
      <w:r>
        <w:rPr>
          <w:rFonts w:ascii="Arial" w:hAnsi="Arial" w:cs="Arial"/>
          <w:sz w:val="24"/>
          <w:szCs w:val="24"/>
        </w:rPr>
        <w:t xml:space="preserve"> образования дебиторской задол</w:t>
      </w:r>
      <w:r w:rsidRPr="00F6276C">
        <w:rPr>
          <w:rFonts w:ascii="Arial" w:hAnsi="Arial" w:cs="Arial"/>
          <w:sz w:val="24"/>
          <w:szCs w:val="24"/>
        </w:rPr>
        <w:t xml:space="preserve">женности на предприятиях, инструменты </w:t>
      </w:r>
      <w:proofErr w:type="gramStart"/>
      <w:r w:rsidRPr="00F6276C">
        <w:rPr>
          <w:rFonts w:ascii="Arial" w:hAnsi="Arial" w:cs="Arial"/>
          <w:sz w:val="24"/>
          <w:szCs w:val="24"/>
        </w:rPr>
        <w:t>контроля за</w:t>
      </w:r>
      <w:proofErr w:type="gramEnd"/>
      <w:r w:rsidRPr="00F6276C">
        <w:rPr>
          <w:rFonts w:ascii="Arial" w:hAnsi="Arial" w:cs="Arial"/>
          <w:sz w:val="24"/>
          <w:szCs w:val="24"/>
        </w:rPr>
        <w:t xml:space="preserve"> е</w:t>
      </w:r>
      <w:r>
        <w:rPr>
          <w:rFonts w:ascii="Arial" w:hAnsi="Arial" w:cs="Arial"/>
          <w:sz w:val="24"/>
          <w:szCs w:val="24"/>
        </w:rPr>
        <w:t>е состоянием, определены основ</w:t>
      </w:r>
      <w:r w:rsidRPr="00F6276C">
        <w:rPr>
          <w:rFonts w:ascii="Arial" w:hAnsi="Arial" w:cs="Arial"/>
          <w:sz w:val="24"/>
          <w:szCs w:val="24"/>
        </w:rPr>
        <w:t xml:space="preserve">ные моменты управления дебиторской задолженностью и выделены меры прекращения задолженности. </w:t>
      </w:r>
    </w:p>
    <w:p w:rsidR="0027598F" w:rsidRDefault="00F6276C" w:rsidP="00574161">
      <w:pPr>
        <w:spacing w:after="0" w:line="360" w:lineRule="auto"/>
        <w:ind w:firstLine="709"/>
        <w:jc w:val="both"/>
        <w:rPr>
          <w:rFonts w:ascii="Arial" w:hAnsi="Arial" w:cs="Arial"/>
          <w:sz w:val="24"/>
          <w:szCs w:val="24"/>
        </w:rPr>
      </w:pPr>
      <w:r w:rsidRPr="00F6276C">
        <w:rPr>
          <w:rFonts w:ascii="Arial" w:hAnsi="Arial" w:cs="Arial"/>
          <w:sz w:val="24"/>
          <w:szCs w:val="24"/>
        </w:rPr>
        <w:t>Ключевые слова: дебиторская задолженность, учет безнадежной задолженности, резерв по сомнительным долгам, управление дебиторской задолженностью.</w:t>
      </w:r>
    </w:p>
    <w:p w:rsidR="00574161" w:rsidRDefault="00F6276C" w:rsidP="00574161">
      <w:pPr>
        <w:spacing w:after="0" w:line="360" w:lineRule="auto"/>
        <w:ind w:firstLine="709"/>
        <w:jc w:val="both"/>
        <w:rPr>
          <w:rFonts w:ascii="Arial" w:hAnsi="Arial" w:cs="Arial"/>
          <w:sz w:val="24"/>
          <w:szCs w:val="24"/>
        </w:rPr>
      </w:pPr>
      <w:r w:rsidRPr="00F6276C">
        <w:rPr>
          <w:rFonts w:ascii="Arial" w:hAnsi="Arial" w:cs="Arial"/>
          <w:sz w:val="24"/>
          <w:szCs w:val="24"/>
        </w:rPr>
        <w:t>Понятие «дебиторская задолженность» используется каждым бухгалтером много раз в день, но несмотря на то это в законодательстве о бухгалтер</w:t>
      </w:r>
      <w:r>
        <w:rPr>
          <w:rFonts w:ascii="Arial" w:hAnsi="Arial" w:cs="Arial"/>
          <w:sz w:val="24"/>
          <w:szCs w:val="24"/>
        </w:rPr>
        <w:t>ском учете мы не найдем опреде</w:t>
      </w:r>
      <w:r w:rsidRPr="00F6276C">
        <w:rPr>
          <w:rFonts w:ascii="Arial" w:hAnsi="Arial" w:cs="Arial"/>
          <w:sz w:val="24"/>
          <w:szCs w:val="24"/>
        </w:rPr>
        <w:t>ления этого термина, возможно в силу его кажущейся оч</w:t>
      </w:r>
      <w:r>
        <w:rPr>
          <w:rFonts w:ascii="Arial" w:hAnsi="Arial" w:cs="Arial"/>
          <w:sz w:val="24"/>
          <w:szCs w:val="24"/>
        </w:rPr>
        <w:t>евидности. Осуществляя предпри</w:t>
      </w:r>
      <w:r w:rsidRPr="00F6276C">
        <w:rPr>
          <w:rFonts w:ascii="Arial" w:hAnsi="Arial" w:cs="Arial"/>
          <w:sz w:val="24"/>
          <w:szCs w:val="24"/>
        </w:rPr>
        <w:t>нимательскую деятельность, участники имущественного оборота предполагают, что по мере проведения хозяйственных операций они не только возврат</w:t>
      </w:r>
      <w:r>
        <w:rPr>
          <w:rFonts w:ascii="Arial" w:hAnsi="Arial" w:cs="Arial"/>
          <w:sz w:val="24"/>
          <w:szCs w:val="24"/>
        </w:rPr>
        <w:t>ят вложенные средства, но и по</w:t>
      </w:r>
      <w:r w:rsidRPr="00F6276C">
        <w:rPr>
          <w:rFonts w:ascii="Arial" w:hAnsi="Arial" w:cs="Arial"/>
          <w:sz w:val="24"/>
          <w:szCs w:val="24"/>
        </w:rPr>
        <w:t>лучат доходы. Однако если рассматривать показатель «д</w:t>
      </w:r>
      <w:r>
        <w:rPr>
          <w:rFonts w:ascii="Arial" w:hAnsi="Arial" w:cs="Arial"/>
          <w:sz w:val="24"/>
          <w:szCs w:val="24"/>
        </w:rPr>
        <w:t>ебиторская задолженность компа</w:t>
      </w:r>
      <w:r w:rsidRPr="00F6276C">
        <w:rPr>
          <w:rFonts w:ascii="Arial" w:hAnsi="Arial" w:cs="Arial"/>
          <w:sz w:val="24"/>
          <w:szCs w:val="24"/>
        </w:rPr>
        <w:t>нии» со стороны управляющего персонала, то</w:t>
      </w:r>
      <w:r>
        <w:rPr>
          <w:rFonts w:ascii="Arial" w:hAnsi="Arial" w:cs="Arial"/>
          <w:sz w:val="24"/>
          <w:szCs w:val="24"/>
        </w:rPr>
        <w:t xml:space="preserve"> он должен быть минимальным. </w:t>
      </w:r>
    </w:p>
    <w:p w:rsidR="00574161" w:rsidRDefault="00F6276C" w:rsidP="00574161">
      <w:pPr>
        <w:spacing w:after="0" w:line="360" w:lineRule="auto"/>
        <w:ind w:firstLine="709"/>
        <w:jc w:val="both"/>
        <w:rPr>
          <w:rFonts w:ascii="Arial" w:hAnsi="Arial" w:cs="Arial"/>
          <w:sz w:val="24"/>
          <w:szCs w:val="24"/>
        </w:rPr>
      </w:pPr>
      <w:r>
        <w:rPr>
          <w:rFonts w:ascii="Arial" w:hAnsi="Arial" w:cs="Arial"/>
          <w:sz w:val="24"/>
          <w:szCs w:val="24"/>
        </w:rPr>
        <w:t>Во-</w:t>
      </w:r>
      <w:r w:rsidRPr="00F6276C">
        <w:rPr>
          <w:rFonts w:ascii="Arial" w:hAnsi="Arial" w:cs="Arial"/>
          <w:sz w:val="24"/>
          <w:szCs w:val="24"/>
        </w:rPr>
        <w:t>первых, существует большой риск отказа от упл</w:t>
      </w:r>
      <w:r>
        <w:rPr>
          <w:rFonts w:ascii="Arial" w:hAnsi="Arial" w:cs="Arial"/>
          <w:sz w:val="24"/>
          <w:szCs w:val="24"/>
        </w:rPr>
        <w:t>аты долгов со стороны покупате</w:t>
      </w:r>
      <w:r w:rsidRPr="00F6276C">
        <w:rPr>
          <w:rFonts w:ascii="Arial" w:hAnsi="Arial" w:cs="Arial"/>
          <w:sz w:val="24"/>
          <w:szCs w:val="24"/>
        </w:rPr>
        <w:t>лей. В практике нередко возникают ситуации, когда по тем или иным причинам предприятие не может взыскать долги с контрагентов. Дебиторская задол</w:t>
      </w:r>
      <w:r>
        <w:rPr>
          <w:rFonts w:ascii="Arial" w:hAnsi="Arial" w:cs="Arial"/>
          <w:sz w:val="24"/>
          <w:szCs w:val="24"/>
        </w:rPr>
        <w:t>женность зависает на долгие ме</w:t>
      </w:r>
      <w:r w:rsidRPr="00F6276C">
        <w:rPr>
          <w:rFonts w:ascii="Arial" w:hAnsi="Arial" w:cs="Arial"/>
          <w:sz w:val="24"/>
          <w:szCs w:val="24"/>
        </w:rPr>
        <w:t>сяцы, а иногда даже и годы. Рост дебиторской задолже</w:t>
      </w:r>
      <w:r>
        <w:rPr>
          <w:rFonts w:ascii="Arial" w:hAnsi="Arial" w:cs="Arial"/>
          <w:sz w:val="24"/>
          <w:szCs w:val="24"/>
        </w:rPr>
        <w:t>нности приводит к ухудшению фи</w:t>
      </w:r>
      <w:r w:rsidRPr="00F6276C">
        <w:rPr>
          <w:rFonts w:ascii="Arial" w:hAnsi="Arial" w:cs="Arial"/>
          <w:sz w:val="24"/>
          <w:szCs w:val="24"/>
        </w:rPr>
        <w:t>нансового состояния предприятий и даже к банкротству. А во-вторых, это меньшее количество оборотных сре</w:t>
      </w:r>
      <w:proofErr w:type="gramStart"/>
      <w:r w:rsidRPr="00F6276C">
        <w:rPr>
          <w:rFonts w:ascii="Arial" w:hAnsi="Arial" w:cs="Arial"/>
          <w:sz w:val="24"/>
          <w:szCs w:val="24"/>
        </w:rPr>
        <w:t>дств в св</w:t>
      </w:r>
      <w:proofErr w:type="gramEnd"/>
      <w:r w:rsidRPr="00F6276C">
        <w:rPr>
          <w:rFonts w:ascii="Arial" w:hAnsi="Arial" w:cs="Arial"/>
          <w:sz w:val="24"/>
          <w:szCs w:val="24"/>
        </w:rPr>
        <w:t>ободном обращении и,</w:t>
      </w:r>
      <w:r>
        <w:rPr>
          <w:rFonts w:ascii="Arial" w:hAnsi="Arial" w:cs="Arial"/>
          <w:sz w:val="24"/>
          <w:szCs w:val="24"/>
        </w:rPr>
        <w:t xml:space="preserve"> как следствие, меньшая ликвид</w:t>
      </w:r>
      <w:r w:rsidRPr="00F6276C">
        <w:rPr>
          <w:rFonts w:ascii="Arial" w:hAnsi="Arial" w:cs="Arial"/>
          <w:sz w:val="24"/>
          <w:szCs w:val="24"/>
        </w:rPr>
        <w:t xml:space="preserve">ность компании. </w:t>
      </w:r>
    </w:p>
    <w:p w:rsidR="00574161" w:rsidRDefault="00F6276C" w:rsidP="00574161">
      <w:pPr>
        <w:spacing w:after="0" w:line="360" w:lineRule="auto"/>
        <w:ind w:firstLine="709"/>
        <w:jc w:val="both"/>
        <w:rPr>
          <w:rFonts w:ascii="Arial" w:hAnsi="Arial" w:cs="Arial"/>
          <w:sz w:val="24"/>
          <w:szCs w:val="24"/>
        </w:rPr>
      </w:pPr>
      <w:r w:rsidRPr="00F6276C">
        <w:rPr>
          <w:rFonts w:ascii="Arial" w:hAnsi="Arial" w:cs="Arial"/>
          <w:sz w:val="24"/>
          <w:szCs w:val="24"/>
        </w:rPr>
        <w:t xml:space="preserve">С другой стороны, продавцы товаров особенно, если </w:t>
      </w:r>
      <w:r>
        <w:rPr>
          <w:rFonts w:ascii="Arial" w:hAnsi="Arial" w:cs="Arial"/>
          <w:sz w:val="24"/>
          <w:szCs w:val="24"/>
        </w:rPr>
        <w:t>их цель не связана с чистым по</w:t>
      </w:r>
      <w:r w:rsidRPr="00F6276C">
        <w:rPr>
          <w:rFonts w:ascii="Arial" w:hAnsi="Arial" w:cs="Arial"/>
          <w:sz w:val="24"/>
          <w:szCs w:val="24"/>
        </w:rPr>
        <w:t>ступлением денежных средств от продаж, наоборот заин</w:t>
      </w:r>
      <w:r>
        <w:rPr>
          <w:rFonts w:ascii="Arial" w:hAnsi="Arial" w:cs="Arial"/>
          <w:sz w:val="24"/>
          <w:szCs w:val="24"/>
        </w:rPr>
        <w:t xml:space="preserve">тересованы в </w:t>
      </w:r>
      <w:r>
        <w:rPr>
          <w:rFonts w:ascii="Arial" w:hAnsi="Arial" w:cs="Arial"/>
          <w:sz w:val="24"/>
          <w:szCs w:val="24"/>
        </w:rPr>
        <w:lastRenderedPageBreak/>
        <w:t>дебиторской задол</w:t>
      </w:r>
      <w:r w:rsidRPr="00F6276C">
        <w:rPr>
          <w:rFonts w:ascii="Arial" w:hAnsi="Arial" w:cs="Arial"/>
          <w:sz w:val="24"/>
          <w:szCs w:val="24"/>
        </w:rPr>
        <w:t>женности. Более дружественные условия работы с покупателями часто являются необходимым условием увеличения объема продаж. Конечно</w:t>
      </w:r>
      <w:r w:rsidR="00C54AB2">
        <w:rPr>
          <w:rFonts w:ascii="Arial" w:hAnsi="Arial" w:cs="Arial"/>
          <w:sz w:val="24"/>
          <w:szCs w:val="24"/>
        </w:rPr>
        <w:t>, без кредитов в настоящее вре</w:t>
      </w:r>
      <w:r w:rsidRPr="00F6276C">
        <w:rPr>
          <w:rFonts w:ascii="Arial" w:hAnsi="Arial" w:cs="Arial"/>
          <w:sz w:val="24"/>
          <w:szCs w:val="24"/>
        </w:rPr>
        <w:t xml:space="preserve">мя очень сложно обойтись, и кредиты предоставлять надо, </w:t>
      </w:r>
      <w:r>
        <w:rPr>
          <w:rFonts w:ascii="Arial" w:hAnsi="Arial" w:cs="Arial"/>
          <w:sz w:val="24"/>
          <w:szCs w:val="24"/>
        </w:rPr>
        <w:t>но при этом необходимо правиль</w:t>
      </w:r>
      <w:r w:rsidRPr="00F6276C">
        <w:rPr>
          <w:rFonts w:ascii="Arial" w:hAnsi="Arial" w:cs="Arial"/>
          <w:sz w:val="24"/>
          <w:szCs w:val="24"/>
        </w:rPr>
        <w:t xml:space="preserve">но все просчитать и оценить. </w:t>
      </w:r>
      <w:proofErr w:type="gramStart"/>
      <w:r w:rsidRPr="00F6276C">
        <w:rPr>
          <w:rFonts w:ascii="Arial" w:hAnsi="Arial" w:cs="Arial"/>
          <w:sz w:val="24"/>
          <w:szCs w:val="24"/>
        </w:rPr>
        <w:t>Поэтому на сегодня основными проблемами, решения которых должны приводить к улучшению финансового благополучи</w:t>
      </w:r>
      <w:r>
        <w:rPr>
          <w:rFonts w:ascii="Arial" w:hAnsi="Arial" w:cs="Arial"/>
          <w:sz w:val="24"/>
          <w:szCs w:val="24"/>
        </w:rPr>
        <w:t>я хозяйствующих субъектов, ста</w:t>
      </w:r>
      <w:r w:rsidRPr="00F6276C">
        <w:rPr>
          <w:rFonts w:ascii="Arial" w:hAnsi="Arial" w:cs="Arial"/>
          <w:sz w:val="24"/>
          <w:szCs w:val="24"/>
        </w:rPr>
        <w:t>новится правильная организация учета дебиторской задолженности и анализ дебиторской задолженности, которые должны быть направлены на выявление причин, влияющих на рост дебиторской задолженности, и расчет резервов, направле</w:t>
      </w:r>
      <w:r w:rsidR="00574161">
        <w:rPr>
          <w:rFonts w:ascii="Arial" w:hAnsi="Arial" w:cs="Arial"/>
          <w:sz w:val="24"/>
          <w:szCs w:val="24"/>
        </w:rPr>
        <w:t>нных на уничтожение неоправдан</w:t>
      </w:r>
      <w:r w:rsidRPr="00F6276C">
        <w:rPr>
          <w:rFonts w:ascii="Arial" w:hAnsi="Arial" w:cs="Arial"/>
          <w:sz w:val="24"/>
          <w:szCs w:val="24"/>
        </w:rPr>
        <w:t xml:space="preserve">ной, зависающей задолженности и уменьшения ее роста [7]. </w:t>
      </w:r>
      <w:proofErr w:type="gramEnd"/>
    </w:p>
    <w:p w:rsidR="00574161" w:rsidRDefault="00F6276C" w:rsidP="00574161">
      <w:pPr>
        <w:spacing w:after="0" w:line="360" w:lineRule="auto"/>
        <w:ind w:firstLine="709"/>
        <w:jc w:val="both"/>
        <w:rPr>
          <w:rFonts w:ascii="Arial" w:hAnsi="Arial" w:cs="Arial"/>
          <w:sz w:val="24"/>
          <w:szCs w:val="24"/>
        </w:rPr>
      </w:pPr>
      <w:r w:rsidRPr="00F6276C">
        <w:rPr>
          <w:rFonts w:ascii="Arial" w:hAnsi="Arial" w:cs="Arial"/>
          <w:sz w:val="24"/>
          <w:szCs w:val="24"/>
        </w:rPr>
        <w:t xml:space="preserve">Слово «дебитор» происходит от латинского слова </w:t>
      </w:r>
      <w:proofErr w:type="spellStart"/>
      <w:r w:rsidRPr="00F6276C">
        <w:rPr>
          <w:rFonts w:ascii="Arial" w:hAnsi="Arial" w:cs="Arial"/>
          <w:sz w:val="24"/>
          <w:szCs w:val="24"/>
        </w:rPr>
        <w:t>debere</w:t>
      </w:r>
      <w:proofErr w:type="spellEnd"/>
      <w:r w:rsidRPr="00F6276C">
        <w:rPr>
          <w:rFonts w:ascii="Arial" w:hAnsi="Arial" w:cs="Arial"/>
          <w:sz w:val="24"/>
          <w:szCs w:val="24"/>
        </w:rPr>
        <w:t xml:space="preserve">, которое в переводе означает «быть должным» или от лат. </w:t>
      </w:r>
      <w:proofErr w:type="spellStart"/>
      <w:r w:rsidRPr="00F6276C">
        <w:rPr>
          <w:rFonts w:ascii="Arial" w:hAnsi="Arial" w:cs="Arial"/>
          <w:sz w:val="24"/>
          <w:szCs w:val="24"/>
        </w:rPr>
        <w:t>debitum</w:t>
      </w:r>
      <w:proofErr w:type="spellEnd"/>
      <w:r w:rsidRPr="00F6276C">
        <w:rPr>
          <w:rFonts w:ascii="Arial" w:hAnsi="Arial" w:cs="Arial"/>
          <w:sz w:val="24"/>
          <w:szCs w:val="24"/>
        </w:rPr>
        <w:t xml:space="preserve"> – долг, обязанность.</w:t>
      </w:r>
      <w:r>
        <w:rPr>
          <w:rFonts w:ascii="Arial" w:hAnsi="Arial" w:cs="Arial"/>
          <w:sz w:val="24"/>
          <w:szCs w:val="24"/>
        </w:rPr>
        <w:t xml:space="preserve"> Понятие «дебиторская задолжен</w:t>
      </w:r>
      <w:r w:rsidRPr="00F6276C">
        <w:rPr>
          <w:rFonts w:ascii="Arial" w:hAnsi="Arial" w:cs="Arial"/>
          <w:sz w:val="24"/>
          <w:szCs w:val="24"/>
        </w:rPr>
        <w:t>ность» широко используется в бухгалтерском учете, юриспруденции и других</w:t>
      </w:r>
      <w:r>
        <w:rPr>
          <w:rFonts w:ascii="Arial" w:hAnsi="Arial" w:cs="Arial"/>
          <w:sz w:val="24"/>
          <w:szCs w:val="24"/>
        </w:rPr>
        <w:t xml:space="preserve"> областях, яв</w:t>
      </w:r>
      <w:r w:rsidRPr="00F6276C">
        <w:rPr>
          <w:rFonts w:ascii="Arial" w:hAnsi="Arial" w:cs="Arial"/>
          <w:sz w:val="24"/>
          <w:szCs w:val="24"/>
        </w:rPr>
        <w:t>ляется объектом учета в организациях и на предприятиях. Дебиторская задолженность – сумма долгов, причитающихся предприятию, организации или учреждению от юридических или физических лиц в итоге хозяйственных взаимоотношений с ними [1]. Еще ее называют обездвижением собственных оборотных средств. Возник</w:t>
      </w:r>
      <w:r>
        <w:rPr>
          <w:rFonts w:ascii="Arial" w:hAnsi="Arial" w:cs="Arial"/>
          <w:sz w:val="24"/>
          <w:szCs w:val="24"/>
        </w:rPr>
        <w:t>новение дебиторской задолженно</w:t>
      </w:r>
      <w:r w:rsidRPr="00F6276C">
        <w:rPr>
          <w:rFonts w:ascii="Arial" w:hAnsi="Arial" w:cs="Arial"/>
          <w:sz w:val="24"/>
          <w:szCs w:val="24"/>
        </w:rPr>
        <w:t>сти при системе безналичных расчетов представляет со</w:t>
      </w:r>
      <w:r>
        <w:rPr>
          <w:rFonts w:ascii="Arial" w:hAnsi="Arial" w:cs="Arial"/>
          <w:sz w:val="24"/>
          <w:szCs w:val="24"/>
        </w:rPr>
        <w:t>бой объективный процесс хозяйст</w:t>
      </w:r>
      <w:r w:rsidR="00CD3155" w:rsidRPr="00CD3155">
        <w:rPr>
          <w:rFonts w:ascii="Arial" w:hAnsi="Arial" w:cs="Arial"/>
          <w:sz w:val="24"/>
          <w:szCs w:val="24"/>
        </w:rPr>
        <w:t>венной деятельности предприятия. В отличие от хозяйственных запасов и незавершенного производства, которые практически невозможно резко из</w:t>
      </w:r>
      <w:r w:rsidR="00CD3155">
        <w:rPr>
          <w:rFonts w:ascii="Arial" w:hAnsi="Arial" w:cs="Arial"/>
          <w:sz w:val="24"/>
          <w:szCs w:val="24"/>
        </w:rPr>
        <w:t>менить с помощью принятия неко</w:t>
      </w:r>
      <w:r w:rsidR="00CD3155" w:rsidRPr="00CD3155">
        <w:rPr>
          <w:rFonts w:ascii="Arial" w:hAnsi="Arial" w:cs="Arial"/>
          <w:sz w:val="24"/>
          <w:szCs w:val="24"/>
        </w:rPr>
        <w:t xml:space="preserve">торого решения, дебиторская задолженность находится в прямой зависимости от политики организации в отношении покупателей и продукции. </w:t>
      </w:r>
    </w:p>
    <w:p w:rsidR="00574161" w:rsidRDefault="00CD3155" w:rsidP="00574161">
      <w:pPr>
        <w:spacing w:after="0" w:line="360" w:lineRule="auto"/>
        <w:ind w:firstLine="709"/>
        <w:jc w:val="both"/>
        <w:rPr>
          <w:rFonts w:ascii="Arial" w:hAnsi="Arial" w:cs="Arial"/>
          <w:sz w:val="24"/>
          <w:szCs w:val="24"/>
        </w:rPr>
      </w:pPr>
      <w:r w:rsidRPr="00CD3155">
        <w:rPr>
          <w:rFonts w:ascii="Arial" w:hAnsi="Arial" w:cs="Arial"/>
          <w:sz w:val="24"/>
          <w:szCs w:val="24"/>
        </w:rPr>
        <w:t>Дебиторская задолженность – важный элемент оборотного капитала. Она является активом предприятия, который связан с юридическими правами, в том числе с правом на владение. Известно, что в составе активов организаций дебиторская задолженность имеет стоимость и занимает достаточно важное место в области</w:t>
      </w:r>
      <w:r w:rsidR="00574161">
        <w:rPr>
          <w:rFonts w:ascii="Arial" w:hAnsi="Arial" w:cs="Arial"/>
          <w:sz w:val="24"/>
          <w:szCs w:val="24"/>
        </w:rPr>
        <w:t xml:space="preserve"> предпринимательской деятельно</w:t>
      </w:r>
      <w:r w:rsidRPr="00CD3155">
        <w:rPr>
          <w:rFonts w:ascii="Arial" w:hAnsi="Arial" w:cs="Arial"/>
          <w:sz w:val="24"/>
          <w:szCs w:val="24"/>
        </w:rPr>
        <w:t>сти. Дебиторская задолженность не является непосредственно товаром, а следовательно, продаваться может только уступка права требования, а она, в свою очередь, имеет цену тол</w:t>
      </w:r>
      <w:proofErr w:type="gramStart"/>
      <w:r w:rsidRPr="00CD3155">
        <w:rPr>
          <w:rFonts w:ascii="Arial" w:hAnsi="Arial" w:cs="Arial"/>
          <w:sz w:val="24"/>
          <w:szCs w:val="24"/>
        </w:rPr>
        <w:t>ь-</w:t>
      </w:r>
      <w:proofErr w:type="gramEnd"/>
      <w:r w:rsidRPr="00CD3155">
        <w:rPr>
          <w:rFonts w:ascii="Arial" w:hAnsi="Arial" w:cs="Arial"/>
          <w:sz w:val="24"/>
          <w:szCs w:val="24"/>
        </w:rPr>
        <w:t xml:space="preserve"> ко при появлении потребительской стоимости, которая возн</w:t>
      </w:r>
      <w:r>
        <w:rPr>
          <w:rFonts w:ascii="Arial" w:hAnsi="Arial" w:cs="Arial"/>
          <w:sz w:val="24"/>
          <w:szCs w:val="24"/>
        </w:rPr>
        <w:t>икает у покупателя при своевре</w:t>
      </w:r>
      <w:r w:rsidRPr="00CD3155">
        <w:rPr>
          <w:rFonts w:ascii="Arial" w:hAnsi="Arial" w:cs="Arial"/>
          <w:sz w:val="24"/>
          <w:szCs w:val="24"/>
        </w:rPr>
        <w:t xml:space="preserve">менном погашении дебиторской задолженности, возникшей по другой </w:t>
      </w:r>
      <w:r w:rsidRPr="00CD3155">
        <w:rPr>
          <w:rFonts w:ascii="Arial" w:hAnsi="Arial" w:cs="Arial"/>
          <w:sz w:val="24"/>
          <w:szCs w:val="24"/>
        </w:rPr>
        <w:lastRenderedPageBreak/>
        <w:t xml:space="preserve">сделке, а также при предотвращении убытков, получении от дебитора выгодных покупателю товаров или услуг, установлении контроля над дебитором. </w:t>
      </w:r>
    </w:p>
    <w:p w:rsidR="00574161" w:rsidRDefault="00CD3155" w:rsidP="00574161">
      <w:pPr>
        <w:spacing w:after="0" w:line="360" w:lineRule="auto"/>
        <w:ind w:firstLine="709"/>
        <w:jc w:val="both"/>
        <w:rPr>
          <w:rFonts w:ascii="Arial" w:hAnsi="Arial" w:cs="Arial"/>
          <w:sz w:val="24"/>
          <w:szCs w:val="24"/>
        </w:rPr>
      </w:pPr>
      <w:r w:rsidRPr="00CD3155">
        <w:rPr>
          <w:rFonts w:ascii="Arial" w:hAnsi="Arial" w:cs="Arial"/>
          <w:sz w:val="24"/>
          <w:szCs w:val="24"/>
        </w:rPr>
        <w:t>Права на выгоду или потенциальные услуги должн</w:t>
      </w:r>
      <w:r>
        <w:rPr>
          <w:rFonts w:ascii="Arial" w:hAnsi="Arial" w:cs="Arial"/>
          <w:sz w:val="24"/>
          <w:szCs w:val="24"/>
        </w:rPr>
        <w:t>ы быть законны или иметь юриди</w:t>
      </w:r>
      <w:r w:rsidRPr="00CD3155">
        <w:rPr>
          <w:rFonts w:ascii="Arial" w:hAnsi="Arial" w:cs="Arial"/>
          <w:sz w:val="24"/>
          <w:szCs w:val="24"/>
        </w:rPr>
        <w:t xml:space="preserve">ческое обоснование возможности их получения. Договор купли-продажи позволяет выявить возможную будущую выгоду. Но если покупатель не внесет определенную сумму погашения дебиторской задолженности, то продавец фактически не теряет контроль над ресурсами, то есть потенциальным поступлениям, и, следовательно, актив перестает быть активом. </w:t>
      </w:r>
    </w:p>
    <w:p w:rsidR="00574161" w:rsidRDefault="00CD3155" w:rsidP="00574161">
      <w:pPr>
        <w:spacing w:after="0" w:line="360" w:lineRule="auto"/>
        <w:ind w:firstLine="709"/>
        <w:jc w:val="both"/>
        <w:rPr>
          <w:rFonts w:ascii="Arial" w:hAnsi="Arial" w:cs="Arial"/>
          <w:sz w:val="24"/>
          <w:szCs w:val="24"/>
        </w:rPr>
      </w:pPr>
      <w:r w:rsidRPr="00CD3155">
        <w:rPr>
          <w:rFonts w:ascii="Arial" w:hAnsi="Arial" w:cs="Arial"/>
          <w:sz w:val="24"/>
          <w:szCs w:val="24"/>
        </w:rPr>
        <w:t>По характеру происхождения дебиторскую задолже</w:t>
      </w:r>
      <w:r>
        <w:rPr>
          <w:rFonts w:ascii="Arial" w:hAnsi="Arial" w:cs="Arial"/>
          <w:sz w:val="24"/>
          <w:szCs w:val="24"/>
        </w:rPr>
        <w:t xml:space="preserve">нность подразделяют </w:t>
      </w:r>
      <w:proofErr w:type="gramStart"/>
      <w:r>
        <w:rPr>
          <w:rFonts w:ascii="Arial" w:hAnsi="Arial" w:cs="Arial"/>
          <w:sz w:val="24"/>
          <w:szCs w:val="24"/>
        </w:rPr>
        <w:t>на</w:t>
      </w:r>
      <w:proofErr w:type="gramEnd"/>
      <w:r>
        <w:rPr>
          <w:rFonts w:ascii="Arial" w:hAnsi="Arial" w:cs="Arial"/>
          <w:sz w:val="24"/>
          <w:szCs w:val="24"/>
        </w:rPr>
        <w:t xml:space="preserve"> нормаль</w:t>
      </w:r>
      <w:r w:rsidRPr="00CD3155">
        <w:rPr>
          <w:rFonts w:ascii="Arial" w:hAnsi="Arial" w:cs="Arial"/>
          <w:sz w:val="24"/>
          <w:szCs w:val="24"/>
        </w:rPr>
        <w:t>ную и неоправданную (отсроченную или текущую и про</w:t>
      </w:r>
      <w:r>
        <w:rPr>
          <w:rFonts w:ascii="Arial" w:hAnsi="Arial" w:cs="Arial"/>
          <w:sz w:val="24"/>
          <w:szCs w:val="24"/>
        </w:rPr>
        <w:t>сроченную). Неоправданной деби</w:t>
      </w:r>
      <w:r w:rsidRPr="00CD3155">
        <w:rPr>
          <w:rFonts w:ascii="Arial" w:hAnsi="Arial" w:cs="Arial"/>
          <w:sz w:val="24"/>
          <w:szCs w:val="24"/>
        </w:rPr>
        <w:t>торской задолженностью является задолженность, возникшая в результате нарушения расчетной и финансовой части, имеющихся недочетов в вед</w:t>
      </w:r>
      <w:r w:rsidR="00574161">
        <w:rPr>
          <w:rFonts w:ascii="Arial" w:hAnsi="Arial" w:cs="Arial"/>
          <w:sz w:val="24"/>
          <w:szCs w:val="24"/>
        </w:rPr>
        <w:t xml:space="preserve">ении учета, недостаточного </w:t>
      </w:r>
      <w:proofErr w:type="gramStart"/>
      <w:r w:rsidR="00574161">
        <w:rPr>
          <w:rFonts w:ascii="Arial" w:hAnsi="Arial" w:cs="Arial"/>
          <w:sz w:val="24"/>
          <w:szCs w:val="24"/>
        </w:rPr>
        <w:t>кон</w:t>
      </w:r>
      <w:r w:rsidRPr="00CD3155">
        <w:rPr>
          <w:rFonts w:ascii="Arial" w:hAnsi="Arial" w:cs="Arial"/>
          <w:sz w:val="24"/>
          <w:szCs w:val="24"/>
        </w:rPr>
        <w:t>троля за</w:t>
      </w:r>
      <w:proofErr w:type="gramEnd"/>
      <w:r w:rsidRPr="00CD3155">
        <w:rPr>
          <w:rFonts w:ascii="Arial" w:hAnsi="Arial" w:cs="Arial"/>
          <w:sz w:val="24"/>
          <w:szCs w:val="24"/>
        </w:rPr>
        <w:t xml:space="preserve"> отгрузкой материальных ценностей, появления не</w:t>
      </w:r>
      <w:r>
        <w:rPr>
          <w:rFonts w:ascii="Arial" w:hAnsi="Arial" w:cs="Arial"/>
          <w:sz w:val="24"/>
          <w:szCs w:val="24"/>
        </w:rPr>
        <w:t>достач и хищений (товары отгру</w:t>
      </w:r>
      <w:r w:rsidRPr="00CD3155">
        <w:rPr>
          <w:rFonts w:ascii="Arial" w:hAnsi="Arial" w:cs="Arial"/>
          <w:sz w:val="24"/>
          <w:szCs w:val="24"/>
        </w:rPr>
        <w:t xml:space="preserve">женные, но неоплаченные в срок, задолженность по недостачам и хищениям и др.). Также дебиторскую задолженность можно классифицировать в соответствии со сроками давности. </w:t>
      </w:r>
    </w:p>
    <w:p w:rsidR="00574161" w:rsidRDefault="00CD3155" w:rsidP="00574161">
      <w:pPr>
        <w:spacing w:after="0" w:line="360" w:lineRule="auto"/>
        <w:ind w:firstLine="709"/>
        <w:jc w:val="both"/>
        <w:rPr>
          <w:rFonts w:ascii="Arial" w:hAnsi="Arial" w:cs="Arial"/>
          <w:sz w:val="24"/>
          <w:szCs w:val="24"/>
        </w:rPr>
      </w:pPr>
      <w:r w:rsidRPr="00CD3155">
        <w:rPr>
          <w:rFonts w:ascii="Arial" w:hAnsi="Arial" w:cs="Arial"/>
          <w:sz w:val="24"/>
          <w:szCs w:val="24"/>
        </w:rPr>
        <w:t xml:space="preserve">Выделяют следующие виды дебиторской задолженности: </w:t>
      </w:r>
    </w:p>
    <w:p w:rsidR="00574161" w:rsidRDefault="00CD3155" w:rsidP="00574161">
      <w:pPr>
        <w:spacing w:after="0" w:line="360" w:lineRule="auto"/>
        <w:ind w:firstLine="709"/>
        <w:jc w:val="both"/>
        <w:rPr>
          <w:rFonts w:ascii="Arial" w:hAnsi="Arial" w:cs="Arial"/>
          <w:sz w:val="24"/>
          <w:szCs w:val="24"/>
        </w:rPr>
      </w:pPr>
      <w:r w:rsidRPr="00CD3155">
        <w:rPr>
          <w:rFonts w:ascii="Arial" w:hAnsi="Arial" w:cs="Arial"/>
          <w:sz w:val="24"/>
          <w:szCs w:val="24"/>
        </w:rPr>
        <w:t>− текущая дебиторская задолженность – сумма дебиторской задолженности, которая возникает в ходе нормального операционного цикла и буде</w:t>
      </w:r>
      <w:r>
        <w:rPr>
          <w:rFonts w:ascii="Arial" w:hAnsi="Arial" w:cs="Arial"/>
          <w:sz w:val="24"/>
          <w:szCs w:val="24"/>
        </w:rPr>
        <w:t>т погашена после двенадцати ме</w:t>
      </w:r>
      <w:r w:rsidRPr="00CD3155">
        <w:rPr>
          <w:rFonts w:ascii="Arial" w:hAnsi="Arial" w:cs="Arial"/>
          <w:sz w:val="24"/>
          <w:szCs w:val="24"/>
        </w:rPr>
        <w:t xml:space="preserve">сяцев </w:t>
      </w:r>
      <w:proofErr w:type="gramStart"/>
      <w:r w:rsidRPr="00CD3155">
        <w:rPr>
          <w:rFonts w:ascii="Arial" w:hAnsi="Arial" w:cs="Arial"/>
          <w:sz w:val="24"/>
          <w:szCs w:val="24"/>
        </w:rPr>
        <w:t>с даты баланса</w:t>
      </w:r>
      <w:proofErr w:type="gramEnd"/>
      <w:r w:rsidRPr="00CD3155">
        <w:rPr>
          <w:rFonts w:ascii="Arial" w:hAnsi="Arial" w:cs="Arial"/>
          <w:sz w:val="24"/>
          <w:szCs w:val="24"/>
        </w:rPr>
        <w:t xml:space="preserve">; </w:t>
      </w:r>
    </w:p>
    <w:p w:rsidR="00574161" w:rsidRDefault="00CD3155" w:rsidP="00574161">
      <w:pPr>
        <w:spacing w:after="0" w:line="360" w:lineRule="auto"/>
        <w:ind w:firstLine="709"/>
        <w:jc w:val="both"/>
        <w:rPr>
          <w:rFonts w:ascii="Arial" w:hAnsi="Arial" w:cs="Arial"/>
          <w:sz w:val="24"/>
          <w:szCs w:val="24"/>
        </w:rPr>
      </w:pPr>
      <w:r w:rsidRPr="00CD3155">
        <w:rPr>
          <w:rFonts w:ascii="Arial" w:hAnsi="Arial" w:cs="Arial"/>
          <w:sz w:val="24"/>
          <w:szCs w:val="24"/>
        </w:rPr>
        <w:t>− долгосрочная дебиторская задолженность – сумма</w:t>
      </w:r>
      <w:r>
        <w:rPr>
          <w:rFonts w:ascii="Arial" w:hAnsi="Arial" w:cs="Arial"/>
          <w:sz w:val="24"/>
          <w:szCs w:val="24"/>
        </w:rPr>
        <w:t xml:space="preserve"> дебиторской задолженности, ко</w:t>
      </w:r>
      <w:r w:rsidRPr="00CD3155">
        <w:rPr>
          <w:rFonts w:ascii="Arial" w:hAnsi="Arial" w:cs="Arial"/>
          <w:sz w:val="24"/>
          <w:szCs w:val="24"/>
        </w:rPr>
        <w:t>торая не возникает в ходе нормального операционного цикл</w:t>
      </w:r>
      <w:r>
        <w:rPr>
          <w:rFonts w:ascii="Arial" w:hAnsi="Arial" w:cs="Arial"/>
          <w:sz w:val="24"/>
          <w:szCs w:val="24"/>
        </w:rPr>
        <w:t>а и будет погашена после двена</w:t>
      </w:r>
      <w:r w:rsidRPr="00CD3155">
        <w:rPr>
          <w:rFonts w:ascii="Arial" w:hAnsi="Arial" w:cs="Arial"/>
          <w:sz w:val="24"/>
          <w:szCs w:val="24"/>
        </w:rPr>
        <w:t xml:space="preserve">дцати месяцев </w:t>
      </w:r>
      <w:proofErr w:type="gramStart"/>
      <w:r w:rsidRPr="00CD3155">
        <w:rPr>
          <w:rFonts w:ascii="Arial" w:hAnsi="Arial" w:cs="Arial"/>
          <w:sz w:val="24"/>
          <w:szCs w:val="24"/>
        </w:rPr>
        <w:t>с даты баланса</w:t>
      </w:r>
      <w:proofErr w:type="gramEnd"/>
      <w:r w:rsidRPr="00CD3155">
        <w:rPr>
          <w:rFonts w:ascii="Arial" w:hAnsi="Arial" w:cs="Arial"/>
          <w:sz w:val="24"/>
          <w:szCs w:val="24"/>
        </w:rPr>
        <w:t xml:space="preserve">; </w:t>
      </w:r>
    </w:p>
    <w:p w:rsidR="00574161" w:rsidRDefault="00CD3155" w:rsidP="00574161">
      <w:pPr>
        <w:spacing w:after="0" w:line="360" w:lineRule="auto"/>
        <w:ind w:firstLine="709"/>
        <w:jc w:val="both"/>
        <w:rPr>
          <w:rFonts w:ascii="Arial" w:hAnsi="Arial" w:cs="Arial"/>
          <w:sz w:val="24"/>
          <w:szCs w:val="24"/>
        </w:rPr>
      </w:pPr>
      <w:r w:rsidRPr="00CD3155">
        <w:rPr>
          <w:rFonts w:ascii="Arial" w:hAnsi="Arial" w:cs="Arial"/>
          <w:sz w:val="24"/>
          <w:szCs w:val="24"/>
        </w:rPr>
        <w:t xml:space="preserve">− безнадежная дебиторская задолженность – текущая дебиторская задолженность, по поводу которой существует уверенность о ее </w:t>
      </w:r>
      <w:proofErr w:type="spellStart"/>
      <w:r w:rsidRPr="00CD3155">
        <w:rPr>
          <w:rFonts w:ascii="Arial" w:hAnsi="Arial" w:cs="Arial"/>
          <w:sz w:val="24"/>
          <w:szCs w:val="24"/>
        </w:rPr>
        <w:t>невозврате</w:t>
      </w:r>
      <w:proofErr w:type="spellEnd"/>
      <w:r w:rsidRPr="00CD3155">
        <w:rPr>
          <w:rFonts w:ascii="Arial" w:hAnsi="Arial" w:cs="Arial"/>
          <w:sz w:val="24"/>
          <w:szCs w:val="24"/>
        </w:rPr>
        <w:t xml:space="preserve"> должником или по которой истек срок исковой давности. </w:t>
      </w:r>
    </w:p>
    <w:p w:rsidR="00574161" w:rsidRDefault="00CD3155" w:rsidP="00574161">
      <w:pPr>
        <w:spacing w:after="0" w:line="360" w:lineRule="auto"/>
        <w:ind w:firstLine="709"/>
        <w:jc w:val="both"/>
        <w:rPr>
          <w:rFonts w:ascii="Arial" w:hAnsi="Arial" w:cs="Arial"/>
          <w:sz w:val="24"/>
          <w:szCs w:val="24"/>
        </w:rPr>
      </w:pPr>
      <w:r w:rsidRPr="00CD3155">
        <w:rPr>
          <w:rFonts w:ascii="Arial" w:hAnsi="Arial" w:cs="Arial"/>
          <w:sz w:val="24"/>
          <w:szCs w:val="24"/>
        </w:rPr>
        <w:t xml:space="preserve">Для осуществления </w:t>
      </w:r>
      <w:proofErr w:type="gramStart"/>
      <w:r w:rsidRPr="00CD3155">
        <w:rPr>
          <w:rFonts w:ascii="Arial" w:hAnsi="Arial" w:cs="Arial"/>
          <w:sz w:val="24"/>
          <w:szCs w:val="24"/>
        </w:rPr>
        <w:t>контроля за</w:t>
      </w:r>
      <w:proofErr w:type="gramEnd"/>
      <w:r w:rsidRPr="00CD3155">
        <w:rPr>
          <w:rFonts w:ascii="Arial" w:hAnsi="Arial" w:cs="Arial"/>
          <w:sz w:val="24"/>
          <w:szCs w:val="24"/>
        </w:rPr>
        <w:t xml:space="preserve"> образованием любо</w:t>
      </w:r>
      <w:r>
        <w:rPr>
          <w:rFonts w:ascii="Arial" w:hAnsi="Arial" w:cs="Arial"/>
          <w:sz w:val="24"/>
          <w:szCs w:val="24"/>
        </w:rPr>
        <w:t>го вида дебиторской задолженно</w:t>
      </w:r>
      <w:r w:rsidRPr="00CD3155">
        <w:rPr>
          <w:rFonts w:ascii="Arial" w:hAnsi="Arial" w:cs="Arial"/>
          <w:sz w:val="24"/>
          <w:szCs w:val="24"/>
        </w:rPr>
        <w:t xml:space="preserve">сти на предприятии рекомендуется ежемесячное составление актов сверок расчетов. С нашей точки зрения это является эффективным инструментом </w:t>
      </w:r>
      <w:proofErr w:type="gramStart"/>
      <w:r w:rsidRPr="00CD3155">
        <w:rPr>
          <w:rFonts w:ascii="Arial" w:hAnsi="Arial" w:cs="Arial"/>
          <w:sz w:val="24"/>
          <w:szCs w:val="24"/>
        </w:rPr>
        <w:t>ко</w:t>
      </w:r>
      <w:r>
        <w:rPr>
          <w:rFonts w:ascii="Arial" w:hAnsi="Arial" w:cs="Arial"/>
          <w:sz w:val="24"/>
          <w:szCs w:val="24"/>
        </w:rPr>
        <w:t>нтроля за</w:t>
      </w:r>
      <w:proofErr w:type="gramEnd"/>
      <w:r>
        <w:rPr>
          <w:rFonts w:ascii="Arial" w:hAnsi="Arial" w:cs="Arial"/>
          <w:sz w:val="24"/>
          <w:szCs w:val="24"/>
        </w:rPr>
        <w:t xml:space="preserve"> дебиторской задолжен</w:t>
      </w:r>
      <w:r w:rsidRPr="00CD3155">
        <w:rPr>
          <w:rFonts w:ascii="Arial" w:hAnsi="Arial" w:cs="Arial"/>
          <w:sz w:val="24"/>
          <w:szCs w:val="24"/>
        </w:rPr>
        <w:t>ностью, так как, с одной стороны, напоминает дебитору о числящейся за ним задолженности, а с другой, позволяет вовремя выявить расхождения в учете кредитора и должни</w:t>
      </w:r>
      <w:r>
        <w:rPr>
          <w:rFonts w:ascii="Arial" w:hAnsi="Arial" w:cs="Arial"/>
          <w:sz w:val="24"/>
          <w:szCs w:val="24"/>
        </w:rPr>
        <w:t>ка и тем са</w:t>
      </w:r>
      <w:r w:rsidRPr="00CD3155">
        <w:rPr>
          <w:rFonts w:ascii="Arial" w:hAnsi="Arial" w:cs="Arial"/>
          <w:sz w:val="24"/>
          <w:szCs w:val="24"/>
        </w:rPr>
        <w:t>мым избежать возникновения конфликтов, нередко заставляющ</w:t>
      </w:r>
      <w:r w:rsidR="00574161">
        <w:rPr>
          <w:rFonts w:ascii="Arial" w:hAnsi="Arial" w:cs="Arial"/>
          <w:sz w:val="24"/>
          <w:szCs w:val="24"/>
        </w:rPr>
        <w:t xml:space="preserve">их стороны договора идти в суд. </w:t>
      </w:r>
      <w:r w:rsidRPr="00CD3155">
        <w:rPr>
          <w:rFonts w:ascii="Arial" w:hAnsi="Arial" w:cs="Arial"/>
          <w:sz w:val="24"/>
          <w:szCs w:val="24"/>
        </w:rPr>
        <w:t xml:space="preserve">Акт сверки расчетов составляют на основании данных бухгалтерского учета </w:t>
      </w:r>
      <w:r w:rsidRPr="00CD3155">
        <w:rPr>
          <w:rFonts w:ascii="Arial" w:hAnsi="Arial" w:cs="Arial"/>
          <w:sz w:val="24"/>
          <w:szCs w:val="24"/>
        </w:rPr>
        <w:lastRenderedPageBreak/>
        <w:t>сторон. В акте сверки расчетов в обязательном порядке указывают номера договоров и</w:t>
      </w:r>
      <w:r>
        <w:rPr>
          <w:rFonts w:ascii="Arial" w:hAnsi="Arial" w:cs="Arial"/>
          <w:sz w:val="24"/>
          <w:szCs w:val="24"/>
        </w:rPr>
        <w:t xml:space="preserve"> первичных до</w:t>
      </w:r>
      <w:r w:rsidRPr="00CD3155">
        <w:rPr>
          <w:rFonts w:ascii="Arial" w:hAnsi="Arial" w:cs="Arial"/>
          <w:sz w:val="24"/>
          <w:szCs w:val="24"/>
        </w:rPr>
        <w:t>кументов, по которым возникли задолженности, а также су</w:t>
      </w:r>
      <w:r>
        <w:rPr>
          <w:rFonts w:ascii="Arial" w:hAnsi="Arial" w:cs="Arial"/>
          <w:sz w:val="24"/>
          <w:szCs w:val="24"/>
        </w:rPr>
        <w:t>ммы этих задолженностей с выде</w:t>
      </w:r>
      <w:r w:rsidRPr="00CD3155">
        <w:rPr>
          <w:rFonts w:ascii="Arial" w:hAnsi="Arial" w:cs="Arial"/>
          <w:sz w:val="24"/>
          <w:szCs w:val="24"/>
        </w:rPr>
        <w:t xml:space="preserve">лением НДС. </w:t>
      </w:r>
    </w:p>
    <w:p w:rsidR="00574161" w:rsidRDefault="00CD3155" w:rsidP="00574161">
      <w:pPr>
        <w:spacing w:after="0" w:line="360" w:lineRule="auto"/>
        <w:ind w:firstLine="709"/>
        <w:jc w:val="both"/>
        <w:rPr>
          <w:rFonts w:ascii="Arial" w:hAnsi="Arial" w:cs="Arial"/>
          <w:sz w:val="24"/>
          <w:szCs w:val="24"/>
        </w:rPr>
      </w:pPr>
      <w:r w:rsidRPr="00CD3155">
        <w:rPr>
          <w:rFonts w:ascii="Arial" w:hAnsi="Arial" w:cs="Arial"/>
          <w:sz w:val="24"/>
          <w:szCs w:val="24"/>
        </w:rPr>
        <w:t xml:space="preserve">Акт сверки расчетов является вспомогательным документом бухгалтерского учета, в котором отражается состояние по расчетам между предприятиями. В акте взаимозачета, в отличие от акта сверки расчетов, стороны указывают, какая сумма задолженности считается погашенной. </w:t>
      </w:r>
    </w:p>
    <w:p w:rsidR="00574161" w:rsidRDefault="00CD3155" w:rsidP="00574161">
      <w:pPr>
        <w:spacing w:after="0" w:line="360" w:lineRule="auto"/>
        <w:ind w:firstLine="709"/>
        <w:jc w:val="both"/>
        <w:rPr>
          <w:rFonts w:ascii="Arial" w:hAnsi="Arial" w:cs="Arial"/>
          <w:sz w:val="24"/>
          <w:szCs w:val="24"/>
        </w:rPr>
      </w:pPr>
      <w:r w:rsidRPr="00CD3155">
        <w:rPr>
          <w:rFonts w:ascii="Arial" w:hAnsi="Arial" w:cs="Arial"/>
          <w:sz w:val="24"/>
          <w:szCs w:val="24"/>
        </w:rPr>
        <w:t>Для предотвращения образования безнадежной деб</w:t>
      </w:r>
      <w:r w:rsidR="00574161">
        <w:rPr>
          <w:rFonts w:ascii="Arial" w:hAnsi="Arial" w:cs="Arial"/>
          <w:sz w:val="24"/>
          <w:szCs w:val="24"/>
        </w:rPr>
        <w:t>иторской задолженности на пред</w:t>
      </w:r>
      <w:r w:rsidRPr="00CD3155">
        <w:rPr>
          <w:rFonts w:ascii="Arial" w:hAnsi="Arial" w:cs="Arial"/>
          <w:sz w:val="24"/>
          <w:szCs w:val="24"/>
        </w:rPr>
        <w:t>приятиях целесообразно на основании актов сверки составлять реестр старения дебиторской задолженности, где особое внимание следует уделить про</w:t>
      </w:r>
      <w:r>
        <w:rPr>
          <w:rFonts w:ascii="Arial" w:hAnsi="Arial" w:cs="Arial"/>
          <w:sz w:val="24"/>
          <w:szCs w:val="24"/>
        </w:rPr>
        <w:t>сроченной дебиторской задолжен</w:t>
      </w:r>
      <w:r w:rsidRPr="00CD3155">
        <w:rPr>
          <w:rFonts w:ascii="Arial" w:hAnsi="Arial" w:cs="Arial"/>
          <w:sz w:val="24"/>
          <w:szCs w:val="24"/>
        </w:rPr>
        <w:t xml:space="preserve">ности. Если возникает уверенность, что просроченную дебиторскую задолженность вернуть не удастся, она становится безнадежной. Безнадежную дебиторскую задолженность, а также ту, которую не представляется возможным вернуть собственными силами, компания может передать </w:t>
      </w:r>
      <w:proofErr w:type="spellStart"/>
      <w:r w:rsidRPr="00CD3155">
        <w:rPr>
          <w:rFonts w:ascii="Arial" w:hAnsi="Arial" w:cs="Arial"/>
          <w:sz w:val="24"/>
          <w:szCs w:val="24"/>
        </w:rPr>
        <w:t>факторинговой</w:t>
      </w:r>
      <w:proofErr w:type="spellEnd"/>
      <w:r w:rsidRPr="00CD3155">
        <w:rPr>
          <w:rFonts w:ascii="Arial" w:hAnsi="Arial" w:cs="Arial"/>
          <w:sz w:val="24"/>
          <w:szCs w:val="24"/>
        </w:rPr>
        <w:t xml:space="preserve"> компании со значительным дисконтом. </w:t>
      </w:r>
    </w:p>
    <w:p w:rsidR="00574161" w:rsidRDefault="00CD3155" w:rsidP="00574161">
      <w:pPr>
        <w:spacing w:after="0" w:line="360" w:lineRule="auto"/>
        <w:ind w:firstLine="709"/>
        <w:jc w:val="both"/>
        <w:rPr>
          <w:rFonts w:ascii="Arial" w:hAnsi="Arial" w:cs="Arial"/>
          <w:sz w:val="24"/>
          <w:szCs w:val="24"/>
        </w:rPr>
      </w:pPr>
      <w:r w:rsidRPr="00CD3155">
        <w:rPr>
          <w:rFonts w:ascii="Arial" w:hAnsi="Arial" w:cs="Arial"/>
          <w:sz w:val="24"/>
          <w:szCs w:val="24"/>
        </w:rPr>
        <w:t>Существует такое понятие, как сомнительная задол</w:t>
      </w:r>
      <w:r>
        <w:rPr>
          <w:rFonts w:ascii="Arial" w:hAnsi="Arial" w:cs="Arial"/>
          <w:sz w:val="24"/>
          <w:szCs w:val="24"/>
        </w:rPr>
        <w:t>женность, или проблемная задол</w:t>
      </w:r>
      <w:r w:rsidRPr="00CD3155">
        <w:rPr>
          <w:rFonts w:ascii="Arial" w:hAnsi="Arial" w:cs="Arial"/>
          <w:sz w:val="24"/>
          <w:szCs w:val="24"/>
        </w:rPr>
        <w:t>женность, под которым понимают текущую дебиторскую з</w:t>
      </w:r>
      <w:r>
        <w:rPr>
          <w:rFonts w:ascii="Arial" w:hAnsi="Arial" w:cs="Arial"/>
          <w:sz w:val="24"/>
          <w:szCs w:val="24"/>
        </w:rPr>
        <w:t>адолженность, в отношении кото</w:t>
      </w:r>
      <w:r w:rsidRPr="00CD3155">
        <w:rPr>
          <w:rFonts w:ascii="Arial" w:hAnsi="Arial" w:cs="Arial"/>
          <w:sz w:val="24"/>
          <w:szCs w:val="24"/>
        </w:rPr>
        <w:t xml:space="preserve">рой есть вероятность непогашения ее должником. </w:t>
      </w:r>
    </w:p>
    <w:p w:rsidR="00574161" w:rsidRDefault="00CD3155" w:rsidP="00574161">
      <w:pPr>
        <w:spacing w:after="0" w:line="360" w:lineRule="auto"/>
        <w:ind w:firstLine="709"/>
        <w:jc w:val="both"/>
        <w:rPr>
          <w:rFonts w:ascii="Arial" w:hAnsi="Arial" w:cs="Arial"/>
          <w:sz w:val="24"/>
          <w:szCs w:val="24"/>
        </w:rPr>
      </w:pPr>
      <w:r w:rsidRPr="00CD3155">
        <w:rPr>
          <w:rFonts w:ascii="Arial" w:hAnsi="Arial" w:cs="Arial"/>
          <w:sz w:val="24"/>
          <w:szCs w:val="24"/>
        </w:rPr>
        <w:t xml:space="preserve">Безнадежной задолженностью (долгом, нереальным к взысканию) признается долг перед организацией: </w:t>
      </w:r>
    </w:p>
    <w:p w:rsidR="00574161" w:rsidRDefault="00CD3155" w:rsidP="00574161">
      <w:pPr>
        <w:spacing w:after="0" w:line="360" w:lineRule="auto"/>
        <w:ind w:firstLine="709"/>
        <w:jc w:val="both"/>
        <w:rPr>
          <w:rFonts w:ascii="Arial" w:hAnsi="Arial" w:cs="Arial"/>
          <w:sz w:val="24"/>
          <w:szCs w:val="24"/>
        </w:rPr>
      </w:pPr>
      <w:r w:rsidRPr="00CD3155">
        <w:rPr>
          <w:rFonts w:ascii="Arial" w:hAnsi="Arial" w:cs="Arial"/>
          <w:sz w:val="24"/>
          <w:szCs w:val="24"/>
        </w:rPr>
        <w:t>− по которым истек установленный срок исковой давности. Исковая давность – это период времени, в течение которого можно требовать прин</w:t>
      </w:r>
      <w:r>
        <w:rPr>
          <w:rFonts w:ascii="Arial" w:hAnsi="Arial" w:cs="Arial"/>
          <w:sz w:val="24"/>
          <w:szCs w:val="24"/>
        </w:rPr>
        <w:t>удительного осуществления и за</w:t>
      </w:r>
      <w:r w:rsidRPr="00CD3155">
        <w:rPr>
          <w:rFonts w:ascii="Arial" w:hAnsi="Arial" w:cs="Arial"/>
          <w:sz w:val="24"/>
          <w:szCs w:val="24"/>
        </w:rPr>
        <w:t>щиты нарушенного права через арбитражный суд. Срок исковой давности</w:t>
      </w:r>
      <w:r>
        <w:rPr>
          <w:rFonts w:ascii="Arial" w:hAnsi="Arial" w:cs="Arial"/>
          <w:sz w:val="24"/>
          <w:szCs w:val="24"/>
        </w:rPr>
        <w:t xml:space="preserve"> зависит от харак</w:t>
      </w:r>
      <w:r w:rsidRPr="00CD3155">
        <w:rPr>
          <w:rFonts w:ascii="Arial" w:hAnsi="Arial" w:cs="Arial"/>
          <w:sz w:val="24"/>
          <w:szCs w:val="24"/>
        </w:rPr>
        <w:t xml:space="preserve">тера дебиторской задолженности и составляет три года (ст. 196 ГК РФ); </w:t>
      </w:r>
    </w:p>
    <w:p w:rsidR="00574161" w:rsidRDefault="00CD3155" w:rsidP="00574161">
      <w:pPr>
        <w:spacing w:after="0" w:line="360" w:lineRule="auto"/>
        <w:ind w:firstLine="709"/>
        <w:jc w:val="both"/>
        <w:rPr>
          <w:rFonts w:ascii="Arial" w:hAnsi="Arial" w:cs="Arial"/>
          <w:sz w:val="24"/>
          <w:szCs w:val="24"/>
        </w:rPr>
      </w:pPr>
      <w:proofErr w:type="gramStart"/>
      <w:r w:rsidRPr="00CD3155">
        <w:rPr>
          <w:rFonts w:ascii="Arial" w:hAnsi="Arial" w:cs="Arial"/>
          <w:sz w:val="24"/>
          <w:szCs w:val="24"/>
        </w:rPr>
        <w:t>− по которым в соответствии с гражданским закон</w:t>
      </w:r>
      <w:r>
        <w:rPr>
          <w:rFonts w:ascii="Arial" w:hAnsi="Arial" w:cs="Arial"/>
          <w:sz w:val="24"/>
          <w:szCs w:val="24"/>
        </w:rPr>
        <w:t>одательством обязательство пре</w:t>
      </w:r>
      <w:r w:rsidRPr="00CD3155">
        <w:rPr>
          <w:rFonts w:ascii="Arial" w:hAnsi="Arial" w:cs="Arial"/>
          <w:sz w:val="24"/>
          <w:szCs w:val="24"/>
        </w:rPr>
        <w:t>кращено вследствие невозможности его исполнения на осно</w:t>
      </w:r>
      <w:r>
        <w:rPr>
          <w:rFonts w:ascii="Arial" w:hAnsi="Arial" w:cs="Arial"/>
          <w:sz w:val="24"/>
          <w:szCs w:val="24"/>
        </w:rPr>
        <w:t>вании акта государственного ор</w:t>
      </w:r>
      <w:r w:rsidRPr="00CD3155">
        <w:rPr>
          <w:rFonts w:ascii="Arial" w:hAnsi="Arial" w:cs="Arial"/>
          <w:sz w:val="24"/>
          <w:szCs w:val="24"/>
        </w:rPr>
        <w:t xml:space="preserve">гана или ликвидации организации [2]. </w:t>
      </w:r>
      <w:proofErr w:type="gramEnd"/>
    </w:p>
    <w:p w:rsidR="00574161" w:rsidRDefault="00CD3155" w:rsidP="00574161">
      <w:pPr>
        <w:spacing w:after="0" w:line="360" w:lineRule="auto"/>
        <w:ind w:firstLine="709"/>
        <w:jc w:val="both"/>
        <w:rPr>
          <w:rFonts w:ascii="Arial" w:hAnsi="Arial" w:cs="Arial"/>
          <w:sz w:val="24"/>
          <w:szCs w:val="24"/>
        </w:rPr>
      </w:pPr>
      <w:r w:rsidRPr="00CD3155">
        <w:rPr>
          <w:rFonts w:ascii="Arial" w:hAnsi="Arial" w:cs="Arial"/>
          <w:sz w:val="24"/>
          <w:szCs w:val="24"/>
        </w:rPr>
        <w:t>Задолженность, по которой истек срок исковой давности, и другие долги, нереальные для взыскания, подлежат списанию. Перед процедурой с</w:t>
      </w:r>
      <w:r>
        <w:rPr>
          <w:rFonts w:ascii="Arial" w:hAnsi="Arial" w:cs="Arial"/>
          <w:sz w:val="24"/>
          <w:szCs w:val="24"/>
        </w:rPr>
        <w:t>писания дебиторской задолженно</w:t>
      </w:r>
      <w:r w:rsidRPr="00CD3155">
        <w:rPr>
          <w:rFonts w:ascii="Arial" w:hAnsi="Arial" w:cs="Arial"/>
          <w:sz w:val="24"/>
          <w:szCs w:val="24"/>
        </w:rPr>
        <w:t>сти организации необходимо провести инвентаризацию име</w:t>
      </w:r>
      <w:r>
        <w:rPr>
          <w:rFonts w:ascii="Arial" w:hAnsi="Arial" w:cs="Arial"/>
          <w:sz w:val="24"/>
          <w:szCs w:val="24"/>
        </w:rPr>
        <w:t>ющейся у нее дебиторской за</w:t>
      </w:r>
      <w:r w:rsidRPr="00CD3155">
        <w:rPr>
          <w:rFonts w:ascii="Arial" w:hAnsi="Arial" w:cs="Arial"/>
          <w:sz w:val="24"/>
          <w:szCs w:val="24"/>
        </w:rPr>
        <w:t xml:space="preserve">долженности [4]. На основании данных инвентаризации, письменного обоснования и приказа (распоряжения) руководителя организации каждое отдельное обязательство, нереальное к </w:t>
      </w:r>
      <w:r w:rsidRPr="00CD3155">
        <w:rPr>
          <w:rFonts w:ascii="Arial" w:hAnsi="Arial" w:cs="Arial"/>
          <w:sz w:val="24"/>
          <w:szCs w:val="24"/>
        </w:rPr>
        <w:lastRenderedPageBreak/>
        <w:t>взысканию, погашается за счет резерва сомнительных долгов. Причем необходимо отметить, что сумма резерва определяется по результатам инвентаризации, проведенной на последний день отчетного периода отдельно по каждому сомнительному долгу, и не может превышать 10 % от выручки отчетного (налогового) периода для целей</w:t>
      </w:r>
      <w:r>
        <w:rPr>
          <w:rFonts w:ascii="Arial" w:hAnsi="Arial" w:cs="Arial"/>
          <w:sz w:val="24"/>
          <w:szCs w:val="24"/>
        </w:rPr>
        <w:t xml:space="preserve"> налогового учета с учетом сро</w:t>
      </w:r>
      <w:r w:rsidRPr="00CD3155">
        <w:rPr>
          <w:rFonts w:ascii="Arial" w:hAnsi="Arial" w:cs="Arial"/>
          <w:sz w:val="24"/>
          <w:szCs w:val="24"/>
        </w:rPr>
        <w:t xml:space="preserve">ков возникновения задолженности (ст. 266 НК РФ) [3]. </w:t>
      </w:r>
    </w:p>
    <w:p w:rsidR="00574161" w:rsidRDefault="00CD3155" w:rsidP="00574161">
      <w:pPr>
        <w:spacing w:after="0" w:line="360" w:lineRule="auto"/>
        <w:ind w:firstLine="709"/>
        <w:jc w:val="both"/>
        <w:rPr>
          <w:rFonts w:ascii="Arial" w:hAnsi="Arial" w:cs="Arial"/>
          <w:sz w:val="24"/>
          <w:szCs w:val="24"/>
        </w:rPr>
      </w:pPr>
      <w:r w:rsidRPr="00CD3155">
        <w:rPr>
          <w:rFonts w:ascii="Arial" w:hAnsi="Arial" w:cs="Arial"/>
          <w:sz w:val="24"/>
          <w:szCs w:val="24"/>
        </w:rPr>
        <w:t>При создании резерва по сомнительным долгам су</w:t>
      </w:r>
      <w:r>
        <w:rPr>
          <w:rFonts w:ascii="Arial" w:hAnsi="Arial" w:cs="Arial"/>
          <w:sz w:val="24"/>
          <w:szCs w:val="24"/>
        </w:rPr>
        <w:t>ммы отчислений в резе</w:t>
      </w:r>
      <w:proofErr w:type="gramStart"/>
      <w:r>
        <w:rPr>
          <w:rFonts w:ascii="Arial" w:hAnsi="Arial" w:cs="Arial"/>
          <w:sz w:val="24"/>
          <w:szCs w:val="24"/>
        </w:rPr>
        <w:t>рв вкл</w:t>
      </w:r>
      <w:proofErr w:type="gramEnd"/>
      <w:r>
        <w:rPr>
          <w:rFonts w:ascii="Arial" w:hAnsi="Arial" w:cs="Arial"/>
          <w:sz w:val="24"/>
          <w:szCs w:val="24"/>
        </w:rPr>
        <w:t>юча</w:t>
      </w:r>
      <w:r w:rsidRPr="00CD3155">
        <w:rPr>
          <w:rFonts w:ascii="Arial" w:hAnsi="Arial" w:cs="Arial"/>
          <w:sz w:val="24"/>
          <w:szCs w:val="24"/>
        </w:rPr>
        <w:t>ются в состав прочих расходов (п. 11 ПБУ 10/99) на последний день отчетного периода. При создании и использовании резерва по сомнительным долг</w:t>
      </w:r>
      <w:r>
        <w:rPr>
          <w:rFonts w:ascii="Arial" w:hAnsi="Arial" w:cs="Arial"/>
          <w:sz w:val="24"/>
          <w:szCs w:val="24"/>
        </w:rPr>
        <w:t>ам необходимо учитывать следую</w:t>
      </w:r>
      <w:r w:rsidRPr="00CD3155">
        <w:rPr>
          <w:rFonts w:ascii="Arial" w:hAnsi="Arial" w:cs="Arial"/>
          <w:sz w:val="24"/>
          <w:szCs w:val="24"/>
        </w:rPr>
        <w:t>щие особенности: в обязательном порядке закрепить создание резерва в учетной политике предприятия для целей бухгалтерского учета; резерв создается только по расчетам за ре</w:t>
      </w:r>
      <w:r>
        <w:rPr>
          <w:rFonts w:ascii="Arial" w:hAnsi="Arial" w:cs="Arial"/>
          <w:sz w:val="24"/>
          <w:szCs w:val="24"/>
        </w:rPr>
        <w:t>али</w:t>
      </w:r>
      <w:r w:rsidRPr="00CD3155">
        <w:rPr>
          <w:rFonts w:ascii="Arial" w:hAnsi="Arial" w:cs="Arial"/>
          <w:sz w:val="24"/>
          <w:szCs w:val="24"/>
        </w:rPr>
        <w:t xml:space="preserve">зованную продукцию (выполненные работы, оказанные услуги) [5]. </w:t>
      </w:r>
    </w:p>
    <w:p w:rsidR="00574161" w:rsidRDefault="00CD3155" w:rsidP="00574161">
      <w:pPr>
        <w:spacing w:after="0" w:line="360" w:lineRule="auto"/>
        <w:ind w:firstLine="709"/>
        <w:jc w:val="both"/>
        <w:rPr>
          <w:rFonts w:ascii="Arial" w:hAnsi="Arial" w:cs="Arial"/>
          <w:sz w:val="24"/>
          <w:szCs w:val="24"/>
        </w:rPr>
      </w:pPr>
      <w:r w:rsidRPr="00CD3155">
        <w:rPr>
          <w:rFonts w:ascii="Arial" w:hAnsi="Arial" w:cs="Arial"/>
          <w:sz w:val="24"/>
          <w:szCs w:val="24"/>
        </w:rPr>
        <w:t xml:space="preserve">Создание резерва на сумму просроченной задолженности отражается записью: </w:t>
      </w:r>
    </w:p>
    <w:p w:rsidR="00574161" w:rsidRDefault="00CD3155" w:rsidP="00574161">
      <w:pPr>
        <w:spacing w:after="0" w:line="360" w:lineRule="auto"/>
        <w:ind w:firstLine="709"/>
        <w:jc w:val="both"/>
        <w:rPr>
          <w:rFonts w:ascii="Arial" w:hAnsi="Arial" w:cs="Arial"/>
          <w:sz w:val="24"/>
          <w:szCs w:val="24"/>
        </w:rPr>
      </w:pPr>
      <w:r w:rsidRPr="00CD3155">
        <w:rPr>
          <w:rFonts w:ascii="Arial" w:hAnsi="Arial" w:cs="Arial"/>
          <w:sz w:val="24"/>
          <w:szCs w:val="24"/>
        </w:rPr>
        <w:t xml:space="preserve">Дт 91 «Прочие доходы и расходы»; </w:t>
      </w:r>
    </w:p>
    <w:p w:rsidR="00574161" w:rsidRDefault="00CD3155" w:rsidP="00574161">
      <w:pPr>
        <w:spacing w:after="0" w:line="360" w:lineRule="auto"/>
        <w:ind w:firstLine="709"/>
        <w:jc w:val="both"/>
        <w:rPr>
          <w:rFonts w:ascii="Arial" w:hAnsi="Arial" w:cs="Arial"/>
          <w:sz w:val="24"/>
          <w:szCs w:val="24"/>
        </w:rPr>
      </w:pPr>
      <w:r w:rsidRPr="00CD3155">
        <w:rPr>
          <w:rFonts w:ascii="Arial" w:hAnsi="Arial" w:cs="Arial"/>
          <w:sz w:val="24"/>
          <w:szCs w:val="24"/>
        </w:rPr>
        <w:t xml:space="preserve">Кт 63 «Резервы по сомнительным долгам». </w:t>
      </w:r>
    </w:p>
    <w:p w:rsidR="00574161" w:rsidRDefault="00CD3155" w:rsidP="00574161">
      <w:pPr>
        <w:spacing w:after="0" w:line="360" w:lineRule="auto"/>
        <w:ind w:firstLine="709"/>
        <w:jc w:val="both"/>
        <w:rPr>
          <w:rFonts w:ascii="Arial" w:hAnsi="Arial" w:cs="Arial"/>
          <w:sz w:val="24"/>
          <w:szCs w:val="24"/>
        </w:rPr>
      </w:pPr>
      <w:r w:rsidRPr="00CD3155">
        <w:rPr>
          <w:rFonts w:ascii="Arial" w:hAnsi="Arial" w:cs="Arial"/>
          <w:sz w:val="24"/>
          <w:szCs w:val="24"/>
        </w:rPr>
        <w:t>Списание непогашенной задолженности, нереальной д</w:t>
      </w:r>
      <w:r>
        <w:rPr>
          <w:rFonts w:ascii="Arial" w:hAnsi="Arial" w:cs="Arial"/>
          <w:sz w:val="24"/>
          <w:szCs w:val="24"/>
        </w:rPr>
        <w:t>ля взыскания, за счет созданно</w:t>
      </w:r>
      <w:r w:rsidRPr="00CD3155">
        <w:rPr>
          <w:rFonts w:ascii="Arial" w:hAnsi="Arial" w:cs="Arial"/>
          <w:sz w:val="24"/>
          <w:szCs w:val="24"/>
        </w:rPr>
        <w:t xml:space="preserve">го резерва отражается записью: </w:t>
      </w:r>
    </w:p>
    <w:p w:rsidR="00574161" w:rsidRDefault="00CD3155" w:rsidP="00574161">
      <w:pPr>
        <w:spacing w:after="0" w:line="360" w:lineRule="auto"/>
        <w:ind w:firstLine="709"/>
        <w:jc w:val="both"/>
        <w:rPr>
          <w:rFonts w:ascii="Arial" w:hAnsi="Arial" w:cs="Arial"/>
          <w:sz w:val="24"/>
          <w:szCs w:val="24"/>
        </w:rPr>
      </w:pPr>
      <w:r w:rsidRPr="00CD3155">
        <w:rPr>
          <w:rFonts w:ascii="Arial" w:hAnsi="Arial" w:cs="Arial"/>
          <w:sz w:val="24"/>
          <w:szCs w:val="24"/>
        </w:rPr>
        <w:t xml:space="preserve">Дт 63 «Резервы по сомнительным долгам»; </w:t>
      </w:r>
    </w:p>
    <w:p w:rsidR="00574161" w:rsidRDefault="00CD3155" w:rsidP="00574161">
      <w:pPr>
        <w:spacing w:after="0" w:line="360" w:lineRule="auto"/>
        <w:ind w:firstLine="709"/>
        <w:jc w:val="both"/>
        <w:rPr>
          <w:rFonts w:ascii="Arial" w:hAnsi="Arial" w:cs="Arial"/>
          <w:sz w:val="24"/>
          <w:szCs w:val="24"/>
        </w:rPr>
      </w:pPr>
      <w:r w:rsidRPr="00CD3155">
        <w:rPr>
          <w:rFonts w:ascii="Arial" w:hAnsi="Arial" w:cs="Arial"/>
          <w:sz w:val="24"/>
          <w:szCs w:val="24"/>
        </w:rPr>
        <w:t xml:space="preserve">Кт 62 «Расчеты с покупателями и заказчиками». </w:t>
      </w:r>
    </w:p>
    <w:p w:rsidR="00574161" w:rsidRDefault="00CD3155" w:rsidP="00574161">
      <w:pPr>
        <w:spacing w:after="0" w:line="360" w:lineRule="auto"/>
        <w:ind w:firstLine="709"/>
        <w:jc w:val="both"/>
        <w:rPr>
          <w:rFonts w:ascii="Arial" w:hAnsi="Arial" w:cs="Arial"/>
          <w:sz w:val="24"/>
          <w:szCs w:val="24"/>
        </w:rPr>
      </w:pPr>
      <w:r w:rsidRPr="00CD3155">
        <w:rPr>
          <w:rFonts w:ascii="Arial" w:hAnsi="Arial" w:cs="Arial"/>
          <w:sz w:val="24"/>
          <w:szCs w:val="24"/>
        </w:rPr>
        <w:t>Списанная задолженность не аннули</w:t>
      </w:r>
      <w:r>
        <w:rPr>
          <w:rFonts w:ascii="Arial" w:hAnsi="Arial" w:cs="Arial"/>
          <w:sz w:val="24"/>
          <w:szCs w:val="24"/>
        </w:rPr>
        <w:t xml:space="preserve">руется. Ее сумма отражается на </w:t>
      </w:r>
      <w:r w:rsidRPr="00CD3155">
        <w:rPr>
          <w:rFonts w:ascii="Arial" w:hAnsi="Arial" w:cs="Arial"/>
          <w:sz w:val="24"/>
          <w:szCs w:val="24"/>
        </w:rPr>
        <w:t>балансовом счете 007 «Списанная в убыток задолженность неплатежеспособных дебиторов» в течение пяти лет с момента списания. Такой порядок предусмотре</w:t>
      </w:r>
      <w:r>
        <w:rPr>
          <w:rFonts w:ascii="Arial" w:hAnsi="Arial" w:cs="Arial"/>
          <w:sz w:val="24"/>
          <w:szCs w:val="24"/>
        </w:rPr>
        <w:t>н, потому что имущественное по</w:t>
      </w:r>
      <w:r w:rsidRPr="00CD3155">
        <w:rPr>
          <w:rFonts w:ascii="Arial" w:hAnsi="Arial" w:cs="Arial"/>
          <w:sz w:val="24"/>
          <w:szCs w:val="24"/>
        </w:rPr>
        <w:t>ложение должника может измениться и организации, возможно, удастся взыскат</w:t>
      </w:r>
      <w:r>
        <w:rPr>
          <w:rFonts w:ascii="Arial" w:hAnsi="Arial" w:cs="Arial"/>
          <w:sz w:val="24"/>
          <w:szCs w:val="24"/>
        </w:rPr>
        <w:t>ь задолжен</w:t>
      </w:r>
      <w:r w:rsidRPr="00CD3155">
        <w:rPr>
          <w:rFonts w:ascii="Arial" w:hAnsi="Arial" w:cs="Arial"/>
          <w:sz w:val="24"/>
          <w:szCs w:val="24"/>
        </w:rPr>
        <w:t xml:space="preserve">ность. </w:t>
      </w:r>
    </w:p>
    <w:p w:rsidR="00574161" w:rsidRDefault="00CD3155" w:rsidP="00574161">
      <w:pPr>
        <w:spacing w:after="0" w:line="360" w:lineRule="auto"/>
        <w:ind w:firstLine="709"/>
        <w:jc w:val="both"/>
        <w:rPr>
          <w:rFonts w:ascii="Arial" w:hAnsi="Arial" w:cs="Arial"/>
          <w:sz w:val="24"/>
          <w:szCs w:val="24"/>
        </w:rPr>
      </w:pPr>
      <w:r w:rsidRPr="00CD3155">
        <w:rPr>
          <w:rFonts w:ascii="Arial" w:hAnsi="Arial" w:cs="Arial"/>
          <w:sz w:val="24"/>
          <w:szCs w:val="24"/>
        </w:rPr>
        <w:t xml:space="preserve">Если резерв не создавался, суммы дебиторской задолженности, по которым истек срок исковой давности, и другие долги, нереальные для взыскания, включаются в расходы организации (ПБУ 10/99). При этом производится запись: </w:t>
      </w:r>
    </w:p>
    <w:p w:rsidR="00574161" w:rsidRDefault="00CD3155" w:rsidP="00574161">
      <w:pPr>
        <w:spacing w:after="0" w:line="360" w:lineRule="auto"/>
        <w:ind w:firstLine="709"/>
        <w:jc w:val="both"/>
        <w:rPr>
          <w:rFonts w:ascii="Arial" w:hAnsi="Arial" w:cs="Arial"/>
          <w:sz w:val="24"/>
          <w:szCs w:val="24"/>
        </w:rPr>
      </w:pPr>
      <w:r w:rsidRPr="00CD3155">
        <w:rPr>
          <w:rFonts w:ascii="Arial" w:hAnsi="Arial" w:cs="Arial"/>
          <w:sz w:val="24"/>
          <w:szCs w:val="24"/>
        </w:rPr>
        <w:t xml:space="preserve">Дт 91 «Прочие доходы и расходы»; </w:t>
      </w:r>
    </w:p>
    <w:p w:rsidR="00574161" w:rsidRDefault="00CD3155" w:rsidP="00574161">
      <w:pPr>
        <w:spacing w:after="0" w:line="360" w:lineRule="auto"/>
        <w:ind w:firstLine="709"/>
        <w:jc w:val="both"/>
        <w:rPr>
          <w:rFonts w:ascii="Arial" w:hAnsi="Arial" w:cs="Arial"/>
          <w:sz w:val="24"/>
          <w:szCs w:val="24"/>
        </w:rPr>
      </w:pPr>
      <w:r w:rsidRPr="00CD3155">
        <w:rPr>
          <w:rFonts w:ascii="Arial" w:hAnsi="Arial" w:cs="Arial"/>
          <w:sz w:val="24"/>
          <w:szCs w:val="24"/>
        </w:rPr>
        <w:t>Кт 62 «Расчеты с покупателями и заказчиками» – с</w:t>
      </w:r>
      <w:r>
        <w:rPr>
          <w:rFonts w:ascii="Arial" w:hAnsi="Arial" w:cs="Arial"/>
          <w:sz w:val="24"/>
          <w:szCs w:val="24"/>
        </w:rPr>
        <w:t>писана сумма дебиторской задол</w:t>
      </w:r>
      <w:r w:rsidRPr="00CD3155">
        <w:rPr>
          <w:rFonts w:ascii="Arial" w:hAnsi="Arial" w:cs="Arial"/>
          <w:sz w:val="24"/>
          <w:szCs w:val="24"/>
        </w:rPr>
        <w:t xml:space="preserve">женности. </w:t>
      </w:r>
    </w:p>
    <w:p w:rsidR="00574161" w:rsidRDefault="00CD3155" w:rsidP="00574161">
      <w:pPr>
        <w:spacing w:after="0" w:line="360" w:lineRule="auto"/>
        <w:ind w:firstLine="709"/>
        <w:jc w:val="both"/>
        <w:rPr>
          <w:rFonts w:ascii="Arial" w:hAnsi="Arial" w:cs="Arial"/>
          <w:sz w:val="24"/>
          <w:szCs w:val="24"/>
        </w:rPr>
      </w:pPr>
      <w:r w:rsidRPr="00CD3155">
        <w:rPr>
          <w:rFonts w:ascii="Arial" w:hAnsi="Arial" w:cs="Arial"/>
          <w:sz w:val="24"/>
          <w:szCs w:val="24"/>
        </w:rPr>
        <w:t xml:space="preserve">В дальнейшем, если дебитор вернет ранее списанный долг, производится запись: </w:t>
      </w:r>
    </w:p>
    <w:p w:rsidR="00574161" w:rsidRDefault="00CD3155" w:rsidP="00574161">
      <w:pPr>
        <w:spacing w:after="0" w:line="360" w:lineRule="auto"/>
        <w:ind w:firstLine="709"/>
        <w:jc w:val="both"/>
        <w:rPr>
          <w:rFonts w:ascii="Arial" w:hAnsi="Arial" w:cs="Arial"/>
          <w:sz w:val="24"/>
          <w:szCs w:val="24"/>
        </w:rPr>
      </w:pPr>
      <w:r w:rsidRPr="00CD3155">
        <w:rPr>
          <w:rFonts w:ascii="Arial" w:hAnsi="Arial" w:cs="Arial"/>
          <w:sz w:val="24"/>
          <w:szCs w:val="24"/>
        </w:rPr>
        <w:t xml:space="preserve">Дт 51 «Расчетные счета»; </w:t>
      </w:r>
    </w:p>
    <w:p w:rsidR="00574161" w:rsidRDefault="00CD3155" w:rsidP="00574161">
      <w:pPr>
        <w:spacing w:after="0" w:line="360" w:lineRule="auto"/>
        <w:ind w:firstLine="709"/>
        <w:jc w:val="both"/>
        <w:rPr>
          <w:rFonts w:ascii="Arial" w:hAnsi="Arial" w:cs="Arial"/>
          <w:sz w:val="24"/>
          <w:szCs w:val="24"/>
        </w:rPr>
      </w:pPr>
      <w:r w:rsidRPr="00CD3155">
        <w:rPr>
          <w:rFonts w:ascii="Arial" w:hAnsi="Arial" w:cs="Arial"/>
          <w:sz w:val="24"/>
          <w:szCs w:val="24"/>
        </w:rPr>
        <w:lastRenderedPageBreak/>
        <w:t xml:space="preserve">Кт 91 «Прочие доходы и расходы» – погашена задолженность [6]. </w:t>
      </w:r>
    </w:p>
    <w:p w:rsidR="00574161" w:rsidRDefault="00CD3155" w:rsidP="00574161">
      <w:pPr>
        <w:spacing w:after="0" w:line="360" w:lineRule="auto"/>
        <w:ind w:firstLine="709"/>
        <w:jc w:val="both"/>
        <w:rPr>
          <w:rFonts w:ascii="Arial" w:hAnsi="Arial" w:cs="Arial"/>
          <w:sz w:val="24"/>
          <w:szCs w:val="24"/>
        </w:rPr>
      </w:pPr>
      <w:r w:rsidRPr="00CD3155">
        <w:rPr>
          <w:rFonts w:ascii="Arial" w:hAnsi="Arial" w:cs="Arial"/>
          <w:sz w:val="24"/>
          <w:szCs w:val="24"/>
        </w:rPr>
        <w:t xml:space="preserve">Одна из главных задач любой компании – не допустить безнадежной задолженности, снизить до минимума общие суммы проблемной задолженности. </w:t>
      </w:r>
    </w:p>
    <w:p w:rsidR="00574161" w:rsidRDefault="00CD3155" w:rsidP="00574161">
      <w:pPr>
        <w:spacing w:after="0" w:line="360" w:lineRule="auto"/>
        <w:ind w:firstLine="709"/>
        <w:jc w:val="both"/>
        <w:rPr>
          <w:rFonts w:ascii="Arial" w:hAnsi="Arial" w:cs="Arial"/>
          <w:sz w:val="24"/>
          <w:szCs w:val="24"/>
        </w:rPr>
      </w:pPr>
      <w:r w:rsidRPr="00CD3155">
        <w:rPr>
          <w:rFonts w:ascii="Arial" w:hAnsi="Arial" w:cs="Arial"/>
          <w:sz w:val="24"/>
          <w:szCs w:val="24"/>
        </w:rPr>
        <w:t>При рассмотрении порядка образования дебиторско</w:t>
      </w:r>
      <w:r>
        <w:rPr>
          <w:rFonts w:ascii="Arial" w:hAnsi="Arial" w:cs="Arial"/>
          <w:sz w:val="24"/>
          <w:szCs w:val="24"/>
        </w:rPr>
        <w:t>й задолженности необходимо учи</w:t>
      </w:r>
      <w:r w:rsidRPr="00CD3155">
        <w:rPr>
          <w:rFonts w:ascii="Arial" w:hAnsi="Arial" w:cs="Arial"/>
          <w:sz w:val="24"/>
          <w:szCs w:val="24"/>
        </w:rPr>
        <w:t xml:space="preserve">тывать факторы появления дебиторской задолженности. </w:t>
      </w:r>
      <w:r>
        <w:rPr>
          <w:rFonts w:ascii="Arial" w:hAnsi="Arial" w:cs="Arial"/>
          <w:sz w:val="24"/>
          <w:szCs w:val="24"/>
        </w:rPr>
        <w:t>Ими могут выступать как субъек</w:t>
      </w:r>
      <w:r w:rsidRPr="00CD3155">
        <w:rPr>
          <w:rFonts w:ascii="Arial" w:hAnsi="Arial" w:cs="Arial"/>
          <w:sz w:val="24"/>
          <w:szCs w:val="24"/>
        </w:rPr>
        <w:t>тивные факторы непосредственно кредитора (страх лишиться заказчика), так и объективные факторы заказчика (осложнение финансового положения). Во всех случаях необходимо в</w:t>
      </w:r>
      <w:proofErr w:type="gramStart"/>
      <w:r w:rsidRPr="00CD3155">
        <w:rPr>
          <w:rFonts w:ascii="Arial" w:hAnsi="Arial" w:cs="Arial"/>
          <w:sz w:val="24"/>
          <w:szCs w:val="24"/>
        </w:rPr>
        <w:t>ы-</w:t>
      </w:r>
      <w:proofErr w:type="gramEnd"/>
      <w:r w:rsidRPr="00CD3155">
        <w:rPr>
          <w:rFonts w:ascii="Arial" w:hAnsi="Arial" w:cs="Arial"/>
          <w:sz w:val="24"/>
          <w:szCs w:val="24"/>
        </w:rPr>
        <w:t xml:space="preserve"> явить добросовестность и лояльность покупателя. А непо</w:t>
      </w:r>
      <w:r w:rsidR="007718AA">
        <w:rPr>
          <w:rFonts w:ascii="Arial" w:hAnsi="Arial" w:cs="Arial"/>
          <w:sz w:val="24"/>
          <w:szCs w:val="24"/>
        </w:rPr>
        <w:t>средственно работа по возвраще</w:t>
      </w:r>
      <w:r w:rsidRPr="00CD3155">
        <w:rPr>
          <w:rFonts w:ascii="Arial" w:hAnsi="Arial" w:cs="Arial"/>
          <w:sz w:val="24"/>
          <w:szCs w:val="24"/>
        </w:rPr>
        <w:t>нию долгов начинается с полного сбора информации о финансовом положении должника и исследования документов, подтверждающих наличие задо</w:t>
      </w:r>
      <w:r w:rsidR="007718AA">
        <w:rPr>
          <w:rFonts w:ascii="Arial" w:hAnsi="Arial" w:cs="Arial"/>
          <w:sz w:val="24"/>
          <w:szCs w:val="24"/>
        </w:rPr>
        <w:t>лженности. Только потом выявля</w:t>
      </w:r>
      <w:r w:rsidRPr="00CD3155">
        <w:rPr>
          <w:rFonts w:ascii="Arial" w:hAnsi="Arial" w:cs="Arial"/>
          <w:sz w:val="24"/>
          <w:szCs w:val="24"/>
        </w:rPr>
        <w:t xml:space="preserve">ется отношение должника к предъявленным претензиям, и если он согласен выплатить долг, составляется график погашения задолженности, при этом необходимо контролировать его соблюдение. </w:t>
      </w:r>
    </w:p>
    <w:p w:rsidR="00574161" w:rsidRDefault="00CD3155" w:rsidP="00574161">
      <w:pPr>
        <w:spacing w:after="0" w:line="360" w:lineRule="auto"/>
        <w:ind w:firstLine="709"/>
        <w:jc w:val="both"/>
        <w:rPr>
          <w:rFonts w:ascii="Arial" w:hAnsi="Arial" w:cs="Arial"/>
          <w:sz w:val="24"/>
          <w:szCs w:val="24"/>
        </w:rPr>
      </w:pPr>
      <w:r w:rsidRPr="00CD3155">
        <w:rPr>
          <w:rFonts w:ascii="Arial" w:hAnsi="Arial" w:cs="Arial"/>
          <w:sz w:val="24"/>
          <w:szCs w:val="24"/>
        </w:rPr>
        <w:t>Проблема управления дебиторской задолженностью</w:t>
      </w:r>
      <w:r w:rsidR="00574161">
        <w:rPr>
          <w:rFonts w:ascii="Arial" w:hAnsi="Arial" w:cs="Arial"/>
          <w:sz w:val="24"/>
          <w:szCs w:val="24"/>
        </w:rPr>
        <w:t xml:space="preserve"> приобретает значительную акту</w:t>
      </w:r>
      <w:r w:rsidRPr="00CD3155">
        <w:rPr>
          <w:rFonts w:ascii="Arial" w:hAnsi="Arial" w:cs="Arial"/>
          <w:sz w:val="24"/>
          <w:szCs w:val="24"/>
        </w:rPr>
        <w:t>альность в условиях развивающейся рыночной экономики, увеличения конкурентной борьбы на товарных рынках, что требует улучшения финансовой устойчивости и инвестиционной привлекательности предприятий. Основные моменты упр</w:t>
      </w:r>
      <w:r w:rsidR="007718AA">
        <w:rPr>
          <w:rFonts w:ascii="Arial" w:hAnsi="Arial" w:cs="Arial"/>
          <w:sz w:val="24"/>
          <w:szCs w:val="24"/>
        </w:rPr>
        <w:t>авления дебиторской задолженно</w:t>
      </w:r>
      <w:r w:rsidRPr="00CD3155">
        <w:rPr>
          <w:rFonts w:ascii="Arial" w:hAnsi="Arial" w:cs="Arial"/>
          <w:sz w:val="24"/>
          <w:szCs w:val="24"/>
        </w:rPr>
        <w:t>стью включают в себя осуществление анализа задолженно</w:t>
      </w:r>
      <w:r w:rsidR="007718AA">
        <w:rPr>
          <w:rFonts w:ascii="Arial" w:hAnsi="Arial" w:cs="Arial"/>
          <w:sz w:val="24"/>
          <w:szCs w:val="24"/>
        </w:rPr>
        <w:t>сти в предыдущем периоде, опре</w:t>
      </w:r>
      <w:r w:rsidRPr="00CD3155">
        <w:rPr>
          <w:rFonts w:ascii="Arial" w:hAnsi="Arial" w:cs="Arial"/>
          <w:sz w:val="24"/>
          <w:szCs w:val="24"/>
        </w:rPr>
        <w:t>деление принципов кредитной политики в отношении покупателей продукции, разработку процедуры индексации дебиторской задолженности и созда</w:t>
      </w:r>
      <w:r w:rsidR="007718AA">
        <w:rPr>
          <w:rFonts w:ascii="Arial" w:hAnsi="Arial" w:cs="Arial"/>
          <w:sz w:val="24"/>
          <w:szCs w:val="24"/>
        </w:rPr>
        <w:t xml:space="preserve">ние систем </w:t>
      </w:r>
      <w:proofErr w:type="gramStart"/>
      <w:r w:rsidR="007718AA">
        <w:rPr>
          <w:rFonts w:ascii="Arial" w:hAnsi="Arial" w:cs="Arial"/>
          <w:sz w:val="24"/>
          <w:szCs w:val="24"/>
        </w:rPr>
        <w:t>контроля за</w:t>
      </w:r>
      <w:proofErr w:type="gramEnd"/>
      <w:r w:rsidR="007718AA">
        <w:rPr>
          <w:rFonts w:ascii="Arial" w:hAnsi="Arial" w:cs="Arial"/>
          <w:sz w:val="24"/>
          <w:szCs w:val="24"/>
        </w:rPr>
        <w:t xml:space="preserve"> движени</w:t>
      </w:r>
      <w:r w:rsidRPr="00CD3155">
        <w:rPr>
          <w:rFonts w:ascii="Arial" w:hAnsi="Arial" w:cs="Arial"/>
          <w:sz w:val="24"/>
          <w:szCs w:val="24"/>
        </w:rPr>
        <w:t>ем и своевременным погашением дебиторской задолженнос</w:t>
      </w:r>
      <w:r w:rsidR="007718AA">
        <w:rPr>
          <w:rFonts w:ascii="Arial" w:hAnsi="Arial" w:cs="Arial"/>
          <w:sz w:val="24"/>
          <w:szCs w:val="24"/>
        </w:rPr>
        <w:t>ти. Целью анализа является оце</w:t>
      </w:r>
      <w:r w:rsidRPr="00CD3155">
        <w:rPr>
          <w:rFonts w:ascii="Arial" w:hAnsi="Arial" w:cs="Arial"/>
          <w:sz w:val="24"/>
          <w:szCs w:val="24"/>
        </w:rPr>
        <w:t>нивание степени дебиторской задолженности и его данных в предыдущем периоде. Контроль предполагает распределение дебиторской задолженности по срокам ее образования: 0–30 дней, 31–60 дней, 61–90 дней, 91–120 дней, более 120 дней</w:t>
      </w:r>
      <w:r w:rsidR="007718AA">
        <w:rPr>
          <w:rFonts w:ascii="Arial" w:hAnsi="Arial" w:cs="Arial"/>
          <w:sz w:val="24"/>
          <w:szCs w:val="24"/>
        </w:rPr>
        <w:t>. Пристальное внимание оказыва</w:t>
      </w:r>
      <w:r w:rsidRPr="00CD3155">
        <w:rPr>
          <w:rFonts w:ascii="Arial" w:hAnsi="Arial" w:cs="Arial"/>
          <w:sz w:val="24"/>
          <w:szCs w:val="24"/>
        </w:rPr>
        <w:t>ется просроченной дебиторской задолженности и причинам</w:t>
      </w:r>
      <w:r w:rsidR="007718AA">
        <w:rPr>
          <w:rFonts w:ascii="Arial" w:hAnsi="Arial" w:cs="Arial"/>
          <w:sz w:val="24"/>
          <w:szCs w:val="24"/>
        </w:rPr>
        <w:t xml:space="preserve"> ее возникновения. Исследуя по</w:t>
      </w:r>
      <w:r w:rsidRPr="00CD3155">
        <w:rPr>
          <w:rFonts w:ascii="Arial" w:hAnsi="Arial" w:cs="Arial"/>
          <w:sz w:val="24"/>
          <w:szCs w:val="24"/>
        </w:rPr>
        <w:t>ведение дебиторской задолженности, используют относительные показатели, т.е. рассчитанные показатели отчетного года сравнивают с такими же показателями предыдущих годов. Заключительным этапом анализа является определение эффекта от инвестирования сре</w:t>
      </w:r>
      <w:proofErr w:type="gramStart"/>
      <w:r w:rsidRPr="00CD3155">
        <w:rPr>
          <w:rFonts w:ascii="Arial" w:hAnsi="Arial" w:cs="Arial"/>
          <w:sz w:val="24"/>
          <w:szCs w:val="24"/>
        </w:rPr>
        <w:t>дств в д</w:t>
      </w:r>
      <w:proofErr w:type="gramEnd"/>
      <w:r w:rsidRPr="00CD3155">
        <w:rPr>
          <w:rFonts w:ascii="Arial" w:hAnsi="Arial" w:cs="Arial"/>
          <w:sz w:val="24"/>
          <w:szCs w:val="24"/>
        </w:rPr>
        <w:t>ебиторскую задолженность. Для этого дополнительную прибыль, приобретенную в результате увеличения объема продаж за счет предостав</w:t>
      </w:r>
      <w:r w:rsidR="007718AA">
        <w:rPr>
          <w:rFonts w:ascii="Arial" w:hAnsi="Arial" w:cs="Arial"/>
          <w:sz w:val="24"/>
          <w:szCs w:val="24"/>
        </w:rPr>
        <w:t>ления кредита, сравнивают с до</w:t>
      </w:r>
      <w:r w:rsidRPr="00CD3155">
        <w:rPr>
          <w:rFonts w:ascii="Arial" w:hAnsi="Arial" w:cs="Arial"/>
          <w:sz w:val="24"/>
          <w:szCs w:val="24"/>
        </w:rPr>
        <w:t>полнительными затратами по оформлению кредита и инкас</w:t>
      </w:r>
      <w:r w:rsidR="007718AA">
        <w:rPr>
          <w:rFonts w:ascii="Arial" w:hAnsi="Arial" w:cs="Arial"/>
          <w:sz w:val="24"/>
          <w:szCs w:val="24"/>
        </w:rPr>
        <w:t xml:space="preserve">сации долга, а также прямых </w:t>
      </w:r>
      <w:r w:rsidR="007718AA">
        <w:rPr>
          <w:rFonts w:ascii="Arial" w:hAnsi="Arial" w:cs="Arial"/>
          <w:sz w:val="24"/>
          <w:szCs w:val="24"/>
        </w:rPr>
        <w:lastRenderedPageBreak/>
        <w:t>фи</w:t>
      </w:r>
      <w:r w:rsidRPr="00CD3155">
        <w:rPr>
          <w:rFonts w:ascii="Arial" w:hAnsi="Arial" w:cs="Arial"/>
          <w:sz w:val="24"/>
          <w:szCs w:val="24"/>
        </w:rPr>
        <w:t xml:space="preserve">нансовых потерь от </w:t>
      </w:r>
      <w:proofErr w:type="spellStart"/>
      <w:r w:rsidRPr="00CD3155">
        <w:rPr>
          <w:rFonts w:ascii="Arial" w:hAnsi="Arial" w:cs="Arial"/>
          <w:sz w:val="24"/>
          <w:szCs w:val="24"/>
        </w:rPr>
        <w:t>невозврата</w:t>
      </w:r>
      <w:proofErr w:type="spellEnd"/>
      <w:r w:rsidRPr="00CD3155">
        <w:rPr>
          <w:rFonts w:ascii="Arial" w:hAnsi="Arial" w:cs="Arial"/>
          <w:sz w:val="24"/>
          <w:szCs w:val="24"/>
        </w:rPr>
        <w:t xml:space="preserve"> долга. Изучив результаты всех этапов анализа, подготавливается новая кредитная политика предприятия по отношению к покупателям продукции, которая будет отражать условия предоставления кредита и повышать эффективность операционной и финансовой деятельности организации. </w:t>
      </w:r>
    </w:p>
    <w:p w:rsidR="00574161" w:rsidRDefault="00CD3155" w:rsidP="00574161">
      <w:pPr>
        <w:spacing w:after="0" w:line="360" w:lineRule="auto"/>
        <w:ind w:firstLine="709"/>
        <w:jc w:val="both"/>
        <w:rPr>
          <w:rFonts w:ascii="Arial" w:hAnsi="Arial" w:cs="Arial"/>
          <w:sz w:val="24"/>
          <w:szCs w:val="24"/>
        </w:rPr>
      </w:pPr>
      <w:r w:rsidRPr="00CD3155">
        <w:rPr>
          <w:rFonts w:ascii="Arial" w:hAnsi="Arial" w:cs="Arial"/>
          <w:sz w:val="24"/>
          <w:szCs w:val="24"/>
        </w:rPr>
        <w:t xml:space="preserve">Наиболее распространенными мерами прекращения задолженности являются: оплата денежными средствами; зачет взаимной задолженности; оплата задолженности векселями; уступка права требования; перевод долга; прощение долга. </w:t>
      </w:r>
    </w:p>
    <w:p w:rsidR="00574161" w:rsidRDefault="00CD3155" w:rsidP="00574161">
      <w:pPr>
        <w:spacing w:after="0" w:line="360" w:lineRule="auto"/>
        <w:ind w:firstLine="709"/>
        <w:jc w:val="both"/>
        <w:rPr>
          <w:rFonts w:ascii="Arial" w:hAnsi="Arial" w:cs="Arial"/>
          <w:sz w:val="24"/>
          <w:szCs w:val="24"/>
        </w:rPr>
      </w:pPr>
      <w:r w:rsidRPr="00CD3155">
        <w:rPr>
          <w:rFonts w:ascii="Arial" w:hAnsi="Arial" w:cs="Arial"/>
          <w:sz w:val="24"/>
          <w:szCs w:val="24"/>
        </w:rPr>
        <w:t>Своевременное и полное отражение информации о дебиторской задолженности на счетах и в регистрах бухгалтерского учета необходимо дл</w:t>
      </w:r>
      <w:r w:rsidR="00574161">
        <w:rPr>
          <w:rFonts w:ascii="Arial" w:hAnsi="Arial" w:cs="Arial"/>
          <w:sz w:val="24"/>
          <w:szCs w:val="24"/>
        </w:rPr>
        <w:t>я точной оценки финансового со</w:t>
      </w:r>
      <w:r w:rsidRPr="00CD3155">
        <w:rPr>
          <w:rFonts w:ascii="Arial" w:hAnsi="Arial" w:cs="Arial"/>
          <w:sz w:val="24"/>
          <w:szCs w:val="24"/>
        </w:rPr>
        <w:t>стояния предприятия. Поэтому приоритетной задачей для каждого руководителя является правильное построение кредитной политики организации, для того чтобы только п</w:t>
      </w:r>
      <w:r w:rsidR="00574161">
        <w:rPr>
          <w:rFonts w:ascii="Arial" w:hAnsi="Arial" w:cs="Arial"/>
          <w:sz w:val="24"/>
          <w:szCs w:val="24"/>
        </w:rPr>
        <w:t>риумно</w:t>
      </w:r>
      <w:r w:rsidRPr="00CD3155">
        <w:rPr>
          <w:rFonts w:ascii="Arial" w:hAnsi="Arial" w:cs="Arial"/>
          <w:sz w:val="24"/>
          <w:szCs w:val="24"/>
        </w:rPr>
        <w:t xml:space="preserve">жать свою прибыль и минимизировать дебиторскую задолженность. </w:t>
      </w:r>
    </w:p>
    <w:p w:rsidR="00574161" w:rsidRDefault="00574161" w:rsidP="00574161">
      <w:pPr>
        <w:spacing w:after="0" w:line="360" w:lineRule="auto"/>
        <w:ind w:firstLine="709"/>
        <w:jc w:val="both"/>
        <w:rPr>
          <w:rFonts w:ascii="Arial" w:hAnsi="Arial" w:cs="Arial"/>
          <w:sz w:val="24"/>
          <w:szCs w:val="24"/>
        </w:rPr>
      </w:pPr>
    </w:p>
    <w:p w:rsidR="00574161" w:rsidRDefault="00CD3155" w:rsidP="00574161">
      <w:pPr>
        <w:spacing w:after="0" w:line="360" w:lineRule="auto"/>
        <w:ind w:firstLine="709"/>
        <w:jc w:val="center"/>
        <w:rPr>
          <w:rFonts w:ascii="Arial" w:hAnsi="Arial" w:cs="Arial"/>
          <w:sz w:val="24"/>
          <w:szCs w:val="24"/>
        </w:rPr>
      </w:pPr>
      <w:r w:rsidRPr="00CD3155">
        <w:rPr>
          <w:rFonts w:ascii="Arial" w:hAnsi="Arial" w:cs="Arial"/>
          <w:sz w:val="24"/>
          <w:szCs w:val="24"/>
        </w:rPr>
        <w:t>Библиографический список</w:t>
      </w:r>
    </w:p>
    <w:p w:rsidR="00574161" w:rsidRDefault="00CD3155" w:rsidP="00574161">
      <w:pPr>
        <w:spacing w:after="0" w:line="360" w:lineRule="auto"/>
        <w:ind w:firstLine="709"/>
        <w:jc w:val="both"/>
        <w:rPr>
          <w:rFonts w:ascii="Arial" w:hAnsi="Arial" w:cs="Arial"/>
          <w:sz w:val="24"/>
          <w:szCs w:val="24"/>
        </w:rPr>
      </w:pPr>
      <w:r w:rsidRPr="00CD3155">
        <w:rPr>
          <w:rFonts w:ascii="Arial" w:hAnsi="Arial" w:cs="Arial"/>
          <w:sz w:val="24"/>
          <w:szCs w:val="24"/>
        </w:rPr>
        <w:t xml:space="preserve">1. Большая советская энциклопедия / Гл. ред. А.М. </w:t>
      </w:r>
      <w:r w:rsidR="00574161">
        <w:rPr>
          <w:rFonts w:ascii="Arial" w:hAnsi="Arial" w:cs="Arial"/>
          <w:sz w:val="24"/>
          <w:szCs w:val="24"/>
        </w:rPr>
        <w:t>Прохоров. – 3-е изд. – М.: Сов</w:t>
      </w:r>
      <w:proofErr w:type="gramStart"/>
      <w:r w:rsidR="00574161">
        <w:rPr>
          <w:rFonts w:ascii="Arial" w:hAnsi="Arial" w:cs="Arial"/>
          <w:sz w:val="24"/>
          <w:szCs w:val="24"/>
        </w:rPr>
        <w:t>.</w:t>
      </w:r>
      <w:proofErr w:type="gramEnd"/>
      <w:r w:rsidR="00574161">
        <w:rPr>
          <w:rFonts w:ascii="Arial" w:hAnsi="Arial" w:cs="Arial"/>
          <w:sz w:val="24"/>
          <w:szCs w:val="24"/>
        </w:rPr>
        <w:t xml:space="preserve"> </w:t>
      </w:r>
      <w:proofErr w:type="gramStart"/>
      <w:r w:rsidRPr="00CD3155">
        <w:rPr>
          <w:rFonts w:ascii="Arial" w:hAnsi="Arial" w:cs="Arial"/>
          <w:sz w:val="24"/>
          <w:szCs w:val="24"/>
        </w:rPr>
        <w:t>э</w:t>
      </w:r>
      <w:proofErr w:type="gramEnd"/>
      <w:r w:rsidRPr="00CD3155">
        <w:rPr>
          <w:rFonts w:ascii="Arial" w:hAnsi="Arial" w:cs="Arial"/>
          <w:sz w:val="24"/>
          <w:szCs w:val="24"/>
        </w:rPr>
        <w:t xml:space="preserve">нциклопедия, 1969–78. </w:t>
      </w:r>
    </w:p>
    <w:p w:rsidR="00574161" w:rsidRDefault="00CD3155" w:rsidP="00574161">
      <w:pPr>
        <w:spacing w:after="0" w:line="360" w:lineRule="auto"/>
        <w:ind w:firstLine="709"/>
        <w:jc w:val="both"/>
        <w:rPr>
          <w:rFonts w:ascii="Arial" w:hAnsi="Arial" w:cs="Arial"/>
          <w:sz w:val="24"/>
          <w:szCs w:val="24"/>
        </w:rPr>
      </w:pPr>
      <w:r w:rsidRPr="00CD3155">
        <w:rPr>
          <w:rFonts w:ascii="Arial" w:hAnsi="Arial" w:cs="Arial"/>
          <w:sz w:val="24"/>
          <w:szCs w:val="24"/>
        </w:rPr>
        <w:t xml:space="preserve">2. Гражданский кодекс Российской Федерации. Ч. 3 от 26.11.2001. – № 146. </w:t>
      </w:r>
    </w:p>
    <w:p w:rsidR="00574161" w:rsidRDefault="00CD3155" w:rsidP="00574161">
      <w:pPr>
        <w:spacing w:after="0" w:line="360" w:lineRule="auto"/>
        <w:ind w:firstLine="709"/>
        <w:jc w:val="both"/>
        <w:rPr>
          <w:rFonts w:ascii="Arial" w:hAnsi="Arial" w:cs="Arial"/>
          <w:sz w:val="24"/>
          <w:szCs w:val="24"/>
        </w:rPr>
      </w:pPr>
      <w:r w:rsidRPr="00CD3155">
        <w:rPr>
          <w:rFonts w:ascii="Arial" w:hAnsi="Arial" w:cs="Arial"/>
          <w:sz w:val="24"/>
          <w:szCs w:val="24"/>
        </w:rPr>
        <w:t xml:space="preserve">3. Налоговый кодекс Российской Федерации. Ч. 2 от 05.08.2000. – № 117-ФЗ. </w:t>
      </w:r>
    </w:p>
    <w:p w:rsidR="00574161" w:rsidRDefault="00CD3155" w:rsidP="00574161">
      <w:pPr>
        <w:spacing w:after="0" w:line="360" w:lineRule="auto"/>
        <w:ind w:firstLine="709"/>
        <w:jc w:val="both"/>
        <w:rPr>
          <w:rFonts w:ascii="Arial" w:hAnsi="Arial" w:cs="Arial"/>
          <w:sz w:val="24"/>
          <w:szCs w:val="24"/>
        </w:rPr>
      </w:pPr>
      <w:r w:rsidRPr="00CD3155">
        <w:rPr>
          <w:rFonts w:ascii="Arial" w:hAnsi="Arial" w:cs="Arial"/>
          <w:sz w:val="24"/>
          <w:szCs w:val="24"/>
        </w:rPr>
        <w:t>4. Методические указания по инвентаризации имущества и фин</w:t>
      </w:r>
      <w:r w:rsidR="00574161">
        <w:rPr>
          <w:rFonts w:ascii="Arial" w:hAnsi="Arial" w:cs="Arial"/>
          <w:sz w:val="24"/>
          <w:szCs w:val="24"/>
        </w:rPr>
        <w:t>ансовых обязательств: утв. Мин</w:t>
      </w:r>
      <w:r w:rsidRPr="00CD3155">
        <w:rPr>
          <w:rFonts w:ascii="Arial" w:hAnsi="Arial" w:cs="Arial"/>
          <w:sz w:val="24"/>
          <w:szCs w:val="24"/>
        </w:rPr>
        <w:t xml:space="preserve">фином РФ от 13.06.1995 г. – № 49. </w:t>
      </w:r>
    </w:p>
    <w:p w:rsidR="00574161" w:rsidRDefault="00CD3155" w:rsidP="00574161">
      <w:pPr>
        <w:spacing w:after="0" w:line="360" w:lineRule="auto"/>
        <w:ind w:firstLine="709"/>
        <w:jc w:val="both"/>
        <w:rPr>
          <w:rFonts w:ascii="Arial" w:hAnsi="Arial" w:cs="Arial"/>
          <w:sz w:val="24"/>
          <w:szCs w:val="24"/>
        </w:rPr>
      </w:pPr>
      <w:r w:rsidRPr="00CD3155">
        <w:rPr>
          <w:rFonts w:ascii="Arial" w:hAnsi="Arial" w:cs="Arial"/>
          <w:sz w:val="24"/>
          <w:szCs w:val="24"/>
        </w:rPr>
        <w:t xml:space="preserve">5. Положение по ведению бухгалтерского учета и бухгалтерской </w:t>
      </w:r>
      <w:r w:rsidR="00574161">
        <w:rPr>
          <w:rFonts w:ascii="Arial" w:hAnsi="Arial" w:cs="Arial"/>
          <w:sz w:val="24"/>
          <w:szCs w:val="24"/>
        </w:rPr>
        <w:t>отчетности в Российской Федера</w:t>
      </w:r>
      <w:r w:rsidRPr="00CD3155">
        <w:rPr>
          <w:rFonts w:ascii="Arial" w:hAnsi="Arial" w:cs="Arial"/>
          <w:sz w:val="24"/>
          <w:szCs w:val="24"/>
        </w:rPr>
        <w:t xml:space="preserve">ции: утв. Приказом Минфина РФ от 29.07.1998 г. № 34н. </w:t>
      </w:r>
    </w:p>
    <w:p w:rsidR="00574161" w:rsidRDefault="00CD3155" w:rsidP="00574161">
      <w:pPr>
        <w:spacing w:after="0" w:line="360" w:lineRule="auto"/>
        <w:ind w:firstLine="709"/>
        <w:jc w:val="both"/>
        <w:rPr>
          <w:rFonts w:ascii="Arial" w:hAnsi="Arial" w:cs="Arial"/>
          <w:sz w:val="24"/>
          <w:szCs w:val="24"/>
        </w:rPr>
      </w:pPr>
      <w:r w:rsidRPr="00CD3155">
        <w:rPr>
          <w:rFonts w:ascii="Arial" w:hAnsi="Arial" w:cs="Arial"/>
          <w:sz w:val="24"/>
          <w:szCs w:val="24"/>
        </w:rPr>
        <w:t>6. План счетов бухгалтерского учета финансово-хозяйственной д</w:t>
      </w:r>
      <w:r w:rsidR="00574161">
        <w:rPr>
          <w:rFonts w:ascii="Arial" w:hAnsi="Arial" w:cs="Arial"/>
          <w:sz w:val="24"/>
          <w:szCs w:val="24"/>
        </w:rPr>
        <w:t>еятельности организаций и инст</w:t>
      </w:r>
      <w:r w:rsidRPr="00CD3155">
        <w:rPr>
          <w:rFonts w:ascii="Arial" w:hAnsi="Arial" w:cs="Arial"/>
          <w:sz w:val="24"/>
          <w:szCs w:val="24"/>
        </w:rPr>
        <w:t xml:space="preserve">рукции по его применению: утв. Приказом Минфина РФ от 31.10.2000 г. – № 94н. </w:t>
      </w:r>
    </w:p>
    <w:p w:rsidR="00F6276C" w:rsidRPr="00F6276C" w:rsidRDefault="00CD3155" w:rsidP="00574161">
      <w:pPr>
        <w:spacing w:after="0" w:line="360" w:lineRule="auto"/>
        <w:ind w:firstLine="709"/>
        <w:jc w:val="both"/>
        <w:rPr>
          <w:rFonts w:ascii="Arial" w:hAnsi="Arial" w:cs="Arial"/>
          <w:sz w:val="24"/>
          <w:szCs w:val="24"/>
        </w:rPr>
      </w:pPr>
      <w:r w:rsidRPr="00CD3155">
        <w:rPr>
          <w:rFonts w:ascii="Arial" w:hAnsi="Arial" w:cs="Arial"/>
          <w:sz w:val="24"/>
          <w:szCs w:val="24"/>
        </w:rPr>
        <w:t xml:space="preserve">7. </w:t>
      </w:r>
      <w:proofErr w:type="spellStart"/>
      <w:r w:rsidRPr="00CD3155">
        <w:rPr>
          <w:rFonts w:ascii="Arial" w:hAnsi="Arial" w:cs="Arial"/>
          <w:sz w:val="24"/>
          <w:szCs w:val="24"/>
        </w:rPr>
        <w:t>Парушина</w:t>
      </w:r>
      <w:proofErr w:type="spellEnd"/>
      <w:r w:rsidRPr="00CD3155">
        <w:rPr>
          <w:rFonts w:ascii="Arial" w:hAnsi="Arial" w:cs="Arial"/>
          <w:sz w:val="24"/>
          <w:szCs w:val="24"/>
        </w:rPr>
        <w:t xml:space="preserve"> Н.В. Аудит дебиторской задолженности // Аудиторские ведомости. – 2008. – № 9. – С. 37.</w:t>
      </w:r>
    </w:p>
    <w:sectPr w:rsidR="00F6276C" w:rsidRPr="00F6276C" w:rsidSect="005432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5578D"/>
    <w:rsid w:val="0027598F"/>
    <w:rsid w:val="00543279"/>
    <w:rsid w:val="00574161"/>
    <w:rsid w:val="007718AA"/>
    <w:rsid w:val="00B5578D"/>
    <w:rsid w:val="00B964A1"/>
    <w:rsid w:val="00C54AB2"/>
    <w:rsid w:val="00CD3155"/>
    <w:rsid w:val="00DF1852"/>
    <w:rsid w:val="00F627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2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59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598F"/>
    <w:rPr>
      <w:b/>
      <w:bCs/>
    </w:rPr>
  </w:style>
</w:styles>
</file>

<file path=word/webSettings.xml><?xml version="1.0" encoding="utf-8"?>
<w:webSettings xmlns:r="http://schemas.openxmlformats.org/officeDocument/2006/relationships" xmlns:w="http://schemas.openxmlformats.org/wordprocessingml/2006/main">
  <w:divs>
    <w:div w:id="105939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2233</Words>
  <Characters>12733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2017-05-30T13:26:00Z</dcterms:created>
  <dcterms:modified xsi:type="dcterms:W3CDTF">2017-05-30T14:27:00Z</dcterms:modified>
</cp:coreProperties>
</file>