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669" w:rsidRPr="00C02669" w:rsidRDefault="008B1D6F" w:rsidP="00C02669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669">
        <w:rPr>
          <w:rFonts w:ascii="Times New Roman" w:hAnsi="Times New Roman" w:cs="Times New Roman"/>
          <w:b/>
          <w:sz w:val="28"/>
          <w:szCs w:val="28"/>
        </w:rPr>
        <w:t>СОДЕРЖАНИЕ ИНКЛЮЗИВНОГО ОБРАЗОВАНИЯ ДЕТЕЙ С ОГРАНИЧЕННЫМИ ВОЗМОЖНОСТЯМИ ЗДОРОВЬЯ И СОДЕРЖАНИЕ РАБОТЫ С РОДИТЕЛЯМИ В УСЛОВИЯХ ГРУППЫ</w:t>
      </w:r>
      <w:r>
        <w:rPr>
          <w:rFonts w:ascii="Times New Roman" w:hAnsi="Times New Roman" w:cs="Times New Roman"/>
          <w:b/>
          <w:sz w:val="28"/>
          <w:szCs w:val="28"/>
        </w:rPr>
        <w:t xml:space="preserve"> КОМБИНИРОВАННОЙ НАПРАВЛЕННОСТИ</w:t>
      </w:r>
    </w:p>
    <w:p w:rsidR="008B1D6F" w:rsidRDefault="008B1D6F" w:rsidP="008B1D6F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Булгакова Наталья Александровна</w:t>
      </w:r>
      <w:r>
        <w:rPr>
          <w:rFonts w:ascii="Times New Roman" w:hAnsi="Times New Roman" w:cs="Times New Roman"/>
          <w:b/>
          <w:sz w:val="28"/>
          <w:szCs w:val="28"/>
        </w:rPr>
        <w:t>,</w:t>
      </w:r>
    </w:p>
    <w:p w:rsidR="008B1D6F" w:rsidRPr="00CF1A17" w:rsidRDefault="008B1D6F" w:rsidP="008B1D6F">
      <w:pPr>
        <w:pStyle w:val="a3"/>
        <w:spacing w:line="36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старший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воспитатель </w:t>
      </w:r>
      <w:r>
        <w:rPr>
          <w:rFonts w:ascii="Times New Roman" w:hAnsi="Times New Roman" w:cs="Times New Roman"/>
          <w:b/>
          <w:sz w:val="28"/>
          <w:szCs w:val="28"/>
        </w:rPr>
        <w:t xml:space="preserve"> МБДОУ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№ 8 Алёнушка» города Тихорецка </w:t>
      </w:r>
    </w:p>
    <w:p w:rsid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В законе «Об образовании» определение «Инклюзивное образование определено как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возможностей».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В связи с появлением нормативных документов и все возрастающим количеством воспитанников с ОВЗ перед воспитателями все чаще и чаще встают такие понятия и определения как: целостная система</w:t>
      </w:r>
      <w:r w:rsidRPr="00C02669">
        <w:rPr>
          <w:rFonts w:ascii="Times New Roman" w:hAnsi="Times New Roman" w:cs="Times New Roman"/>
          <w:bCs/>
          <w:sz w:val="28"/>
          <w:szCs w:val="28"/>
        </w:rPr>
        <w:t xml:space="preserve"> коррекционно</w:t>
      </w:r>
      <w:r w:rsidRPr="00C02669">
        <w:rPr>
          <w:rFonts w:ascii="Times New Roman" w:hAnsi="Times New Roman" w:cs="Times New Roman"/>
          <w:sz w:val="28"/>
          <w:szCs w:val="28"/>
        </w:rPr>
        <w:t xml:space="preserve">-развивающей деятельности в ДОУ, осуществление индивидуально –личностного подхода в рамках инклюзивного образования, </w:t>
      </w:r>
      <w:proofErr w:type="spellStart"/>
      <w:r w:rsidRPr="00C02669">
        <w:rPr>
          <w:rFonts w:ascii="Times New Roman" w:hAnsi="Times New Roman" w:cs="Times New Roman"/>
          <w:sz w:val="28"/>
          <w:szCs w:val="28"/>
        </w:rPr>
        <w:t>психолого</w:t>
      </w:r>
      <w:proofErr w:type="spellEnd"/>
      <w:r w:rsidRPr="00C02669">
        <w:rPr>
          <w:rFonts w:ascii="Times New Roman" w:hAnsi="Times New Roman" w:cs="Times New Roman"/>
          <w:sz w:val="28"/>
          <w:szCs w:val="28"/>
        </w:rPr>
        <w:t xml:space="preserve"> –педагогическое сопровождение воспитательно –образовательного процесса, разработка и реализация адаптированной образовательной программы для ребенка с ОВЗ  в условиях реализации основной образовательной программы группы и ДОУ и т.д. И встает одновременно много вопросов: Как современному воспитателю с учетом всех этих требований  правильно организовать воспитательно –образовательный процесс в группе, как одновременно осуществлять образовательный процесс воспитанников с нормой развития и организовывать коррекционно -  образовательную деятельность с детьми с ОВЗ? Как определить то содержание в работе с детьми, которое будет соответствовать и воспитанникам с нормой в развитии и одновременно для детей с ОВЗ? Как правильно распределить время на работу с детьми с ОВЗ и с нормой развития?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У Большинства воспитателей групп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комбинированной  направленности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возникают трудности по решению данных вопросов. 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Необходимо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помнить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что особенность групп комбинированной направленности состоит в том, что в них наряду с нормально развивающимися дошкольниками </w:t>
      </w:r>
      <w:r w:rsidRPr="00C02669">
        <w:rPr>
          <w:rFonts w:ascii="Times New Roman" w:hAnsi="Times New Roman" w:cs="Times New Roman"/>
          <w:sz w:val="28"/>
          <w:szCs w:val="28"/>
        </w:rPr>
        <w:lastRenderedPageBreak/>
        <w:t>совместно обучаются дети, у которых есть те или иные виды нарушений (нарушения зрения, нарушения слуха, нарушения речи, задержка психического развития, нарушения опорно-двигательного аппарата и так далее).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Из этого следует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что  содержание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деятельности данных групп условно можно разделить на два основных </w:t>
      </w:r>
      <w:r w:rsidRPr="00C02669">
        <w:rPr>
          <w:rFonts w:ascii="Times New Roman" w:hAnsi="Times New Roman" w:cs="Times New Roman"/>
          <w:sz w:val="28"/>
          <w:szCs w:val="28"/>
          <w:u w:val="single"/>
        </w:rPr>
        <w:t>направления</w:t>
      </w:r>
      <w:r w:rsidRPr="00C02669">
        <w:rPr>
          <w:rFonts w:ascii="Times New Roman" w:hAnsi="Times New Roman" w:cs="Times New Roman"/>
          <w:sz w:val="28"/>
          <w:szCs w:val="28"/>
        </w:rPr>
        <w:t>: </w:t>
      </w:r>
      <w:r w:rsidRPr="00C02669">
        <w:rPr>
          <w:rFonts w:ascii="Times New Roman" w:hAnsi="Times New Roman" w:cs="Times New Roman"/>
          <w:bCs/>
          <w:sz w:val="28"/>
          <w:szCs w:val="28"/>
        </w:rPr>
        <w:t>коррекционно- образовательное</w:t>
      </w:r>
      <w:r w:rsidRPr="00C02669">
        <w:rPr>
          <w:rFonts w:ascii="Times New Roman" w:hAnsi="Times New Roman" w:cs="Times New Roman"/>
          <w:sz w:val="28"/>
          <w:szCs w:val="28"/>
        </w:rPr>
        <w:t>, общеразвивающее. </w:t>
      </w:r>
      <w:r w:rsidR="00CF1A17" w:rsidRPr="00596459">
        <w:rPr>
          <w:rFonts w:ascii="Times New Roman" w:hAnsi="Times New Roman"/>
          <w:sz w:val="28"/>
          <w:szCs w:val="28"/>
        </w:rPr>
        <w:t>[1]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2669">
        <w:rPr>
          <w:rFonts w:ascii="Times New Roman" w:hAnsi="Times New Roman" w:cs="Times New Roman"/>
          <w:sz w:val="28"/>
          <w:szCs w:val="28"/>
          <w:u w:val="single"/>
        </w:rPr>
        <w:t>Коррекционно – образовательное направление:</w:t>
      </w:r>
      <w:r w:rsidRPr="00C0266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- реализация коррекционной </w:t>
      </w:r>
      <w:r w:rsidRPr="00C02669">
        <w:rPr>
          <w:rFonts w:ascii="Times New Roman" w:hAnsi="Times New Roman" w:cs="Times New Roman"/>
          <w:bCs/>
          <w:sz w:val="28"/>
          <w:szCs w:val="28"/>
        </w:rPr>
        <w:t xml:space="preserve">деятельности специалистов </w:t>
      </w:r>
      <w:r w:rsidRPr="00C02669">
        <w:rPr>
          <w:rFonts w:ascii="Times New Roman" w:hAnsi="Times New Roman" w:cs="Times New Roman"/>
          <w:iCs/>
          <w:sz w:val="28"/>
          <w:szCs w:val="28"/>
        </w:rPr>
        <w:t xml:space="preserve">на </w:t>
      </w:r>
      <w:proofErr w:type="spellStart"/>
      <w:r w:rsidRPr="00C02669">
        <w:rPr>
          <w:rFonts w:ascii="Times New Roman" w:hAnsi="Times New Roman" w:cs="Times New Roman"/>
          <w:iCs/>
          <w:sz w:val="28"/>
          <w:szCs w:val="28"/>
        </w:rPr>
        <w:t>спецально</w:t>
      </w:r>
      <w:proofErr w:type="spellEnd"/>
      <w:r w:rsidRPr="00C02669">
        <w:rPr>
          <w:rFonts w:ascii="Times New Roman" w:hAnsi="Times New Roman" w:cs="Times New Roman"/>
          <w:iCs/>
          <w:sz w:val="28"/>
          <w:szCs w:val="28"/>
        </w:rPr>
        <w:t xml:space="preserve"> организованных занятиях 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(учитель-дефектолог, педагог-психолог, учитель - логопед)</w:t>
      </w:r>
      <w:r w:rsidRPr="00C02669">
        <w:rPr>
          <w:rFonts w:ascii="Times New Roman" w:hAnsi="Times New Roman" w:cs="Times New Roman"/>
          <w:sz w:val="28"/>
          <w:szCs w:val="28"/>
        </w:rPr>
        <w:t>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реализация коррекционной деятельности воспитателем с </w:t>
      </w:r>
      <w:r w:rsidRPr="00C02669">
        <w:rPr>
          <w:rFonts w:ascii="Times New Roman" w:hAnsi="Times New Roman" w:cs="Times New Roman"/>
          <w:bCs/>
          <w:sz w:val="28"/>
          <w:szCs w:val="28"/>
        </w:rPr>
        <w:t>группой детей</w:t>
      </w:r>
      <w:r w:rsidRPr="00C02669">
        <w:rPr>
          <w:rFonts w:ascii="Times New Roman" w:hAnsi="Times New Roman" w:cs="Times New Roman"/>
          <w:sz w:val="28"/>
          <w:szCs w:val="28"/>
        </w:rPr>
        <w:t> с ОВЗ по заданию специалистов. Целью этих занятий является усвоение образовательной и коррекционной программы;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организация продуктивных видов деятельности либо со всеми воспитанниками (где для детей с ОВЗ в соответствии с их индивидуальными особенностями упрощаются или задачи, или приемы изображения) либо отдельно дети с нормой в развитии и дети с ОВЗ (Для оказания максимальной помощи детям с ОВЗ);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во время организации образовательной </w:t>
      </w:r>
      <w:r w:rsidRPr="00C02669">
        <w:rPr>
          <w:rFonts w:ascii="Times New Roman" w:hAnsi="Times New Roman" w:cs="Times New Roman"/>
          <w:bCs/>
          <w:sz w:val="28"/>
          <w:szCs w:val="28"/>
        </w:rPr>
        <w:t>деятельности</w:t>
      </w:r>
      <w:r w:rsidRPr="00C02669">
        <w:rPr>
          <w:rFonts w:ascii="Times New Roman" w:hAnsi="Times New Roman" w:cs="Times New Roman"/>
          <w:sz w:val="28"/>
          <w:szCs w:val="28"/>
        </w:rPr>
        <w:t xml:space="preserve"> со всеми воспитанниками группы необходимо использовать комплексы </w:t>
      </w:r>
      <w:proofErr w:type="spellStart"/>
      <w:r w:rsidRPr="00C02669">
        <w:rPr>
          <w:rFonts w:ascii="Times New Roman" w:hAnsi="Times New Roman" w:cs="Times New Roman"/>
          <w:sz w:val="28"/>
          <w:szCs w:val="28"/>
        </w:rPr>
        <w:t>кинезиологических</w:t>
      </w:r>
      <w:proofErr w:type="spellEnd"/>
      <w:r w:rsidRPr="00C02669">
        <w:rPr>
          <w:rFonts w:ascii="Times New Roman" w:hAnsi="Times New Roman" w:cs="Times New Roman"/>
          <w:sz w:val="28"/>
          <w:szCs w:val="28"/>
        </w:rPr>
        <w:t xml:space="preserve"> упражнений – что позволяет улучшить как у детей с ОВЗ так и с нормой в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развитии  память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>, внимание, мелкую и крупную моторику, пространственные представления, снизить утомляемость.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Так как у детей с ОВЗ часто страдает общая моторика то прогулка самое оптимальное время для решения как оздоровительных задач, так и специальных коррекционно – образовательных 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(специально подобранные упражнения и игры)</w:t>
      </w:r>
      <w:r w:rsidRPr="00C02669">
        <w:rPr>
          <w:rFonts w:ascii="Times New Roman" w:hAnsi="Times New Roman" w:cs="Times New Roman"/>
          <w:sz w:val="28"/>
          <w:szCs w:val="28"/>
        </w:rPr>
        <w:t> - по заданию специалистов.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-  организация совместной или самостоятельной деятельности детей с ОВЗ в развивающей предметно –пространственной среде. Где с помощью специально подобранных настольно печатных игр,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дидактического  материала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происходит коррекция имеющихся недостатков.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2669">
        <w:rPr>
          <w:rFonts w:ascii="Times New Roman" w:hAnsi="Times New Roman" w:cs="Times New Roman"/>
          <w:sz w:val="28"/>
          <w:szCs w:val="28"/>
          <w:u w:val="single"/>
        </w:rPr>
        <w:t xml:space="preserve">Общеразвивающее направление: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lastRenderedPageBreak/>
        <w:t xml:space="preserve">– осуществление развивающей </w:t>
      </w:r>
      <w:r w:rsidRPr="00C02669">
        <w:rPr>
          <w:rFonts w:ascii="Times New Roman" w:hAnsi="Times New Roman" w:cs="Times New Roman"/>
          <w:bCs/>
          <w:sz w:val="28"/>
          <w:szCs w:val="28"/>
        </w:rPr>
        <w:t xml:space="preserve">деятельности со всеми воспитанниками в основных видах детской деятельности </w:t>
      </w:r>
      <w:r w:rsidRPr="00C02669">
        <w:rPr>
          <w:rFonts w:ascii="Times New Roman" w:hAnsi="Times New Roman" w:cs="Times New Roman"/>
          <w:sz w:val="28"/>
          <w:szCs w:val="28"/>
        </w:rPr>
        <w:t xml:space="preserve">(развитие речи и представлений об окружающем мире, развитие познавательной сферы, игровой, исследовательской, проектной, графической, конструктивной </w:t>
      </w:r>
      <w:r w:rsidRPr="00C02669">
        <w:rPr>
          <w:rFonts w:ascii="Times New Roman" w:hAnsi="Times New Roman" w:cs="Times New Roman"/>
          <w:bCs/>
          <w:sz w:val="28"/>
          <w:szCs w:val="28"/>
        </w:rPr>
        <w:t>деятельности и т</w:t>
      </w:r>
      <w:r w:rsidRPr="00C02669">
        <w:rPr>
          <w:rFonts w:ascii="Times New Roman" w:hAnsi="Times New Roman" w:cs="Times New Roman"/>
          <w:sz w:val="28"/>
          <w:szCs w:val="28"/>
        </w:rPr>
        <w:t>. д.);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Всестороннее воспитание по таким направлениям как: умственное, нравственное, эстетическое, патриотическое и т.д.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– социализация в условиях совместного обучения и воспитания детей с ОВЗ и обычно развивающихся сверстников;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Сюда  можно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отнести организацию совместных сюжетно –ролевых игр, воспитание культурно – гигиенических навыков, выработку правильных социальных навыков, где одновременно дети учатся помогать друг другу, быть заботливыми и терпеливыми. Во время прогулки необходимо уделять внимание трудовой </w:t>
      </w:r>
      <w:r w:rsidRPr="00C02669">
        <w:rPr>
          <w:rFonts w:ascii="Times New Roman" w:hAnsi="Times New Roman" w:cs="Times New Roman"/>
          <w:bCs/>
          <w:sz w:val="28"/>
          <w:szCs w:val="28"/>
        </w:rPr>
        <w:t>деятельности всех детей</w:t>
      </w:r>
      <w:r w:rsidRPr="00C02669">
        <w:rPr>
          <w:rFonts w:ascii="Times New Roman" w:hAnsi="Times New Roman" w:cs="Times New Roman"/>
          <w:sz w:val="28"/>
          <w:szCs w:val="28"/>
        </w:rPr>
        <w:t xml:space="preserve"> – что воспитывает в них ценностное отношение к собственному труду, труду других людей и его результатам.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 В индивидуальных видах деятельности необходимо предусмотреть развитие мелкой моторики рук через ручной труд и конструирование, развитие общей моторики через подвижные игры и игровые упражнения.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– реализация разнообразных программ направленных на творческое развитие детей таких как: (театральный кружок 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«Сказка, сказка приходи»</w:t>
      </w:r>
      <w:r w:rsidRPr="00C02669">
        <w:rPr>
          <w:rFonts w:ascii="Times New Roman" w:hAnsi="Times New Roman" w:cs="Times New Roman"/>
          <w:sz w:val="28"/>
          <w:szCs w:val="28"/>
        </w:rPr>
        <w:t xml:space="preserve">, хореография, музыкально-ритмические занятия, </w:t>
      </w:r>
      <w:proofErr w:type="spellStart"/>
      <w:r w:rsidRPr="00C02669">
        <w:rPr>
          <w:rFonts w:ascii="Times New Roman" w:hAnsi="Times New Roman" w:cs="Times New Roman"/>
          <w:sz w:val="28"/>
          <w:szCs w:val="28"/>
        </w:rPr>
        <w:t>игротерапия</w:t>
      </w:r>
      <w:proofErr w:type="spellEnd"/>
      <w:r w:rsidRPr="00C02669">
        <w:rPr>
          <w:rFonts w:ascii="Times New Roman" w:hAnsi="Times New Roman" w:cs="Times New Roman"/>
          <w:sz w:val="28"/>
          <w:szCs w:val="28"/>
        </w:rPr>
        <w:t xml:space="preserve"> и др.).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Исходя из содержания работы групп комбинированной направленности можно выделить </w:t>
      </w:r>
      <w:r w:rsidRPr="00C02669">
        <w:rPr>
          <w:rFonts w:ascii="Times New Roman" w:hAnsi="Times New Roman" w:cs="Times New Roman"/>
          <w:sz w:val="28"/>
          <w:szCs w:val="28"/>
          <w:u w:val="single"/>
        </w:rPr>
        <w:t>основные направления работы</w:t>
      </w:r>
      <w:r w:rsidRPr="00C02669">
        <w:rPr>
          <w:rFonts w:ascii="Times New Roman" w:hAnsi="Times New Roman" w:cs="Times New Roman"/>
          <w:sz w:val="28"/>
          <w:szCs w:val="28"/>
        </w:rPr>
        <w:t xml:space="preserve"> педагогического коллектива (те необходимые умения, которыми должен владеть каждый современный педагог групп комбинированной направленности):</w:t>
      </w:r>
      <w:r w:rsidR="00CF1A17" w:rsidRPr="00CF1A17">
        <w:rPr>
          <w:rFonts w:ascii="Times New Roman" w:hAnsi="Times New Roman"/>
          <w:sz w:val="28"/>
          <w:szCs w:val="28"/>
        </w:rPr>
        <w:t xml:space="preserve"> </w:t>
      </w:r>
      <w:r w:rsidR="00CF1A17" w:rsidRPr="00596459">
        <w:rPr>
          <w:rFonts w:ascii="Times New Roman" w:hAnsi="Times New Roman"/>
          <w:sz w:val="28"/>
          <w:szCs w:val="28"/>
        </w:rPr>
        <w:t>[2]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• диагностика индивидуальных особенностей развития каждого ребенка (подбор адекватных возрасту, индивидуальным особенностям, программным требованиям диагностических методик, умение правильно их подбирать, правильно диагностировать, правильно интерпретировать полученный результат);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lastRenderedPageBreak/>
        <w:t>• комплексная оценка ресурсов и дефицитов ребенка для составления индивидуального образовательного маршрута и индивидуальной образовательной программы (владение определенным багажом знаний по возрастной педагогике и психологии, умение правильно подбирать только необходимый для ребенка материал, умение отбирать соответствующие формы и методы работы с ребенком, умение предвидеть результат и своевременно корректировать образовательный маршрут);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• планирование образовательного процесса с учетом индивидуальных образовательных потребностей детей </w:t>
      </w:r>
      <w:r w:rsidRPr="00C02669">
        <w:rPr>
          <w:rFonts w:ascii="Times New Roman" w:hAnsi="Times New Roman" w:cs="Times New Roman"/>
          <w:bCs/>
          <w:sz w:val="28"/>
          <w:szCs w:val="28"/>
        </w:rPr>
        <w:t>группы (учет специфики учебно-воспитательного процесса, подбор подходов, форм, методов, которые должны строиться с учетом психофизических возможностей каждого ребенка с ограниченными возможностями здоровья)</w:t>
      </w:r>
      <w:r w:rsidRPr="00C02669">
        <w:rPr>
          <w:rFonts w:ascii="Times New Roman" w:hAnsi="Times New Roman" w:cs="Times New Roman"/>
          <w:sz w:val="28"/>
          <w:szCs w:val="28"/>
        </w:rPr>
        <w:t>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• организация совместной </w:t>
      </w:r>
      <w:r w:rsidRPr="00C02669">
        <w:rPr>
          <w:rFonts w:ascii="Times New Roman" w:hAnsi="Times New Roman" w:cs="Times New Roman"/>
          <w:bCs/>
          <w:sz w:val="28"/>
          <w:szCs w:val="28"/>
        </w:rPr>
        <w:t>жизнедеятельности детей в условиях комбинированной группы (создание положительного психологического микроклимата в группе для всех воспитанников)</w:t>
      </w:r>
      <w:r w:rsidRPr="00C02669">
        <w:rPr>
          <w:rFonts w:ascii="Times New Roman" w:hAnsi="Times New Roman" w:cs="Times New Roman"/>
          <w:sz w:val="28"/>
          <w:szCs w:val="28"/>
        </w:rPr>
        <w:t>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• мониторинг образовательного процесса (правильно оценить результаты своего коррекционно –образовательного процесса проследить есть ли динамика, стабильна ли она, видеть положительные и отрицательные стороны своего труда); 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Определяя содержание работы с детьми в данных группах у некоторых воспитателей вызывает затруднение и   определение содержания работы с родителями. Его так же условно можно разделить на два основных </w:t>
      </w:r>
      <w:r w:rsidRPr="00C02669">
        <w:rPr>
          <w:rFonts w:ascii="Times New Roman" w:hAnsi="Times New Roman" w:cs="Times New Roman"/>
          <w:sz w:val="28"/>
          <w:szCs w:val="28"/>
          <w:u w:val="single"/>
        </w:rPr>
        <w:t>направления</w:t>
      </w:r>
      <w:r w:rsidRPr="00C02669">
        <w:rPr>
          <w:rFonts w:ascii="Times New Roman" w:hAnsi="Times New Roman" w:cs="Times New Roman"/>
          <w:sz w:val="28"/>
          <w:szCs w:val="28"/>
        </w:rPr>
        <w:t>: </w:t>
      </w:r>
      <w:r w:rsidRPr="00C02669">
        <w:rPr>
          <w:rFonts w:ascii="Times New Roman" w:hAnsi="Times New Roman" w:cs="Times New Roman"/>
          <w:bCs/>
          <w:sz w:val="28"/>
          <w:szCs w:val="28"/>
        </w:rPr>
        <w:t>коррекционно- образовательное</w:t>
      </w:r>
      <w:r w:rsidRPr="00C02669">
        <w:rPr>
          <w:rFonts w:ascii="Times New Roman" w:hAnsi="Times New Roman" w:cs="Times New Roman"/>
          <w:sz w:val="28"/>
          <w:szCs w:val="28"/>
        </w:rPr>
        <w:t>, общеразвивающее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2669">
        <w:rPr>
          <w:rFonts w:ascii="Times New Roman" w:hAnsi="Times New Roman" w:cs="Times New Roman"/>
          <w:sz w:val="28"/>
          <w:szCs w:val="28"/>
          <w:u w:val="single"/>
        </w:rPr>
        <w:t xml:space="preserve">Коррекционно –образовательное направление: </w:t>
      </w:r>
      <w:r w:rsidR="00CF1A17" w:rsidRPr="008B1D6F">
        <w:rPr>
          <w:rFonts w:ascii="Times New Roman" w:hAnsi="Times New Roman"/>
          <w:sz w:val="28"/>
          <w:szCs w:val="28"/>
        </w:rPr>
        <w:t>[3]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(Разнообразная работа с родителями по вопросам преодоления нарушений у воспитанников)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- Родители воспитанников с ОВЗ индивидуально в разнообразных формах получают определенные знания по вопросам воспитания и обучения детей, знания о структуре дефекта, о возможных путях его преодоления.  Педагог ежедневно знакомит родителей с «зоной актуального и ближайшего развития ребенка», как организовать работу с ребенком по «зоне ближайшего развития» </w:t>
      </w:r>
      <w:r w:rsidRPr="00C02669">
        <w:rPr>
          <w:rFonts w:ascii="Times New Roman" w:hAnsi="Times New Roman" w:cs="Times New Roman"/>
          <w:sz w:val="28"/>
          <w:szCs w:val="28"/>
        </w:rPr>
        <w:lastRenderedPageBreak/>
        <w:t xml:space="preserve">дома, как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правильно  организовывать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коррекционно –образовательный процесс дома. Педагогами подбирается специальная литература для родителей, даются рекомендации по коррекции того или иного недостатка. Педагогом совместно с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родителями  вырабатываются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пути преодоления нарушений. 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Работа с родителями в данном направлении должна быть целенаправленной и систематической, только тогда будет достигнут положительный результат.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C02669">
        <w:rPr>
          <w:rFonts w:ascii="Times New Roman" w:hAnsi="Times New Roman" w:cs="Times New Roman"/>
          <w:sz w:val="28"/>
          <w:szCs w:val="28"/>
          <w:u w:val="single"/>
        </w:rPr>
        <w:t xml:space="preserve">Общеразвивающее направление: 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(Разнообразная работа с родителями всех воспитанников по вопросам воспитания и образования детей)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Сюда можно отнести: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bCs/>
          <w:sz w:val="28"/>
          <w:szCs w:val="28"/>
        </w:rPr>
        <w:t>I. Познавательное направление. 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C02669">
        <w:rPr>
          <w:rFonts w:ascii="Times New Roman" w:hAnsi="Times New Roman" w:cs="Times New Roman"/>
          <w:sz w:val="28"/>
          <w:szCs w:val="28"/>
        </w:rPr>
        <w:t> направлено на ознакомление родителей с возрастными и психологическими особенностями детей дошкольного возраста, формирование у родителей практических навыков воспитания детей. Участие в проектной деятельности.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 Открытые просмотры образовательной деятельности очень много дают родителям: они получают возможность видеть своего ребёнка в ситуации, отличной от семейной, </w:t>
      </w:r>
      <w:proofErr w:type="gramStart"/>
      <w:r w:rsidRPr="00C02669">
        <w:rPr>
          <w:rFonts w:ascii="Times New Roman" w:hAnsi="Times New Roman" w:cs="Times New Roman"/>
          <w:sz w:val="28"/>
          <w:szCs w:val="28"/>
        </w:rPr>
        <w:t>Сравнивать</w:t>
      </w:r>
      <w:proofErr w:type="gramEnd"/>
      <w:r w:rsidRPr="00C02669">
        <w:rPr>
          <w:rFonts w:ascii="Times New Roman" w:hAnsi="Times New Roman" w:cs="Times New Roman"/>
          <w:sz w:val="28"/>
          <w:szCs w:val="28"/>
        </w:rPr>
        <w:t xml:space="preserve"> его поведение и умения с поведением и умениями других детей, перенимать у педагога приёмы обучения и воспитательного воздействия, увидеть изучаемый материал, и способы его преподнесения.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Pr="00C02669">
        <w:rPr>
          <w:rFonts w:ascii="Times New Roman" w:hAnsi="Times New Roman" w:cs="Times New Roman"/>
          <w:bCs/>
          <w:sz w:val="28"/>
          <w:szCs w:val="28"/>
        </w:rPr>
        <w:t>. Наглядно-информационное направление. 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C02669">
        <w:rPr>
          <w:rFonts w:ascii="Times New Roman" w:hAnsi="Times New Roman" w:cs="Times New Roman"/>
          <w:sz w:val="28"/>
          <w:szCs w:val="28"/>
        </w:rPr>
        <w:t> даёт возможность донести до родителей любую информацию в доступной форме, напомнить тактично о родительских обязанностях и ответственности. Данное направление включает: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родительский уголок: включающий различную информацию.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Помещается на стенде практический материал, дающий понять, чем занимается ребёнок в детском саду, конкретные игры, советы, задания.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нормативные документы;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объявления и рекламы; - продуктивная деятельность детей (рисунки, поделки);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папка-передвижка.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Форма работы через родительские уголки, нормативные документы, объявления и рекламы, продуктивную деятельность, папки-передвижки является </w:t>
      </w:r>
      <w:r w:rsidRPr="00C02669">
        <w:rPr>
          <w:rFonts w:ascii="Times New Roman" w:hAnsi="Times New Roman" w:cs="Times New Roman"/>
          <w:sz w:val="28"/>
          <w:szCs w:val="28"/>
        </w:rPr>
        <w:lastRenderedPageBreak/>
        <w:t>традиционной, но она необходима для работы с родителями, потому что часто у педагога нет возможности подойти и побеседовать с родителями на актуальную тему по воспитанию детей. Новая, красиво оформленная информация быстро привлекает внимание родителей и даёт свой положительный результат.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эмоциональный уголок: «Здравствуйте, я пришёл».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фотовыставки;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>- выпуск газет.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C02669">
        <w:rPr>
          <w:rFonts w:ascii="Times New Roman" w:hAnsi="Times New Roman" w:cs="Times New Roman"/>
          <w:sz w:val="28"/>
          <w:szCs w:val="28"/>
        </w:rPr>
        <w:t xml:space="preserve">. </w:t>
      </w:r>
      <w:r w:rsidRPr="00C02669">
        <w:rPr>
          <w:rFonts w:ascii="Times New Roman" w:hAnsi="Times New Roman" w:cs="Times New Roman"/>
          <w:bCs/>
          <w:sz w:val="28"/>
          <w:szCs w:val="28"/>
        </w:rPr>
        <w:t xml:space="preserve">Досуговое направление: </w:t>
      </w:r>
      <w:r w:rsidRPr="00C02669">
        <w:rPr>
          <w:rFonts w:ascii="Times New Roman" w:hAnsi="Times New Roman" w:cs="Times New Roman"/>
          <w:i/>
          <w:iCs/>
          <w:sz w:val="28"/>
          <w:szCs w:val="28"/>
        </w:rPr>
        <w:t>Цель:</w:t>
      </w:r>
      <w:r w:rsidRPr="00C02669">
        <w:rPr>
          <w:rFonts w:ascii="Times New Roman" w:hAnsi="Times New Roman" w:cs="Times New Roman"/>
          <w:sz w:val="28"/>
          <w:szCs w:val="28"/>
        </w:rPr>
        <w:t> призвано устанавливать теплые доверительные отношения, эмоциональный контакт между педагогами и родителями, между родителями и детьми.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2669">
        <w:rPr>
          <w:rFonts w:ascii="Times New Roman" w:hAnsi="Times New Roman" w:cs="Times New Roman"/>
          <w:sz w:val="28"/>
          <w:szCs w:val="28"/>
        </w:rPr>
        <w:t xml:space="preserve">Это направление самое привлекательное, востребованное, полезное, но и самое трудное. Это объясняется тем, что любое совместное мероприятие позволяет родителям увидеть изнутри проблемы своего ребёнка, сравнить его с другими детьми, увидеть трудности во взаимоотношениях, посмотреть, как делают это другие, т. е. приобрести опыт взаимодействия не только со своим ребёнком, но и с родительской общественностью в целом. </w:t>
      </w:r>
      <w:r w:rsidR="00CF1A17" w:rsidRPr="00596459">
        <w:rPr>
          <w:rFonts w:ascii="Times New Roman" w:hAnsi="Times New Roman"/>
          <w:sz w:val="28"/>
          <w:szCs w:val="28"/>
        </w:rPr>
        <w:t>[</w:t>
      </w:r>
      <w:r w:rsidR="00CF1A17" w:rsidRPr="00CF1A17">
        <w:rPr>
          <w:rFonts w:ascii="Times New Roman" w:hAnsi="Times New Roman"/>
          <w:sz w:val="28"/>
          <w:szCs w:val="28"/>
        </w:rPr>
        <w:t>3]</w:t>
      </w:r>
      <w:r w:rsidR="00CF1A17" w:rsidRPr="00786334">
        <w:rPr>
          <w:rFonts w:ascii="Times New Roman" w:hAnsi="Times New Roman"/>
          <w:sz w:val="28"/>
          <w:szCs w:val="28"/>
        </w:rPr>
        <w:t xml:space="preserve"> </w:t>
      </w:r>
      <w:r w:rsidRPr="00C02669">
        <w:rPr>
          <w:rFonts w:ascii="Times New Roman" w:hAnsi="Times New Roman" w:cs="Times New Roman"/>
          <w:sz w:val="28"/>
          <w:szCs w:val="28"/>
        </w:rPr>
        <w:t>Праздники необходимо проводить не для родителей, а с привлечением родителей, чтобы они знали, сколько хлопот и труда надо вложить при подготовке любого торжества.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Таким </w:t>
      </w:r>
      <w:r w:rsidRPr="00C026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образом</w:t>
      </w: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говоря об </w:t>
      </w:r>
      <w:r w:rsidRPr="00C026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инклюзивном образовании</w:t>
      </w: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хочется отметить, что это не только создание технических условий для беспрепятственного доступа детей с ограниченными возможностями в </w:t>
      </w:r>
      <w:r w:rsidRPr="00C026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образовательные учреждения</w:t>
      </w: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но и специфика учебно-воспитательного процесса, выбор содержания образования, подбор </w:t>
      </w:r>
      <w:r w:rsidRPr="00C026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подходов</w:t>
      </w: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, форм, методов, которые должны строиться с учетом психофизических возможностей ребенка с ограниченными возможностями здоровья. В </w:t>
      </w:r>
      <w:r w:rsidRPr="00C02669">
        <w:rPr>
          <w:rFonts w:ascii="Times New Roman" w:eastAsia="Batang" w:hAnsi="Times New Roman" w:cs="Times New Roman"/>
          <w:bCs/>
          <w:sz w:val="28"/>
          <w:szCs w:val="28"/>
          <w:lang w:eastAsia="ko-KR"/>
        </w:rPr>
        <w:t>образовательных</w:t>
      </w:r>
      <w:r w:rsidRPr="00C02669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учреждениях должно быть организовано качественное психолого-педагогическое сопровождение родителей воспитанников, а также создан особый морально-психологический климат в педагогическом и детском коллективах. Тогда совместное обучение и воспитание детей с ОВЗ и нормой в развитии будет продуктивным, а дети счастливыми!</w:t>
      </w:r>
    </w:p>
    <w:p w:rsidR="008B1D6F" w:rsidRDefault="008B1D6F" w:rsidP="00CF1A17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CF1A17" w:rsidRPr="00CF1A17" w:rsidRDefault="00CF1A17" w:rsidP="00CF1A17">
      <w:pPr>
        <w:spacing w:after="0" w:line="36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F1A17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Пользуемая литература:</w:t>
      </w:r>
    </w:p>
    <w:p w:rsidR="00CF1A17" w:rsidRPr="00CF1A17" w:rsidRDefault="00CF1A17" w:rsidP="00CF1A1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17">
        <w:rPr>
          <w:rFonts w:ascii="Times New Roman" w:eastAsia="Calibri" w:hAnsi="Times New Roman" w:cs="Times New Roman"/>
          <w:bCs/>
          <w:sz w:val="28"/>
          <w:szCs w:val="28"/>
        </w:rPr>
        <w:t xml:space="preserve">1.Наталия </w:t>
      </w:r>
      <w:proofErr w:type="spellStart"/>
      <w:r w:rsidRPr="00CF1A17">
        <w:rPr>
          <w:rFonts w:ascii="Times New Roman" w:eastAsia="Calibri" w:hAnsi="Times New Roman" w:cs="Times New Roman"/>
          <w:bCs/>
          <w:sz w:val="28"/>
          <w:szCs w:val="28"/>
        </w:rPr>
        <w:t>Байвалюк</w:t>
      </w:r>
      <w:proofErr w:type="spellEnd"/>
      <w:r w:rsidRPr="00CF1A17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Pr="00CF1A17">
        <w:rPr>
          <w:rFonts w:ascii="Times New Roman" w:eastAsia="Calibri" w:hAnsi="Times New Roman" w:cs="Times New Roman"/>
          <w:sz w:val="28"/>
          <w:szCs w:val="28"/>
        </w:rPr>
        <w:t xml:space="preserve">Консультация «Организация образовательной деятельности в группах комбинированной направленности» [Электронный ресурс]:  </w:t>
      </w:r>
      <w:hyperlink r:id="rId5" w:history="1">
        <w:r w:rsidRPr="00CF1A1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http://www.maam.ru/detskijsad/konsultacija-na-temu-organizacija-obrazovatelnoi-dejatelnosti-v-grupah-kombinirovanoi-napravlenosti.html</w:t>
        </w:r>
      </w:hyperlink>
      <w:r w:rsidR="008B1D6F">
        <w:rPr>
          <w:rFonts w:ascii="Times New Roman" w:eastAsia="Calibri" w:hAnsi="Times New Roman" w:cs="Times New Roman"/>
          <w:sz w:val="28"/>
          <w:szCs w:val="28"/>
        </w:rPr>
        <w:t xml:space="preserve"> (дата обращения 20.05.2021</w:t>
      </w:r>
      <w:r w:rsidRPr="00CF1A1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F1A17" w:rsidRPr="00CF1A17" w:rsidRDefault="00CF1A17" w:rsidP="00CF1A1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17">
        <w:rPr>
          <w:rFonts w:ascii="Times New Roman" w:eastAsia="Calibri" w:hAnsi="Times New Roman" w:cs="Times New Roman"/>
          <w:sz w:val="28"/>
          <w:szCs w:val="28"/>
        </w:rPr>
        <w:t>2.</w:t>
      </w:r>
      <w:r w:rsidRPr="00CF1A17">
        <w:rPr>
          <w:rFonts w:ascii="Times New Roman" w:eastAsia="Batang" w:hAnsi="Times New Roman" w:cs="Times New Roman"/>
          <w:sz w:val="24"/>
          <w:szCs w:val="24"/>
          <w:lang w:eastAsia="ko-KR"/>
        </w:rPr>
        <w:t xml:space="preserve"> </w:t>
      </w:r>
      <w:proofErr w:type="spellStart"/>
      <w:r w:rsidRPr="00CF1A17">
        <w:rPr>
          <w:rFonts w:ascii="Times New Roman" w:eastAsia="Calibri" w:hAnsi="Times New Roman" w:cs="Times New Roman"/>
          <w:sz w:val="28"/>
          <w:szCs w:val="28"/>
        </w:rPr>
        <w:t>Дутова</w:t>
      </w:r>
      <w:proofErr w:type="spellEnd"/>
      <w:r w:rsidRPr="00CF1A17">
        <w:rPr>
          <w:rFonts w:ascii="Times New Roman" w:eastAsia="Calibri" w:hAnsi="Times New Roman" w:cs="Times New Roman"/>
          <w:sz w:val="28"/>
          <w:szCs w:val="28"/>
        </w:rPr>
        <w:t xml:space="preserve"> С.А. «Организация работы группы комбинированной направленности в ДОУ общеразвивающего вида»  [Электронный ресурс]:   </w:t>
      </w:r>
      <w:hyperlink r:id="rId6" w:history="1">
        <w:r w:rsidRPr="00CF1A17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http://nsportal.ru/detskiy-sad/upravlenie-dou/2016/03/12/organizatsiya-raboty-gruppy-kombinirovannoy-napravlennosti</w:t>
        </w:r>
      </w:hyperlink>
      <w:r w:rsidR="008B1D6F">
        <w:rPr>
          <w:rFonts w:ascii="Times New Roman" w:eastAsia="Calibri" w:hAnsi="Times New Roman" w:cs="Times New Roman"/>
          <w:sz w:val="28"/>
          <w:szCs w:val="28"/>
        </w:rPr>
        <w:t xml:space="preserve"> (дата обращения 20.05.2021</w:t>
      </w:r>
      <w:r w:rsidRPr="00CF1A17">
        <w:rPr>
          <w:rFonts w:ascii="Times New Roman" w:eastAsia="Calibri" w:hAnsi="Times New Roman" w:cs="Times New Roman"/>
          <w:sz w:val="28"/>
          <w:szCs w:val="28"/>
        </w:rPr>
        <w:t>)</w:t>
      </w:r>
    </w:p>
    <w:p w:rsidR="00CF1A17" w:rsidRPr="00CF1A17" w:rsidRDefault="00CF1A17" w:rsidP="00CF1A17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F1A17">
        <w:rPr>
          <w:rFonts w:ascii="Times New Roman" w:eastAsia="Calibri" w:hAnsi="Times New Roman" w:cs="Times New Roman"/>
          <w:sz w:val="28"/>
          <w:szCs w:val="28"/>
        </w:rPr>
        <w:t>3.</w:t>
      </w:r>
      <w:r w:rsidRPr="00CF1A17">
        <w:rPr>
          <w:rFonts w:ascii="Calibri" w:eastAsia="Calibri" w:hAnsi="Calibri" w:cs="Times New Roman"/>
          <w:b/>
          <w:bCs/>
          <w:sz w:val="28"/>
          <w:szCs w:val="28"/>
        </w:rPr>
        <w:t xml:space="preserve"> </w:t>
      </w:r>
      <w:r w:rsidRPr="00CF1A17">
        <w:rPr>
          <w:rFonts w:ascii="Times New Roman" w:eastAsia="Calibri" w:hAnsi="Times New Roman" w:cs="Times New Roman"/>
          <w:sz w:val="28"/>
          <w:szCs w:val="28"/>
        </w:rPr>
        <w:t xml:space="preserve">Римма </w:t>
      </w:r>
      <w:proofErr w:type="spellStart"/>
      <w:r w:rsidRPr="00CF1A17">
        <w:rPr>
          <w:rFonts w:ascii="Times New Roman" w:eastAsia="Calibri" w:hAnsi="Times New Roman" w:cs="Times New Roman"/>
          <w:sz w:val="28"/>
          <w:szCs w:val="28"/>
        </w:rPr>
        <w:t>Багаутдинова</w:t>
      </w:r>
      <w:proofErr w:type="spellEnd"/>
      <w:r w:rsidRPr="00CF1A17">
        <w:rPr>
          <w:rFonts w:ascii="Times New Roman" w:eastAsia="Calibri" w:hAnsi="Times New Roman" w:cs="Times New Roman"/>
          <w:sz w:val="28"/>
          <w:szCs w:val="28"/>
        </w:rPr>
        <w:t xml:space="preserve">   «</w:t>
      </w:r>
      <w:r w:rsidRPr="00CF1A17">
        <w:rPr>
          <w:rFonts w:ascii="Times New Roman" w:eastAsia="Calibri" w:hAnsi="Times New Roman" w:cs="Times New Roman"/>
          <w:bCs/>
          <w:sz w:val="28"/>
          <w:szCs w:val="28"/>
        </w:rPr>
        <w:t xml:space="preserve">Направления взаимодействия с родителями по организации индивидуальной работы с детьми» [Электронный ресурс]:     </w:t>
      </w:r>
      <w:hyperlink r:id="rId7" w:history="1">
        <w:r w:rsidRPr="00CF1A1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</w:rPr>
          <w:t>http://www.maam.ru/detskijsad/napravlenija-vzaimodeistvija-s-roditeljami-po-organizaci-individualnoi-raboty-s-detmi.htm</w:t>
        </w:r>
        <w:r w:rsidRPr="00CF1A17">
          <w:rPr>
            <w:rFonts w:ascii="Times New Roman" w:eastAsia="Calibri" w:hAnsi="Times New Roman" w:cs="Times New Roman"/>
            <w:bCs/>
            <w:color w:val="0000FF"/>
            <w:sz w:val="28"/>
            <w:szCs w:val="28"/>
            <w:u w:val="single"/>
            <w:lang w:val="en-US"/>
          </w:rPr>
          <w:t>l</w:t>
        </w:r>
      </w:hyperlink>
      <w:r w:rsidRPr="00CF1A17">
        <w:rPr>
          <w:rFonts w:ascii="Calibri" w:eastAsia="Calibri" w:hAnsi="Calibri" w:cs="Times New Roman"/>
          <w:bCs/>
          <w:sz w:val="28"/>
          <w:szCs w:val="28"/>
        </w:rPr>
        <w:t xml:space="preserve"> </w:t>
      </w:r>
      <w:r w:rsidR="008B1D6F">
        <w:rPr>
          <w:rFonts w:ascii="Times New Roman" w:eastAsia="Calibri" w:hAnsi="Times New Roman" w:cs="Times New Roman"/>
          <w:bCs/>
          <w:sz w:val="28"/>
          <w:szCs w:val="28"/>
        </w:rPr>
        <w:t>(дата обращения 20.05.2021</w:t>
      </w:r>
      <w:bookmarkStart w:id="0" w:name="_GoBack"/>
      <w:bookmarkEnd w:id="0"/>
      <w:r w:rsidRPr="00CF1A17">
        <w:rPr>
          <w:rFonts w:ascii="Times New Roman" w:eastAsia="Calibri" w:hAnsi="Times New Roman" w:cs="Times New Roman"/>
          <w:bCs/>
          <w:sz w:val="28"/>
          <w:szCs w:val="28"/>
        </w:rPr>
        <w:t>)</w:t>
      </w: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2669" w:rsidRPr="00C02669" w:rsidRDefault="00C02669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74857" w:rsidRPr="00C02669" w:rsidRDefault="00674857" w:rsidP="00C02669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74857" w:rsidRPr="00C02669" w:rsidSect="008B1D6F">
      <w:pgSz w:w="11906" w:h="16838"/>
      <w:pgMar w:top="851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167E19"/>
    <w:multiLevelType w:val="hybridMultilevel"/>
    <w:tmpl w:val="E9DEA5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7A05C0"/>
    <w:multiLevelType w:val="hybridMultilevel"/>
    <w:tmpl w:val="5898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A0D"/>
    <w:rsid w:val="0019283B"/>
    <w:rsid w:val="004C5A0D"/>
    <w:rsid w:val="00674857"/>
    <w:rsid w:val="008B1D6F"/>
    <w:rsid w:val="00B34AB7"/>
    <w:rsid w:val="00C02669"/>
    <w:rsid w:val="00CF1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EA65"/>
  <w15:chartTrackingRefBased/>
  <w15:docId w15:val="{7F5D2A04-E088-4426-95E4-5B4375B55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02669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C0266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maam.ru/detskijsad/napravlenija-vzaimodeistvija-s-roditeljami-po-organizaci-individualnoi-raboty-s-detmi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detskiy-sad/upravlenie-dou/2016/03/12/organizatsiya-raboty-gruppy-kombinirovannoy-napravlennosti" TargetMode="External"/><Relationship Id="rId5" Type="http://schemas.openxmlformats.org/officeDocument/2006/relationships/hyperlink" Target="http://www.maam.ru/detskijsad/konsultacija-na-temu-organizacija-obrazovatelnoi-dejatelnosti-v-grupah-kombinirovanoi-napravlenosti.htm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1871</Words>
  <Characters>10669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наташа</cp:lastModifiedBy>
  <cp:revision>2</cp:revision>
  <dcterms:created xsi:type="dcterms:W3CDTF">2021-08-18T18:04:00Z</dcterms:created>
  <dcterms:modified xsi:type="dcterms:W3CDTF">2021-08-18T18:04:00Z</dcterms:modified>
</cp:coreProperties>
</file>