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8B" w:rsidRPr="009B028B" w:rsidRDefault="009B028B" w:rsidP="009B02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B028B" w:rsidRPr="00D50612" w:rsidRDefault="009B028B" w:rsidP="009B028B">
      <w:pPr>
        <w:tabs>
          <w:tab w:val="left" w:pos="0"/>
          <w:tab w:val="left" w:pos="1276"/>
          <w:tab w:val="left" w:pos="1418"/>
          <w:tab w:val="left" w:pos="1560"/>
          <w:tab w:val="left" w:pos="1701"/>
        </w:tabs>
        <w:jc w:val="center"/>
        <w:rPr>
          <w:b/>
          <w:color w:val="000000"/>
          <w:sz w:val="16"/>
          <w:szCs w:val="16"/>
        </w:rPr>
      </w:pPr>
    </w:p>
    <w:p w:rsidR="00B478F3" w:rsidRDefault="00D6540D" w:rsidP="009B02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975F4B">
        <w:rPr>
          <w:rFonts w:ascii="Times New Roman" w:hAnsi="Times New Roman"/>
          <w:sz w:val="28"/>
          <w:szCs w:val="28"/>
        </w:rPr>
        <w:tab/>
      </w:r>
    </w:p>
    <w:p w:rsidR="00B478F3" w:rsidRDefault="00A67195" w:rsidP="008A5E6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D164AB">
        <w:rPr>
          <w:b/>
          <w:bCs/>
          <w:sz w:val="28"/>
          <w:szCs w:val="28"/>
        </w:rPr>
        <w:t xml:space="preserve"> </w:t>
      </w:r>
      <w:r w:rsidR="009B028B" w:rsidRPr="009B028B">
        <w:rPr>
          <w:rFonts w:ascii="Times New Roman" w:hAnsi="Times New Roman"/>
          <w:b/>
          <w:bCs/>
          <w:sz w:val="28"/>
          <w:szCs w:val="28"/>
        </w:rPr>
        <w:t>ОГАПОУ</w:t>
      </w:r>
      <w:r w:rsidR="009B028B">
        <w:rPr>
          <w:b/>
          <w:bCs/>
          <w:sz w:val="28"/>
          <w:szCs w:val="28"/>
        </w:rPr>
        <w:t xml:space="preserve"> </w:t>
      </w:r>
      <w:r w:rsidR="00B478F3" w:rsidRPr="00D164AB">
        <w:rPr>
          <w:b/>
          <w:bCs/>
          <w:sz w:val="28"/>
          <w:szCs w:val="28"/>
        </w:rPr>
        <w:t>«</w:t>
      </w:r>
      <w:r w:rsidR="00B478F3">
        <w:rPr>
          <w:rFonts w:ascii="Times New Roman CYR" w:hAnsi="Times New Roman CYR" w:cs="Times New Roman CYR"/>
          <w:b/>
          <w:bCs/>
          <w:sz w:val="28"/>
          <w:szCs w:val="28"/>
        </w:rPr>
        <w:t>Белгородский  политехнический колледж</w:t>
      </w:r>
      <w:r w:rsidR="00B478F3" w:rsidRPr="00D164AB">
        <w:rPr>
          <w:b/>
          <w:bCs/>
          <w:sz w:val="28"/>
          <w:szCs w:val="28"/>
        </w:rPr>
        <w:t>»</w:t>
      </w:r>
    </w:p>
    <w:p w:rsidR="00B478F3" w:rsidRDefault="00B478F3" w:rsidP="008A5E6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</w:p>
    <w:p w:rsidR="00B478F3" w:rsidRDefault="00B478F3" w:rsidP="008A5E6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</w:p>
    <w:p w:rsidR="00D50612" w:rsidRDefault="00D50612" w:rsidP="008A5E6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</w:p>
    <w:p w:rsidR="00D50612" w:rsidRDefault="00D50612" w:rsidP="008A5E6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</w:p>
    <w:p w:rsidR="00D50612" w:rsidRDefault="00D50612" w:rsidP="008A5E6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</w:p>
    <w:p w:rsidR="00B478F3" w:rsidRDefault="00B478F3" w:rsidP="008A5E67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</w:p>
    <w:p w:rsidR="00B478F3" w:rsidRPr="009B028B" w:rsidRDefault="00B478F3" w:rsidP="008A5E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B028B">
        <w:rPr>
          <w:rFonts w:ascii="Times New Roman" w:hAnsi="Times New Roman"/>
          <w:b/>
          <w:bCs/>
          <w:sz w:val="36"/>
          <w:szCs w:val="36"/>
        </w:rPr>
        <w:t>Реализация системно</w:t>
      </w:r>
      <w:r w:rsidR="00CA3A75">
        <w:rPr>
          <w:rFonts w:ascii="Times New Roman" w:hAnsi="Times New Roman"/>
          <w:b/>
          <w:bCs/>
          <w:sz w:val="36"/>
          <w:szCs w:val="36"/>
          <w:lang w:val="en-US"/>
        </w:rPr>
        <w:t xml:space="preserve"> </w:t>
      </w:r>
      <w:r w:rsidRPr="009B028B">
        <w:rPr>
          <w:rFonts w:ascii="Times New Roman" w:hAnsi="Times New Roman"/>
          <w:b/>
          <w:bCs/>
          <w:sz w:val="36"/>
          <w:szCs w:val="36"/>
        </w:rPr>
        <w:t>-</w:t>
      </w:r>
      <w:r w:rsidR="00CA3A75">
        <w:rPr>
          <w:rFonts w:ascii="Times New Roman" w:hAnsi="Times New Roman"/>
          <w:b/>
          <w:bCs/>
          <w:sz w:val="36"/>
          <w:szCs w:val="36"/>
          <w:lang w:val="en-US"/>
        </w:rPr>
        <w:t xml:space="preserve"> </w:t>
      </w:r>
      <w:r w:rsidRPr="009B028B">
        <w:rPr>
          <w:rFonts w:ascii="Times New Roman" w:hAnsi="Times New Roman"/>
          <w:b/>
          <w:bCs/>
          <w:sz w:val="36"/>
          <w:szCs w:val="36"/>
        </w:rPr>
        <w:t>деятельностного подхода</w:t>
      </w:r>
    </w:p>
    <w:p w:rsidR="00B478F3" w:rsidRPr="009B028B" w:rsidRDefault="00B478F3" w:rsidP="008A5E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B028B">
        <w:rPr>
          <w:rFonts w:ascii="Times New Roman" w:hAnsi="Times New Roman"/>
          <w:b/>
          <w:bCs/>
          <w:sz w:val="36"/>
          <w:szCs w:val="36"/>
        </w:rPr>
        <w:t xml:space="preserve"> на уроках математики и во внеурочное время</w:t>
      </w:r>
    </w:p>
    <w:p w:rsidR="009B028B" w:rsidRDefault="009B028B" w:rsidP="009B028B">
      <w:pPr>
        <w:tabs>
          <w:tab w:val="left" w:pos="4536"/>
        </w:tabs>
        <w:suppressAutoHyphens/>
        <w:ind w:left="4962"/>
        <w:rPr>
          <w:rFonts w:ascii="Times New Roman" w:hAnsi="Times New Roman"/>
          <w:sz w:val="24"/>
          <w:szCs w:val="24"/>
        </w:rPr>
      </w:pPr>
    </w:p>
    <w:p w:rsidR="009B028B" w:rsidRDefault="009B028B" w:rsidP="009B028B">
      <w:pPr>
        <w:tabs>
          <w:tab w:val="left" w:pos="4536"/>
        </w:tabs>
        <w:suppressAutoHyphens/>
        <w:ind w:left="4962"/>
        <w:rPr>
          <w:rFonts w:ascii="Times New Roman" w:hAnsi="Times New Roman"/>
          <w:sz w:val="24"/>
          <w:szCs w:val="24"/>
        </w:rPr>
      </w:pPr>
    </w:p>
    <w:p w:rsidR="00D50612" w:rsidRDefault="009B028B" w:rsidP="009B028B">
      <w:pPr>
        <w:tabs>
          <w:tab w:val="left" w:pos="4536"/>
        </w:tabs>
        <w:suppressAutoHyphens/>
        <w:spacing w:after="0"/>
        <w:ind w:left="4961"/>
        <w:rPr>
          <w:rFonts w:ascii="Times New Roman" w:hAnsi="Times New Roman"/>
          <w:sz w:val="24"/>
          <w:szCs w:val="24"/>
        </w:rPr>
      </w:pPr>
      <w:r w:rsidRPr="009B028B">
        <w:rPr>
          <w:rFonts w:ascii="Times New Roman" w:hAnsi="Times New Roman"/>
          <w:sz w:val="24"/>
          <w:szCs w:val="24"/>
        </w:rPr>
        <w:t xml:space="preserve">Из опыта работы </w:t>
      </w:r>
      <w:r>
        <w:rPr>
          <w:rFonts w:ascii="Times New Roman" w:hAnsi="Times New Roman"/>
          <w:sz w:val="24"/>
          <w:szCs w:val="24"/>
        </w:rPr>
        <w:t>преподавателя математики</w:t>
      </w:r>
      <w:r w:rsidR="00D50612" w:rsidRPr="00D50612">
        <w:rPr>
          <w:rFonts w:ascii="Times New Roman" w:hAnsi="Times New Roman"/>
          <w:sz w:val="24"/>
          <w:szCs w:val="24"/>
        </w:rPr>
        <w:t xml:space="preserve"> </w:t>
      </w:r>
      <w:r w:rsidR="00D50612">
        <w:rPr>
          <w:rFonts w:ascii="Times New Roman" w:hAnsi="Times New Roman"/>
          <w:sz w:val="24"/>
          <w:szCs w:val="24"/>
        </w:rPr>
        <w:t xml:space="preserve">высшей категории </w:t>
      </w:r>
    </w:p>
    <w:p w:rsidR="00B478F3" w:rsidRPr="009B028B" w:rsidRDefault="009B028B" w:rsidP="009B028B">
      <w:pPr>
        <w:tabs>
          <w:tab w:val="left" w:pos="4536"/>
        </w:tabs>
        <w:suppressAutoHyphens/>
        <w:spacing w:after="0"/>
        <w:ind w:left="49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Давиденко Инны Анатольевны</w:t>
      </w:r>
    </w:p>
    <w:p w:rsidR="00B478F3" w:rsidRDefault="00B478F3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028B" w:rsidRDefault="009B028B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028B" w:rsidRDefault="009B028B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028B" w:rsidRDefault="009B028B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028B" w:rsidRDefault="009B028B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028B" w:rsidRDefault="009B028B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028B" w:rsidRDefault="009B028B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028B" w:rsidRDefault="009B028B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028B" w:rsidRDefault="009B028B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0612" w:rsidRDefault="00D50612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0612" w:rsidRDefault="00D50612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028B" w:rsidRDefault="00D50612" w:rsidP="009B02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 -2017</w:t>
      </w:r>
    </w:p>
    <w:p w:rsidR="009B028B" w:rsidRDefault="009B028B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5E67" w:rsidRPr="008A5E67" w:rsidRDefault="008A5E67" w:rsidP="008A5E6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A5E67">
        <w:rPr>
          <w:rFonts w:ascii="Times New Roman" w:eastAsia="Times New Roman" w:hAnsi="Times New Roman"/>
          <w:sz w:val="28"/>
          <w:szCs w:val="28"/>
        </w:rPr>
        <w:lastRenderedPageBreak/>
        <w:t>“Плохой учитель преподносит истину,</w:t>
      </w:r>
    </w:p>
    <w:p w:rsidR="008A5E67" w:rsidRPr="008A5E67" w:rsidRDefault="008A5E67" w:rsidP="008A5E6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A5E67">
        <w:rPr>
          <w:rFonts w:ascii="Times New Roman" w:eastAsia="Times New Roman" w:hAnsi="Times New Roman"/>
          <w:sz w:val="28"/>
          <w:szCs w:val="28"/>
        </w:rPr>
        <w:t xml:space="preserve"> хороший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A5E67">
        <w:rPr>
          <w:rFonts w:ascii="Times New Roman" w:eastAsia="Times New Roman" w:hAnsi="Times New Roman"/>
          <w:sz w:val="28"/>
          <w:szCs w:val="28"/>
        </w:rPr>
        <w:t>учит её находить”.</w:t>
      </w:r>
    </w:p>
    <w:p w:rsidR="008A5E67" w:rsidRPr="007B766D" w:rsidRDefault="008A5E67" w:rsidP="008A5E6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A5E67">
        <w:rPr>
          <w:rFonts w:ascii="Times New Roman" w:eastAsia="Times New Roman" w:hAnsi="Times New Roman"/>
          <w:sz w:val="28"/>
          <w:szCs w:val="28"/>
        </w:rPr>
        <w:t>А. Дистервег</w:t>
      </w:r>
      <w:r w:rsidRPr="007B766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A5E67" w:rsidRDefault="008A5E67" w:rsidP="008A5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02D2" w:rsidRPr="008A5E67" w:rsidRDefault="00D6540D" w:rsidP="008A5E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F4B">
        <w:rPr>
          <w:rFonts w:ascii="Times New Roman" w:hAnsi="Times New Roman"/>
          <w:sz w:val="28"/>
          <w:szCs w:val="28"/>
        </w:rPr>
        <w:t>Многие годы традиционной целью образования было овладение системой знаний, составляющих основу наук. Однако, современные темпы развития общества, экономики, технический и информационный прогресс диктуют новые образовательные цели. Эти цели зак</w:t>
      </w:r>
      <w:r w:rsidR="0056612B">
        <w:rPr>
          <w:rFonts w:ascii="Times New Roman" w:hAnsi="Times New Roman"/>
          <w:sz w:val="28"/>
          <w:szCs w:val="28"/>
        </w:rPr>
        <w:t xml:space="preserve">реплены в стандартах нового поколения, которые обеспечивают овладение основными компетенциями выпускника среднего </w:t>
      </w:r>
      <w:r w:rsidR="0056612B" w:rsidRPr="008A5E67">
        <w:rPr>
          <w:rFonts w:ascii="Times New Roman" w:hAnsi="Times New Roman"/>
          <w:sz w:val="28"/>
          <w:szCs w:val="28"/>
        </w:rPr>
        <w:t>профессионального учебного заведения.</w:t>
      </w:r>
    </w:p>
    <w:p w:rsidR="008A5E67" w:rsidRPr="008A5E67" w:rsidRDefault="008A5E67" w:rsidP="008A5E67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A5E67">
        <w:rPr>
          <w:rFonts w:ascii="Times New Roman" w:eastAsia="Times New Roman" w:hAnsi="Times New Roman"/>
          <w:sz w:val="28"/>
          <w:szCs w:val="28"/>
        </w:rPr>
        <w:tab/>
        <w:t>Федеральный государственный образовательный стандарт среднего (полного) общего образования представляет собой совокупность требований обязательных при реализации основной образовательной программы среднего (полного) общего образования образовательными учреждениями, имеющими государственную аккредитацию.</w:t>
      </w:r>
    </w:p>
    <w:p w:rsidR="008A5E67" w:rsidRPr="008A5E67" w:rsidRDefault="008A5E67" w:rsidP="008A5E67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ФГОС, пункт 7. </w:t>
      </w:r>
      <w:r w:rsidRPr="008A5E67">
        <w:rPr>
          <w:rFonts w:ascii="Times New Roman" w:eastAsia="Times New Roman" w:hAnsi="Times New Roman"/>
          <w:sz w:val="28"/>
          <w:szCs w:val="28"/>
        </w:rPr>
        <w:t>В основе стандарта лежит система деятельностного подхода, который</w:t>
      </w:r>
      <w:r>
        <w:rPr>
          <w:rFonts w:ascii="Times New Roman" w:eastAsia="Times New Roman" w:hAnsi="Times New Roman"/>
          <w:sz w:val="28"/>
          <w:szCs w:val="28"/>
        </w:rPr>
        <w:t xml:space="preserve"> предполагает</w:t>
      </w:r>
      <w:r w:rsidRPr="008A5E67">
        <w:rPr>
          <w:rFonts w:ascii="Times New Roman" w:eastAsia="Times New Roman" w:hAnsi="Times New Roman"/>
          <w:sz w:val="28"/>
          <w:szCs w:val="28"/>
        </w:rPr>
        <w:t>:</w:t>
      </w:r>
    </w:p>
    <w:p w:rsidR="008A5E67" w:rsidRPr="008A5E67" w:rsidRDefault="008A5E67" w:rsidP="008A5E67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A5E67">
        <w:rPr>
          <w:rFonts w:ascii="Times New Roman" w:eastAsia="Times New Roman" w:hAnsi="Times New Roman"/>
          <w:sz w:val="28"/>
          <w:szCs w:val="28"/>
        </w:rPr>
        <w:t>- воспитание и развитие качеств личности, отвечающих требованиям информационного общества;</w:t>
      </w:r>
    </w:p>
    <w:p w:rsidR="008A5E67" w:rsidRPr="008A5E67" w:rsidRDefault="008A5E67" w:rsidP="008A5E67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A5E67">
        <w:rPr>
          <w:rFonts w:ascii="Times New Roman" w:eastAsia="Times New Roman" w:hAnsi="Times New Roman"/>
          <w:sz w:val="28"/>
          <w:szCs w:val="28"/>
        </w:rPr>
        <w:t>- переход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8A5E67" w:rsidRPr="008A5E67" w:rsidRDefault="008A5E67" w:rsidP="008A5E67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8A5E67">
        <w:rPr>
          <w:rFonts w:ascii="Times New Roman" w:eastAsia="Times New Roman" w:hAnsi="Times New Roman"/>
          <w:sz w:val="28"/>
          <w:szCs w:val="28"/>
        </w:rPr>
        <w:t>- ориентацию на результаты образования (развитие личности обучающихся на основе универсальных учебных действий), чт</w:t>
      </w:r>
      <w:r w:rsidR="005C27AF">
        <w:rPr>
          <w:rFonts w:ascii="Times New Roman" w:eastAsia="Times New Roman" w:hAnsi="Times New Roman"/>
          <w:sz w:val="28"/>
          <w:szCs w:val="28"/>
        </w:rPr>
        <w:t xml:space="preserve">о означает умение учиться, то есть </w:t>
      </w:r>
      <w:r w:rsidRPr="008A5E67">
        <w:rPr>
          <w:rFonts w:ascii="Times New Roman" w:eastAsia="Times New Roman" w:hAnsi="Times New Roman"/>
          <w:sz w:val="28"/>
          <w:szCs w:val="28"/>
        </w:rPr>
        <w:t>способность ученика к саморазвитию путем сознательного и активного присвоения нового социального опыта.</w:t>
      </w:r>
    </w:p>
    <w:p w:rsidR="003D7BE0" w:rsidRPr="008B066A" w:rsidRDefault="003D7BE0" w:rsidP="008A5E6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8"/>
        </w:rPr>
        <w:tab/>
      </w:r>
      <w:r w:rsidRPr="008B066A">
        <w:rPr>
          <w:rStyle w:val="a8"/>
          <w:sz w:val="28"/>
          <w:szCs w:val="28"/>
        </w:rPr>
        <w:t>Системно - деятельностный подход</w:t>
      </w:r>
      <w:r w:rsidRPr="008B066A">
        <w:rPr>
          <w:sz w:val="28"/>
          <w:szCs w:val="28"/>
        </w:rPr>
        <w:t xml:space="preserve"> в преподавании математики требует формирования практических умений применения теории. Позиция </w:t>
      </w:r>
      <w:r w:rsidR="0056612B">
        <w:rPr>
          <w:sz w:val="28"/>
          <w:szCs w:val="28"/>
        </w:rPr>
        <w:t xml:space="preserve">преподавателя </w:t>
      </w:r>
      <w:r w:rsidRPr="008B066A">
        <w:rPr>
          <w:sz w:val="28"/>
          <w:szCs w:val="28"/>
        </w:rPr>
        <w:t>ма</w:t>
      </w:r>
      <w:r w:rsidRPr="008B066A">
        <w:rPr>
          <w:sz w:val="28"/>
          <w:szCs w:val="28"/>
        </w:rPr>
        <w:softHyphen/>
        <w:t xml:space="preserve">тематики должна быть такова: к </w:t>
      </w:r>
      <w:r w:rsidR="00F473C8">
        <w:rPr>
          <w:sz w:val="28"/>
          <w:szCs w:val="28"/>
        </w:rPr>
        <w:t xml:space="preserve">группе </w:t>
      </w:r>
      <w:r w:rsidRPr="008B066A">
        <w:rPr>
          <w:sz w:val="28"/>
          <w:szCs w:val="28"/>
        </w:rPr>
        <w:t xml:space="preserve">не с ответом, а с вопросом. </w:t>
      </w:r>
      <w:r w:rsidR="008B066A">
        <w:rPr>
          <w:sz w:val="28"/>
          <w:szCs w:val="28"/>
        </w:rPr>
        <w:t xml:space="preserve">Обучающиеся </w:t>
      </w:r>
      <w:r w:rsidRPr="008B066A">
        <w:rPr>
          <w:sz w:val="28"/>
          <w:szCs w:val="28"/>
        </w:rPr>
        <w:t xml:space="preserve">должны </w:t>
      </w:r>
      <w:r w:rsidR="0056612B">
        <w:rPr>
          <w:sz w:val="28"/>
          <w:szCs w:val="28"/>
        </w:rPr>
        <w:t xml:space="preserve">научиться искать ответ на этот вопрос, научиться </w:t>
      </w:r>
      <w:r w:rsidRPr="008B066A">
        <w:rPr>
          <w:sz w:val="28"/>
          <w:szCs w:val="28"/>
        </w:rPr>
        <w:t>выделять, сравнивать, обобщать, оценивать математиче</w:t>
      </w:r>
      <w:r w:rsidRPr="008B066A">
        <w:rPr>
          <w:sz w:val="28"/>
          <w:szCs w:val="28"/>
        </w:rPr>
        <w:softHyphen/>
        <w:t xml:space="preserve">скими понятиями, создавать математические </w:t>
      </w:r>
      <w:r w:rsidRPr="008B066A">
        <w:rPr>
          <w:sz w:val="28"/>
          <w:szCs w:val="28"/>
        </w:rPr>
        <w:lastRenderedPageBreak/>
        <w:t>модели, т. е. владеть теми универ</w:t>
      </w:r>
      <w:r w:rsidRPr="008B066A">
        <w:rPr>
          <w:sz w:val="28"/>
          <w:szCs w:val="28"/>
        </w:rPr>
        <w:softHyphen/>
        <w:t>сальными способами, которые им пригодятся на практике.</w:t>
      </w:r>
    </w:p>
    <w:p w:rsidR="003D7BE0" w:rsidRPr="008B066A" w:rsidRDefault="0056612B" w:rsidP="008A5E6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BE0" w:rsidRPr="008B066A">
        <w:rPr>
          <w:sz w:val="28"/>
          <w:szCs w:val="28"/>
        </w:rPr>
        <w:t>Основными принципами построения курса математики на ос</w:t>
      </w:r>
      <w:r w:rsidR="003D7BE0" w:rsidRPr="008B066A">
        <w:rPr>
          <w:sz w:val="28"/>
          <w:szCs w:val="28"/>
        </w:rPr>
        <w:softHyphen/>
        <w:t xml:space="preserve">нове системно - деятельностного подхода должны стать: </w:t>
      </w:r>
    </w:p>
    <w:p w:rsidR="003D7BE0" w:rsidRPr="008B066A" w:rsidRDefault="007C1491" w:rsidP="008A5E6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7BE0" w:rsidRPr="008B066A">
        <w:rPr>
          <w:sz w:val="28"/>
          <w:szCs w:val="28"/>
        </w:rPr>
        <w:t>принцип системного построения курса математики;</w:t>
      </w:r>
    </w:p>
    <w:p w:rsidR="003D7BE0" w:rsidRPr="008B066A" w:rsidRDefault="007C1491" w:rsidP="008A5E6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7BE0" w:rsidRPr="008B066A">
        <w:rPr>
          <w:sz w:val="28"/>
          <w:szCs w:val="28"/>
        </w:rPr>
        <w:t>принцип оптимального сочетания фундаментальности и профессиональ</w:t>
      </w:r>
      <w:r w:rsidR="003D7BE0" w:rsidRPr="008B066A">
        <w:rPr>
          <w:sz w:val="28"/>
          <w:szCs w:val="28"/>
        </w:rPr>
        <w:softHyphen/>
        <w:t>ной направленности обучения курсу математика;</w:t>
      </w:r>
    </w:p>
    <w:p w:rsidR="003D7BE0" w:rsidRPr="008B066A" w:rsidRDefault="007C1491" w:rsidP="008A5E6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D7BE0" w:rsidRPr="008B066A">
        <w:rPr>
          <w:sz w:val="28"/>
          <w:szCs w:val="28"/>
        </w:rPr>
        <w:t>принцип предметной деятельности при изучении курса математики;</w:t>
      </w:r>
    </w:p>
    <w:p w:rsidR="007A15DD" w:rsidRPr="00892A80" w:rsidRDefault="007C1491" w:rsidP="008A5E6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D7BE0" w:rsidRPr="008B066A">
        <w:rPr>
          <w:sz w:val="28"/>
          <w:szCs w:val="28"/>
        </w:rPr>
        <w:t>принцип развивающего обучения</w:t>
      </w:r>
    </w:p>
    <w:p w:rsidR="00DD67D1" w:rsidRPr="00975F4B" w:rsidRDefault="008B066A" w:rsidP="008A5E6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67D1" w:rsidRPr="00975F4B">
        <w:rPr>
          <w:rFonts w:ascii="Times New Roman" w:hAnsi="Times New Roman"/>
          <w:sz w:val="28"/>
          <w:szCs w:val="28"/>
        </w:rPr>
        <w:t xml:space="preserve">Цель системно - деятельностного подхода в обучении: научить не </w:t>
      </w:r>
      <w:r w:rsidR="00DB0F43">
        <w:rPr>
          <w:rFonts w:ascii="Times New Roman" w:hAnsi="Times New Roman"/>
          <w:sz w:val="28"/>
          <w:szCs w:val="28"/>
        </w:rPr>
        <w:t>столько знаниям, а работе, то есть</w:t>
      </w:r>
      <w:r w:rsidR="003E66DA">
        <w:rPr>
          <w:rFonts w:ascii="Times New Roman" w:hAnsi="Times New Roman"/>
          <w:sz w:val="28"/>
          <w:szCs w:val="28"/>
        </w:rPr>
        <w:t xml:space="preserve"> умению самостоятельно добывать знания.</w:t>
      </w:r>
      <w:r w:rsidR="00DD67D1" w:rsidRPr="00975F4B">
        <w:rPr>
          <w:rFonts w:ascii="Times New Roman" w:hAnsi="Times New Roman"/>
          <w:sz w:val="28"/>
          <w:szCs w:val="28"/>
        </w:rPr>
        <w:br/>
      </w:r>
      <w:r w:rsidR="007A15DD">
        <w:rPr>
          <w:rFonts w:ascii="Times New Roman" w:hAnsi="Times New Roman"/>
          <w:sz w:val="28"/>
          <w:szCs w:val="28"/>
        </w:rPr>
        <w:tab/>
      </w:r>
      <w:r w:rsidR="00DD67D1" w:rsidRPr="00975F4B">
        <w:rPr>
          <w:rFonts w:ascii="Times New Roman" w:hAnsi="Times New Roman"/>
          <w:sz w:val="28"/>
          <w:szCs w:val="28"/>
        </w:rPr>
        <w:t> Реализация технологии деятельностного метода в практическом преподавании обеспечивается</w:t>
      </w:r>
      <w:r w:rsidR="00975F4B" w:rsidRPr="00975F4B">
        <w:rPr>
          <w:rFonts w:ascii="Times New Roman" w:hAnsi="Times New Roman"/>
          <w:sz w:val="28"/>
          <w:szCs w:val="28"/>
        </w:rPr>
        <w:t xml:space="preserve"> следующими дидактическими принципами</w:t>
      </w:r>
      <w:r w:rsidR="00DD67D1" w:rsidRPr="00975F4B">
        <w:rPr>
          <w:rFonts w:ascii="Times New Roman" w:hAnsi="Times New Roman"/>
          <w:sz w:val="28"/>
          <w:szCs w:val="28"/>
        </w:rPr>
        <w:t>:</w:t>
      </w:r>
      <w:r w:rsidR="00DD67D1" w:rsidRPr="00975F4B">
        <w:rPr>
          <w:rFonts w:ascii="Times New Roman" w:hAnsi="Times New Roman"/>
          <w:sz w:val="28"/>
          <w:szCs w:val="28"/>
        </w:rPr>
        <w:br/>
        <w:t>1) Принцип деятельности - заключается в том, что обучающийся , получая знания не в готовом виде, а добывая их сам, осознает при этом с</w:t>
      </w:r>
      <w:r w:rsidR="00AF6340">
        <w:rPr>
          <w:rFonts w:ascii="Times New Roman" w:hAnsi="Times New Roman"/>
          <w:sz w:val="28"/>
          <w:szCs w:val="28"/>
        </w:rPr>
        <w:t xml:space="preserve">одержание и формы своей учебной </w:t>
      </w:r>
      <w:r w:rsidR="00DD67D1" w:rsidRPr="00975F4B">
        <w:rPr>
          <w:rFonts w:ascii="Times New Roman" w:hAnsi="Times New Roman"/>
          <w:sz w:val="28"/>
          <w:szCs w:val="28"/>
        </w:rPr>
        <w:t>деятельности.</w:t>
      </w:r>
      <w:r w:rsidR="00DD67D1" w:rsidRPr="00975F4B">
        <w:rPr>
          <w:rFonts w:ascii="Times New Roman" w:hAnsi="Times New Roman"/>
          <w:sz w:val="28"/>
          <w:szCs w:val="28"/>
        </w:rPr>
        <w:br/>
        <w:t>2) Принцип непрерывности – означает преемственность между всеми ступенями и этапами обучения .</w:t>
      </w:r>
    </w:p>
    <w:p w:rsidR="00534501" w:rsidRPr="00AF6340" w:rsidRDefault="00DD67D1" w:rsidP="008A5E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75F4B">
        <w:rPr>
          <w:rFonts w:ascii="Times New Roman" w:hAnsi="Times New Roman"/>
          <w:sz w:val="28"/>
          <w:szCs w:val="28"/>
        </w:rPr>
        <w:t>3) Принцип целостности – предполагает формирование обобщенного</w:t>
      </w:r>
      <w:r w:rsidRPr="00975F4B">
        <w:rPr>
          <w:rFonts w:ascii="Times New Roman" w:hAnsi="Times New Roman"/>
          <w:sz w:val="28"/>
          <w:szCs w:val="28"/>
        </w:rPr>
        <w:br/>
        <w:t> системного представления о мире .</w:t>
      </w:r>
      <w:r w:rsidRPr="00975F4B">
        <w:rPr>
          <w:rFonts w:ascii="Times New Roman" w:hAnsi="Times New Roman"/>
          <w:sz w:val="28"/>
          <w:szCs w:val="28"/>
        </w:rPr>
        <w:br/>
        <w:t xml:space="preserve">4) Принцип психологической комфортности – предполагает снятие всех стрессообразующих факторов учебного процесса, создание на уроках </w:t>
      </w:r>
      <w:r w:rsidRPr="00975F4B">
        <w:rPr>
          <w:rFonts w:ascii="Times New Roman" w:hAnsi="Times New Roman"/>
          <w:sz w:val="28"/>
          <w:szCs w:val="28"/>
        </w:rPr>
        <w:br/>
        <w:t>доброжелательной атмосферы.</w:t>
      </w:r>
      <w:r w:rsidRPr="00975F4B">
        <w:rPr>
          <w:rFonts w:ascii="Times New Roman" w:hAnsi="Times New Roman"/>
          <w:sz w:val="28"/>
          <w:szCs w:val="28"/>
        </w:rPr>
        <w:br/>
        <w:t>5) Принцип вариативности – предполагает формирование способностей к систематическому перебору вариантов и адекватному принятию решений в ситуациях выбора.</w:t>
      </w:r>
      <w:r w:rsidRPr="00975F4B">
        <w:rPr>
          <w:rFonts w:ascii="Times New Roman" w:hAnsi="Times New Roman"/>
          <w:sz w:val="28"/>
          <w:szCs w:val="28"/>
        </w:rPr>
        <w:br/>
        <w:t xml:space="preserve">6) Принцип творчества – означает максимальную ориентацию на творческое начало в образовательном процессе, приобретение обучающимися собственного </w:t>
      </w:r>
      <w:r w:rsidRPr="00975F4B">
        <w:rPr>
          <w:rFonts w:ascii="Times New Roman" w:hAnsi="Times New Roman"/>
          <w:sz w:val="28"/>
          <w:szCs w:val="28"/>
        </w:rPr>
        <w:br/>
      </w:r>
      <w:r w:rsidR="004C62F5">
        <w:rPr>
          <w:rFonts w:ascii="Times New Roman" w:hAnsi="Times New Roman"/>
          <w:sz w:val="28"/>
          <w:szCs w:val="28"/>
        </w:rPr>
        <w:t>опыта творческой деятельности.</w:t>
      </w:r>
    </w:p>
    <w:p w:rsidR="00534501" w:rsidRPr="00975F4B" w:rsidRDefault="00E22118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D67D1" w:rsidRPr="00975F4B">
        <w:rPr>
          <w:rFonts w:ascii="Times New Roman" w:hAnsi="Times New Roman"/>
          <w:sz w:val="28"/>
          <w:szCs w:val="28"/>
        </w:rPr>
        <w:t>Меняются  цели  образования, меняются    средства и технологии обучения, но урок о</w:t>
      </w:r>
      <w:r w:rsidR="00DA2431">
        <w:rPr>
          <w:rFonts w:ascii="Times New Roman" w:hAnsi="Times New Roman"/>
          <w:sz w:val="28"/>
          <w:szCs w:val="28"/>
        </w:rPr>
        <w:t>стается главной</w:t>
      </w:r>
      <w:r w:rsidR="00DD63A3">
        <w:rPr>
          <w:rFonts w:ascii="Times New Roman" w:hAnsi="Times New Roman"/>
          <w:sz w:val="28"/>
          <w:szCs w:val="28"/>
        </w:rPr>
        <w:t xml:space="preserve"> его формой</w:t>
      </w:r>
      <w:r w:rsidR="00DA2431">
        <w:rPr>
          <w:rFonts w:ascii="Times New Roman" w:hAnsi="Times New Roman"/>
          <w:sz w:val="28"/>
          <w:szCs w:val="28"/>
        </w:rPr>
        <w:t>, а внеурочные мероприятия являются его дополнением.</w:t>
      </w:r>
      <w:r>
        <w:rPr>
          <w:rFonts w:ascii="Times New Roman" w:hAnsi="Times New Roman"/>
          <w:sz w:val="28"/>
          <w:szCs w:val="28"/>
        </w:rPr>
        <w:t xml:space="preserve"> Именно на уроке мы реализуем системно</w:t>
      </w:r>
      <w:r w:rsidR="008A5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A5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деятельностный подход, поэтому </w:t>
      </w:r>
      <w:r w:rsidR="003E66DA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t xml:space="preserve">урок надо строить </w:t>
      </w:r>
      <w:r w:rsidR="00DA2431">
        <w:rPr>
          <w:rFonts w:ascii="Times New Roman" w:hAnsi="Times New Roman"/>
          <w:sz w:val="28"/>
          <w:szCs w:val="28"/>
        </w:rPr>
        <w:t>в соответствии с этим подходом.</w:t>
      </w:r>
    </w:p>
    <w:p w:rsidR="00E22118" w:rsidRPr="003E66DA" w:rsidRDefault="00975F4B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5F4B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ab/>
      </w:r>
      <w:r w:rsidR="00A67195">
        <w:rPr>
          <w:rFonts w:ascii="Times New Roman" w:hAnsi="Times New Roman"/>
          <w:sz w:val="28"/>
          <w:szCs w:val="28"/>
        </w:rPr>
        <w:t>П</w:t>
      </w:r>
      <w:r w:rsidR="003E66DA">
        <w:rPr>
          <w:rFonts w:ascii="Times New Roman" w:hAnsi="Times New Roman"/>
          <w:sz w:val="28"/>
          <w:szCs w:val="28"/>
        </w:rPr>
        <w:t xml:space="preserve">оделюсь </w:t>
      </w:r>
      <w:r w:rsidR="00DA2431">
        <w:rPr>
          <w:rFonts w:ascii="Times New Roman" w:hAnsi="Times New Roman"/>
          <w:sz w:val="28"/>
          <w:szCs w:val="28"/>
        </w:rPr>
        <w:t xml:space="preserve">своим опытом, как я понимаю и </w:t>
      </w:r>
      <w:r w:rsidR="00086724">
        <w:rPr>
          <w:rFonts w:ascii="Times New Roman" w:hAnsi="Times New Roman"/>
          <w:sz w:val="28"/>
          <w:szCs w:val="28"/>
        </w:rPr>
        <w:t xml:space="preserve">реализую </w:t>
      </w:r>
      <w:r w:rsidR="003E66DA" w:rsidRPr="003E66DA">
        <w:rPr>
          <w:rFonts w:ascii="Times New Roman" w:hAnsi="Times New Roman"/>
          <w:sz w:val="28"/>
          <w:szCs w:val="28"/>
        </w:rPr>
        <w:t>системно</w:t>
      </w:r>
      <w:r w:rsidR="00AA6FE6" w:rsidRPr="00AA6FE6">
        <w:rPr>
          <w:rFonts w:ascii="Times New Roman" w:hAnsi="Times New Roman"/>
          <w:sz w:val="28"/>
          <w:szCs w:val="28"/>
        </w:rPr>
        <w:t xml:space="preserve"> </w:t>
      </w:r>
      <w:r w:rsidR="003E66DA">
        <w:rPr>
          <w:rFonts w:ascii="Times New Roman" w:hAnsi="Times New Roman"/>
          <w:sz w:val="28"/>
          <w:szCs w:val="28"/>
        </w:rPr>
        <w:t>-</w:t>
      </w:r>
      <w:r w:rsidR="007A15DD">
        <w:rPr>
          <w:rFonts w:ascii="Times New Roman" w:hAnsi="Times New Roman"/>
          <w:sz w:val="28"/>
          <w:szCs w:val="28"/>
        </w:rPr>
        <w:t xml:space="preserve"> де</w:t>
      </w:r>
      <w:r w:rsidR="003E66DA" w:rsidRPr="003E66DA">
        <w:rPr>
          <w:rFonts w:ascii="Times New Roman" w:hAnsi="Times New Roman"/>
          <w:sz w:val="28"/>
          <w:szCs w:val="28"/>
        </w:rPr>
        <w:t>ятельностный подход</w:t>
      </w:r>
      <w:r w:rsidR="00DA2431">
        <w:rPr>
          <w:rFonts w:ascii="Times New Roman" w:hAnsi="Times New Roman"/>
          <w:sz w:val="28"/>
          <w:szCs w:val="28"/>
        </w:rPr>
        <w:t xml:space="preserve"> на разных этапах урока и во внеурочной работе.</w:t>
      </w:r>
    </w:p>
    <w:p w:rsidR="006865CD" w:rsidRDefault="00A67195" w:rsidP="008A5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на </w:t>
      </w:r>
      <w:r w:rsidR="003E66DA">
        <w:rPr>
          <w:rFonts w:ascii="Times New Roman" w:hAnsi="Times New Roman"/>
          <w:sz w:val="28"/>
          <w:szCs w:val="28"/>
        </w:rPr>
        <w:t xml:space="preserve">этапе объявления темы урока. </w:t>
      </w:r>
      <w:r w:rsidR="006865CD" w:rsidRPr="006865CD">
        <w:rPr>
          <w:rFonts w:ascii="Times New Roman" w:hAnsi="Times New Roman"/>
          <w:sz w:val="28"/>
          <w:szCs w:val="28"/>
        </w:rPr>
        <w:t xml:space="preserve">На доске записывается тема урока и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="006865CD" w:rsidRPr="006865CD">
        <w:rPr>
          <w:rFonts w:ascii="Times New Roman" w:hAnsi="Times New Roman"/>
          <w:sz w:val="28"/>
          <w:szCs w:val="28"/>
        </w:rPr>
        <w:t xml:space="preserve">предлагается вчитаться и высказать свои соображения: что будет изучаться, как связано с предыдущим материалом, </w:t>
      </w:r>
      <w:r>
        <w:rPr>
          <w:rFonts w:ascii="Times New Roman" w:hAnsi="Times New Roman"/>
          <w:sz w:val="28"/>
          <w:szCs w:val="28"/>
        </w:rPr>
        <w:t xml:space="preserve">какие знания и предыдущий опыт пригодится </w:t>
      </w:r>
      <w:r w:rsidR="006865CD" w:rsidRPr="006865CD">
        <w:rPr>
          <w:rFonts w:ascii="Times New Roman" w:hAnsi="Times New Roman"/>
          <w:sz w:val="28"/>
          <w:szCs w:val="28"/>
        </w:rPr>
        <w:t>для изучения темы. Такое «раскручивание» темы занимает 1-2 минуты, но позволяет учащимся самим выдвигать задачи урока, а значит воспитывать творческое мышление, смелость своих суждений, культуру речи. Эти несколько минут рассуждений вслух мотивируют деятельность учащихся на уроке и создают рабочий настрой.</w:t>
      </w:r>
      <w:r w:rsidR="00F9772F">
        <w:rPr>
          <w:rFonts w:ascii="Times New Roman" w:hAnsi="Times New Roman"/>
          <w:sz w:val="28"/>
          <w:szCs w:val="28"/>
        </w:rPr>
        <w:t xml:space="preserve"> </w:t>
      </w:r>
    </w:p>
    <w:p w:rsidR="00901D2C" w:rsidRDefault="00086724" w:rsidP="008A5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Прекрасно вписывается в деятельностный подход технология критического мышления, некогда очень раскрученная. Один прием применения данной технологии. В начале урока на доске таблица: что я знаю, что хочу узнать, что узнал.</w:t>
      </w:r>
      <w:r w:rsidR="00901D2C">
        <w:rPr>
          <w:rFonts w:ascii="Times New Roman" w:hAnsi="Times New Roman"/>
          <w:sz w:val="28"/>
          <w:szCs w:val="28"/>
        </w:rPr>
        <w:t xml:space="preserve"> Например, </w:t>
      </w:r>
      <w:r w:rsidR="00A67195">
        <w:rPr>
          <w:rFonts w:ascii="Times New Roman" w:hAnsi="Times New Roman"/>
          <w:sz w:val="28"/>
          <w:szCs w:val="28"/>
        </w:rPr>
        <w:t>при изучении темы "Пирамида", в первой</w:t>
      </w:r>
      <w:r w:rsidR="00901D2C">
        <w:rPr>
          <w:rFonts w:ascii="Times New Roman" w:hAnsi="Times New Roman"/>
          <w:sz w:val="28"/>
          <w:szCs w:val="28"/>
        </w:rPr>
        <w:t xml:space="preserve"> колонке</w:t>
      </w:r>
      <w:r w:rsidR="00C21676">
        <w:rPr>
          <w:rFonts w:ascii="Times New Roman" w:hAnsi="Times New Roman"/>
          <w:sz w:val="28"/>
          <w:szCs w:val="28"/>
        </w:rPr>
        <w:t xml:space="preserve"> </w:t>
      </w:r>
      <w:r w:rsidR="00A67195">
        <w:rPr>
          <w:rFonts w:ascii="Times New Roman" w:hAnsi="Times New Roman"/>
          <w:sz w:val="28"/>
          <w:szCs w:val="28"/>
        </w:rPr>
        <w:t>можно записать то, какие ассоциации приходят в голову при этом слове.</w:t>
      </w:r>
      <w:r w:rsidR="00C21676">
        <w:rPr>
          <w:rFonts w:ascii="Times New Roman" w:hAnsi="Times New Roman"/>
          <w:sz w:val="28"/>
          <w:szCs w:val="28"/>
        </w:rPr>
        <w:t xml:space="preserve"> Говорю, пишите о пирамиде, </w:t>
      </w:r>
      <w:r w:rsidR="00A67195">
        <w:rPr>
          <w:rFonts w:ascii="Times New Roman" w:hAnsi="Times New Roman"/>
          <w:sz w:val="28"/>
          <w:szCs w:val="28"/>
        </w:rPr>
        <w:t>что знаете в тезисной форме. Ребята п</w:t>
      </w:r>
      <w:r w:rsidR="00C21676">
        <w:rPr>
          <w:rFonts w:ascii="Times New Roman" w:hAnsi="Times New Roman"/>
          <w:sz w:val="28"/>
          <w:szCs w:val="28"/>
        </w:rPr>
        <w:t>ишут</w:t>
      </w:r>
      <w:r w:rsidR="00A67195">
        <w:rPr>
          <w:rFonts w:ascii="Times New Roman" w:hAnsi="Times New Roman"/>
          <w:sz w:val="28"/>
          <w:szCs w:val="28"/>
        </w:rPr>
        <w:t>, что</w:t>
      </w:r>
      <w:r w:rsidR="00C21676">
        <w:rPr>
          <w:rFonts w:ascii="Times New Roman" w:hAnsi="Times New Roman"/>
          <w:sz w:val="28"/>
          <w:szCs w:val="28"/>
        </w:rPr>
        <w:t xml:space="preserve"> </w:t>
      </w:r>
      <w:r w:rsidR="00901D2C">
        <w:rPr>
          <w:rFonts w:ascii="Times New Roman" w:hAnsi="Times New Roman"/>
          <w:sz w:val="28"/>
          <w:szCs w:val="28"/>
        </w:rPr>
        <w:t xml:space="preserve">это </w:t>
      </w:r>
      <w:r w:rsidR="00C21676">
        <w:rPr>
          <w:rFonts w:ascii="Times New Roman" w:hAnsi="Times New Roman"/>
          <w:sz w:val="28"/>
          <w:szCs w:val="28"/>
        </w:rPr>
        <w:t xml:space="preserve">объемная фигура, </w:t>
      </w:r>
      <w:r w:rsidR="00901D2C">
        <w:rPr>
          <w:rFonts w:ascii="Times New Roman" w:hAnsi="Times New Roman"/>
          <w:sz w:val="28"/>
          <w:szCs w:val="28"/>
        </w:rPr>
        <w:t>многогранник, бывает треугольная, четырехугольная, правильная, бывает египетская, пирамида Хеопса. Могут быть самые неожиданны</w:t>
      </w:r>
      <w:r w:rsidR="00C21676">
        <w:rPr>
          <w:rFonts w:ascii="Times New Roman" w:hAnsi="Times New Roman"/>
          <w:sz w:val="28"/>
          <w:szCs w:val="28"/>
        </w:rPr>
        <w:t xml:space="preserve">е высказывания. </w:t>
      </w:r>
      <w:r w:rsidR="00A67195">
        <w:rPr>
          <w:rFonts w:ascii="Times New Roman" w:hAnsi="Times New Roman"/>
          <w:sz w:val="28"/>
          <w:szCs w:val="28"/>
        </w:rPr>
        <w:t>Во второй колонке, ч</w:t>
      </w:r>
      <w:r w:rsidR="00C21676">
        <w:rPr>
          <w:rFonts w:ascii="Times New Roman" w:hAnsi="Times New Roman"/>
          <w:sz w:val="28"/>
          <w:szCs w:val="28"/>
        </w:rPr>
        <w:t xml:space="preserve">то хочу узнать? Пишут </w:t>
      </w:r>
      <w:r w:rsidR="00901D2C">
        <w:rPr>
          <w:rFonts w:ascii="Times New Roman" w:hAnsi="Times New Roman"/>
          <w:sz w:val="28"/>
          <w:szCs w:val="28"/>
        </w:rPr>
        <w:t xml:space="preserve"> элементы</w:t>
      </w:r>
      <w:r w:rsidR="00A67195">
        <w:rPr>
          <w:rFonts w:ascii="Times New Roman" w:hAnsi="Times New Roman"/>
          <w:sz w:val="28"/>
          <w:szCs w:val="28"/>
        </w:rPr>
        <w:t xml:space="preserve"> пирамиды</w:t>
      </w:r>
      <w:r w:rsidR="00901D2C">
        <w:rPr>
          <w:rFonts w:ascii="Times New Roman" w:hAnsi="Times New Roman"/>
          <w:sz w:val="28"/>
          <w:szCs w:val="28"/>
        </w:rPr>
        <w:t xml:space="preserve">, как строится, </w:t>
      </w:r>
      <w:r w:rsidR="00C21676">
        <w:rPr>
          <w:rFonts w:ascii="Times New Roman" w:hAnsi="Times New Roman"/>
          <w:sz w:val="28"/>
          <w:szCs w:val="28"/>
        </w:rPr>
        <w:t xml:space="preserve">как обозначается, </w:t>
      </w:r>
      <w:r w:rsidR="00901D2C">
        <w:rPr>
          <w:rFonts w:ascii="Times New Roman" w:hAnsi="Times New Roman"/>
          <w:sz w:val="28"/>
          <w:szCs w:val="28"/>
        </w:rPr>
        <w:t>как найти площадь поверхности, какие могут быть сечения пирамиды.</w:t>
      </w:r>
      <w:r w:rsidR="00C21676">
        <w:rPr>
          <w:rFonts w:ascii="Times New Roman" w:hAnsi="Times New Roman"/>
          <w:sz w:val="28"/>
          <w:szCs w:val="28"/>
        </w:rPr>
        <w:t xml:space="preserve"> А что узнал, естественно, заполняем в конце урока.</w:t>
      </w:r>
    </w:p>
    <w:p w:rsidR="00050826" w:rsidRDefault="005E3971" w:rsidP="008A5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 - это системная наука, где темы взаимосвязаны между собой. </w:t>
      </w:r>
      <w:r w:rsidR="003E66DA">
        <w:rPr>
          <w:rFonts w:ascii="Times New Roman" w:hAnsi="Times New Roman"/>
          <w:sz w:val="28"/>
          <w:szCs w:val="28"/>
        </w:rPr>
        <w:t xml:space="preserve">Поэтому </w:t>
      </w:r>
      <w:r w:rsidR="00C21676">
        <w:rPr>
          <w:rFonts w:ascii="Times New Roman" w:hAnsi="Times New Roman"/>
          <w:sz w:val="28"/>
          <w:szCs w:val="28"/>
        </w:rPr>
        <w:t xml:space="preserve">всегда показываю </w:t>
      </w:r>
      <w:r>
        <w:rPr>
          <w:rFonts w:ascii="Times New Roman" w:hAnsi="Times New Roman"/>
          <w:sz w:val="28"/>
          <w:szCs w:val="28"/>
        </w:rPr>
        <w:t xml:space="preserve">место изучаемой темы в общей системе. </w:t>
      </w:r>
      <w:r w:rsidR="00EA305C">
        <w:rPr>
          <w:rFonts w:ascii="Times New Roman" w:hAnsi="Times New Roman"/>
          <w:sz w:val="28"/>
          <w:szCs w:val="28"/>
        </w:rPr>
        <w:t xml:space="preserve">Например, перед изучением конуса вспоминаем, какие геометрические </w:t>
      </w:r>
      <w:r w:rsidR="00A67195">
        <w:rPr>
          <w:rFonts w:ascii="Times New Roman" w:hAnsi="Times New Roman"/>
          <w:sz w:val="28"/>
          <w:szCs w:val="28"/>
        </w:rPr>
        <w:t>тела знаем, как они разделяются (м</w:t>
      </w:r>
      <w:r w:rsidR="00EA305C">
        <w:rPr>
          <w:rFonts w:ascii="Times New Roman" w:hAnsi="Times New Roman"/>
          <w:sz w:val="28"/>
          <w:szCs w:val="28"/>
        </w:rPr>
        <w:t>ногогранники и тела вращения) и находим место данного геометрического тела в общей системе.</w:t>
      </w:r>
    </w:p>
    <w:p w:rsidR="0056612B" w:rsidRDefault="00050826" w:rsidP="008A5E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следующем этапе - этапе актуализации знаний </w:t>
      </w:r>
      <w:r w:rsidR="00EA305C">
        <w:rPr>
          <w:rFonts w:ascii="Times New Roman" w:hAnsi="Times New Roman"/>
          <w:sz w:val="28"/>
          <w:szCs w:val="28"/>
        </w:rPr>
        <w:t xml:space="preserve">в </w:t>
      </w:r>
      <w:r w:rsidR="00920E19" w:rsidRPr="00B76AFE">
        <w:rPr>
          <w:rFonts w:ascii="Times New Roman" w:hAnsi="Times New Roman"/>
          <w:sz w:val="28"/>
          <w:szCs w:val="28"/>
        </w:rPr>
        <w:t xml:space="preserve"> своей практике </w:t>
      </w:r>
      <w:r w:rsidR="00F9772F" w:rsidRPr="00B76AFE">
        <w:rPr>
          <w:rFonts w:ascii="Times New Roman" w:hAnsi="Times New Roman"/>
          <w:sz w:val="28"/>
          <w:szCs w:val="28"/>
        </w:rPr>
        <w:t xml:space="preserve">я широко </w:t>
      </w:r>
      <w:r w:rsidR="00920E19" w:rsidRPr="00B76AFE">
        <w:rPr>
          <w:rFonts w:ascii="Times New Roman" w:hAnsi="Times New Roman"/>
          <w:sz w:val="28"/>
          <w:szCs w:val="28"/>
        </w:rPr>
        <w:t xml:space="preserve">применяю фронтальную работу. </w:t>
      </w:r>
      <w:r w:rsidR="00C73F31">
        <w:rPr>
          <w:rFonts w:ascii="Times New Roman" w:hAnsi="Times New Roman"/>
          <w:sz w:val="28"/>
          <w:szCs w:val="28"/>
        </w:rPr>
        <w:t xml:space="preserve"> </w:t>
      </w:r>
      <w:r w:rsidR="00920E19" w:rsidRPr="00B76AFE">
        <w:rPr>
          <w:rFonts w:ascii="Times New Roman" w:hAnsi="Times New Roman"/>
          <w:sz w:val="28"/>
          <w:szCs w:val="28"/>
        </w:rPr>
        <w:t>Но при этом, при ответе обучающихся, стараюсь не навязывать своего мнения, своего способа решения.</w:t>
      </w:r>
      <w:r w:rsidR="00920E19" w:rsidRPr="00B76AFE">
        <w:rPr>
          <w:rFonts w:ascii="Times New Roman" w:hAnsi="Times New Roman"/>
          <w:sz w:val="28"/>
          <w:szCs w:val="28"/>
        </w:rPr>
        <w:br/>
        <w:t>   </w:t>
      </w:r>
      <w:r w:rsidR="00920E19" w:rsidRPr="00B76AFE">
        <w:rPr>
          <w:rFonts w:ascii="Times New Roman" w:hAnsi="Times New Roman"/>
          <w:sz w:val="28"/>
          <w:szCs w:val="28"/>
        </w:rPr>
        <w:tab/>
      </w:r>
      <w:r w:rsidR="00C73F31">
        <w:rPr>
          <w:rFonts w:ascii="Times New Roman" w:hAnsi="Times New Roman"/>
          <w:sz w:val="28"/>
          <w:szCs w:val="28"/>
        </w:rPr>
        <w:t>Т</w:t>
      </w:r>
      <w:r w:rsidR="00920E19" w:rsidRPr="00B76AFE">
        <w:rPr>
          <w:rFonts w:ascii="Times New Roman" w:hAnsi="Times New Roman"/>
          <w:sz w:val="28"/>
          <w:szCs w:val="28"/>
        </w:rPr>
        <w:t xml:space="preserve">ребую от </w:t>
      </w:r>
      <w:r w:rsidR="00A67195">
        <w:rPr>
          <w:rFonts w:ascii="Times New Roman" w:hAnsi="Times New Roman"/>
          <w:sz w:val="28"/>
          <w:szCs w:val="28"/>
        </w:rPr>
        <w:t xml:space="preserve">обучающихся </w:t>
      </w:r>
      <w:r w:rsidR="00920E19" w:rsidRPr="00B76AFE">
        <w:rPr>
          <w:rFonts w:ascii="Times New Roman" w:hAnsi="Times New Roman"/>
          <w:sz w:val="28"/>
          <w:szCs w:val="28"/>
        </w:rPr>
        <w:t xml:space="preserve">обоснования </w:t>
      </w:r>
      <w:r>
        <w:rPr>
          <w:rFonts w:ascii="Times New Roman" w:hAnsi="Times New Roman"/>
          <w:sz w:val="28"/>
          <w:szCs w:val="28"/>
        </w:rPr>
        <w:t xml:space="preserve">ответов. </w:t>
      </w:r>
      <w:r w:rsidR="00920E19" w:rsidRPr="00B76AFE">
        <w:rPr>
          <w:rFonts w:ascii="Times New Roman" w:hAnsi="Times New Roman"/>
          <w:sz w:val="28"/>
          <w:szCs w:val="28"/>
        </w:rPr>
        <w:t>Добиваюсь того, чтобы учащиеся внимательно выслушивали аргументы, приводимые их товарищем, работающим у доски, и вносили в них попра</w:t>
      </w:r>
      <w:r w:rsidR="00C73F31">
        <w:rPr>
          <w:rFonts w:ascii="Times New Roman" w:hAnsi="Times New Roman"/>
          <w:sz w:val="28"/>
          <w:szCs w:val="28"/>
        </w:rPr>
        <w:t xml:space="preserve">вки и добавления. </w:t>
      </w:r>
      <w:r w:rsidR="00C73F31">
        <w:rPr>
          <w:rFonts w:ascii="Times New Roman" w:hAnsi="Times New Roman"/>
          <w:sz w:val="28"/>
          <w:szCs w:val="28"/>
        </w:rPr>
        <w:br/>
        <w:t> </w:t>
      </w:r>
      <w:r w:rsidR="00C73F31">
        <w:rPr>
          <w:rFonts w:ascii="Times New Roman" w:hAnsi="Times New Roman"/>
          <w:sz w:val="28"/>
          <w:szCs w:val="28"/>
        </w:rPr>
        <w:tab/>
        <w:t>В</w:t>
      </w:r>
      <w:r w:rsidR="00920E19" w:rsidRPr="00B76AFE">
        <w:rPr>
          <w:rFonts w:ascii="Times New Roman" w:hAnsi="Times New Roman"/>
          <w:sz w:val="28"/>
          <w:szCs w:val="28"/>
        </w:rPr>
        <w:t>сегда поощряю наблюдательность и инициативу учащихся</w:t>
      </w:r>
      <w:r w:rsidR="00E22118" w:rsidRPr="00B76AFE">
        <w:rPr>
          <w:rFonts w:ascii="Times New Roman" w:hAnsi="Times New Roman"/>
          <w:sz w:val="28"/>
          <w:szCs w:val="28"/>
        </w:rPr>
        <w:t>.</w:t>
      </w:r>
      <w:r w:rsidRPr="00050826">
        <w:rPr>
          <w:rFonts w:ascii="Times New Roman" w:hAnsi="Times New Roman"/>
          <w:sz w:val="28"/>
          <w:szCs w:val="28"/>
        </w:rPr>
        <w:t xml:space="preserve"> </w:t>
      </w:r>
      <w:r w:rsidR="0056612B">
        <w:rPr>
          <w:rFonts w:ascii="Times New Roman" w:hAnsi="Times New Roman"/>
          <w:sz w:val="28"/>
          <w:szCs w:val="28"/>
        </w:rPr>
        <w:t xml:space="preserve">Приемов фронтальной работы существует много. Вот некоторые из них.  </w:t>
      </w:r>
      <w:r>
        <w:rPr>
          <w:rFonts w:ascii="Times New Roman" w:hAnsi="Times New Roman"/>
          <w:sz w:val="28"/>
          <w:szCs w:val="28"/>
        </w:rPr>
        <w:t>Например, при изучении темы "Объем конуса" сначала вспоминаем</w:t>
      </w:r>
      <w:r w:rsidR="00EA3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уже известные формулы объемов </w:t>
      </w:r>
      <w:r w:rsidR="00EA305C">
        <w:rPr>
          <w:rFonts w:ascii="Times New Roman" w:hAnsi="Times New Roman"/>
          <w:sz w:val="28"/>
          <w:szCs w:val="28"/>
        </w:rPr>
        <w:t xml:space="preserve">геометрических тел </w:t>
      </w:r>
      <w:r>
        <w:rPr>
          <w:rFonts w:ascii="Times New Roman" w:hAnsi="Times New Roman"/>
          <w:sz w:val="28"/>
          <w:szCs w:val="28"/>
        </w:rPr>
        <w:t>с помощью фронтальной работы на соответствие.</w:t>
      </w:r>
      <w:r w:rsidR="00A67195">
        <w:rPr>
          <w:rFonts w:ascii="Times New Roman" w:hAnsi="Times New Roman"/>
          <w:sz w:val="28"/>
          <w:szCs w:val="28"/>
        </w:rPr>
        <w:t xml:space="preserve"> В двух колонках записываются формулы и их наз</w:t>
      </w:r>
      <w:r w:rsidR="00A71DE4">
        <w:rPr>
          <w:rFonts w:ascii="Times New Roman" w:hAnsi="Times New Roman"/>
          <w:sz w:val="28"/>
          <w:szCs w:val="28"/>
        </w:rPr>
        <w:t xml:space="preserve">вания, между которыми устанавливаем соответствие. </w:t>
      </w:r>
      <w:r>
        <w:rPr>
          <w:rFonts w:ascii="Times New Roman" w:hAnsi="Times New Roman"/>
          <w:sz w:val="28"/>
          <w:szCs w:val="28"/>
        </w:rPr>
        <w:t>Затем решаем кроссворд на повторение элементов конуса. Благо сейчас нам в помощь приходит компьютер. Если раньше фронтальная работа заключалась в вопрос-ответ, то сейчас ее можно украсить кроссвордом, интерактивными заданиями</w:t>
      </w:r>
      <w:r w:rsidR="00E81886">
        <w:rPr>
          <w:rFonts w:ascii="Times New Roman" w:hAnsi="Times New Roman"/>
          <w:sz w:val="28"/>
          <w:szCs w:val="28"/>
        </w:rPr>
        <w:t>.</w:t>
      </w:r>
    </w:p>
    <w:p w:rsidR="006865CD" w:rsidRPr="007C1491" w:rsidRDefault="0056612B" w:rsidP="008A5E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975F4B" w:rsidRPr="00B76AFE">
        <w:rPr>
          <w:rFonts w:ascii="Times New Roman" w:hAnsi="Times New Roman"/>
          <w:sz w:val="28"/>
          <w:szCs w:val="28"/>
        </w:rPr>
        <w:t xml:space="preserve">Давно доказано психологами, что люди лучше усваивают то, что обсуждают с другими, а лучше всего помнят </w:t>
      </w:r>
      <w:r w:rsidR="00E22118" w:rsidRPr="00B76AFE">
        <w:rPr>
          <w:rFonts w:ascii="Times New Roman" w:hAnsi="Times New Roman"/>
          <w:sz w:val="28"/>
          <w:szCs w:val="28"/>
        </w:rPr>
        <w:t>то, что объясняют другим.</w:t>
      </w:r>
      <w:r w:rsidR="006865CD" w:rsidRPr="00B76AFE">
        <w:rPr>
          <w:rFonts w:ascii="Times New Roman" w:hAnsi="Times New Roman"/>
          <w:sz w:val="28"/>
          <w:szCs w:val="28"/>
        </w:rPr>
        <w:t xml:space="preserve"> </w:t>
      </w:r>
      <w:r w:rsidR="00E22118" w:rsidRPr="00B76AFE">
        <w:rPr>
          <w:rFonts w:ascii="Times New Roman" w:hAnsi="Times New Roman"/>
          <w:sz w:val="28"/>
          <w:szCs w:val="28"/>
        </w:rPr>
        <w:t>Э</w:t>
      </w:r>
      <w:r w:rsidR="00975F4B" w:rsidRPr="00B76AFE">
        <w:rPr>
          <w:rFonts w:ascii="Times New Roman" w:hAnsi="Times New Roman"/>
          <w:sz w:val="28"/>
          <w:szCs w:val="28"/>
        </w:rPr>
        <w:t xml:space="preserve">ти возможности предоставляет обучающимся используемая на уроке групповая работа. </w:t>
      </w:r>
      <w:r w:rsidR="006865CD" w:rsidRPr="00B76AFE">
        <w:rPr>
          <w:rFonts w:ascii="Times New Roman" w:hAnsi="Times New Roman"/>
          <w:sz w:val="28"/>
          <w:szCs w:val="28"/>
        </w:rPr>
        <w:t xml:space="preserve">На уроке я использую работу в парах, работу в малых группах. Например, при закреплении темы </w:t>
      </w:r>
      <w:r w:rsidR="006C5890">
        <w:rPr>
          <w:rFonts w:ascii="Times New Roman" w:hAnsi="Times New Roman"/>
          <w:sz w:val="28"/>
          <w:szCs w:val="28"/>
        </w:rPr>
        <w:t xml:space="preserve">даю </w:t>
      </w:r>
      <w:r w:rsidR="006865CD" w:rsidRPr="00B76AFE">
        <w:rPr>
          <w:rFonts w:ascii="Times New Roman" w:hAnsi="Times New Roman"/>
          <w:sz w:val="28"/>
          <w:szCs w:val="28"/>
        </w:rPr>
        <w:t>задание одно на</w:t>
      </w:r>
      <w:r w:rsidR="00E14E20" w:rsidRPr="00B76AFE">
        <w:rPr>
          <w:rFonts w:ascii="Times New Roman" w:hAnsi="Times New Roman"/>
          <w:sz w:val="28"/>
          <w:szCs w:val="28"/>
        </w:rPr>
        <w:t xml:space="preserve"> двоих или на четверых, а затем </w:t>
      </w:r>
      <w:r w:rsidR="006C5890">
        <w:rPr>
          <w:rFonts w:ascii="Times New Roman" w:hAnsi="Times New Roman"/>
          <w:sz w:val="28"/>
          <w:szCs w:val="28"/>
        </w:rPr>
        <w:t xml:space="preserve">спрашиваю </w:t>
      </w:r>
      <w:r w:rsidR="00E14E20" w:rsidRPr="00B76AFE">
        <w:rPr>
          <w:rFonts w:ascii="Times New Roman" w:hAnsi="Times New Roman"/>
          <w:sz w:val="28"/>
          <w:szCs w:val="28"/>
        </w:rPr>
        <w:t>любого студента</w:t>
      </w:r>
      <w:r w:rsidR="006C5890">
        <w:rPr>
          <w:rFonts w:ascii="Times New Roman" w:hAnsi="Times New Roman"/>
          <w:sz w:val="28"/>
          <w:szCs w:val="28"/>
        </w:rPr>
        <w:t xml:space="preserve"> из малой группы</w:t>
      </w:r>
      <w:r w:rsidR="00E14E20" w:rsidRPr="00B76AFE">
        <w:rPr>
          <w:rFonts w:ascii="Times New Roman" w:hAnsi="Times New Roman"/>
          <w:sz w:val="28"/>
          <w:szCs w:val="28"/>
        </w:rPr>
        <w:t xml:space="preserve">. </w:t>
      </w:r>
      <w:r w:rsidR="006865CD" w:rsidRPr="00B76AFE">
        <w:rPr>
          <w:rFonts w:ascii="Times New Roman" w:hAnsi="Times New Roman"/>
          <w:sz w:val="28"/>
          <w:szCs w:val="28"/>
        </w:rPr>
        <w:t>Такая работа р</w:t>
      </w:r>
      <w:r w:rsidR="00E14E20" w:rsidRPr="00B76AFE">
        <w:rPr>
          <w:rFonts w:ascii="Times New Roman" w:hAnsi="Times New Roman"/>
          <w:sz w:val="28"/>
          <w:szCs w:val="28"/>
        </w:rPr>
        <w:t>азвивает коммуникативные навыки,</w:t>
      </w:r>
      <w:r w:rsidR="00A71DE4">
        <w:rPr>
          <w:rFonts w:ascii="Times New Roman" w:hAnsi="Times New Roman"/>
          <w:sz w:val="28"/>
          <w:szCs w:val="28"/>
        </w:rPr>
        <w:t xml:space="preserve"> которыми должен обладать каждый выпускник</w:t>
      </w:r>
      <w:r w:rsidR="00C73F31">
        <w:rPr>
          <w:rFonts w:ascii="Times New Roman" w:hAnsi="Times New Roman"/>
          <w:sz w:val="28"/>
          <w:szCs w:val="28"/>
        </w:rPr>
        <w:t>.</w:t>
      </w:r>
      <w:r w:rsidR="00E81886" w:rsidRPr="00E818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1491">
        <w:rPr>
          <w:rFonts w:ascii="Times New Roman" w:eastAsia="Times New Roman" w:hAnsi="Times New Roman"/>
          <w:sz w:val="28"/>
          <w:szCs w:val="28"/>
          <w:lang w:eastAsia="ru-RU"/>
        </w:rPr>
        <w:t>Это не новый прием, но отлично вписывается в системно</w:t>
      </w:r>
      <w:r w:rsidR="00A71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149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1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1491">
        <w:rPr>
          <w:rFonts w:ascii="Times New Roman" w:eastAsia="Times New Roman" w:hAnsi="Times New Roman"/>
          <w:sz w:val="28"/>
          <w:szCs w:val="28"/>
          <w:lang w:eastAsia="ru-RU"/>
        </w:rPr>
        <w:t>деятельностный подход.</w:t>
      </w:r>
    </w:p>
    <w:p w:rsidR="00975F4B" w:rsidRDefault="00E14E20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6AFE">
        <w:rPr>
          <w:rFonts w:ascii="Times New Roman" w:hAnsi="Times New Roman"/>
          <w:sz w:val="28"/>
          <w:szCs w:val="28"/>
        </w:rPr>
        <w:tab/>
      </w:r>
      <w:r w:rsidR="00086724">
        <w:rPr>
          <w:rFonts w:ascii="Times New Roman" w:hAnsi="Times New Roman"/>
          <w:sz w:val="28"/>
          <w:szCs w:val="28"/>
        </w:rPr>
        <w:t xml:space="preserve">В своей работе я </w:t>
      </w:r>
      <w:r w:rsidR="00C73F31">
        <w:rPr>
          <w:rFonts w:ascii="Times New Roman" w:hAnsi="Times New Roman"/>
          <w:sz w:val="28"/>
          <w:szCs w:val="28"/>
        </w:rPr>
        <w:t xml:space="preserve">часто </w:t>
      </w:r>
      <w:r w:rsidR="00086724">
        <w:rPr>
          <w:rFonts w:ascii="Times New Roman" w:hAnsi="Times New Roman"/>
          <w:sz w:val="28"/>
          <w:szCs w:val="28"/>
        </w:rPr>
        <w:t>использую прием</w:t>
      </w:r>
      <w:r w:rsidR="00C73F31">
        <w:rPr>
          <w:rFonts w:ascii="Times New Roman" w:hAnsi="Times New Roman"/>
          <w:sz w:val="28"/>
          <w:szCs w:val="28"/>
        </w:rPr>
        <w:t xml:space="preserve"> </w:t>
      </w:r>
      <w:r w:rsidR="00920E19" w:rsidRPr="00B76AFE">
        <w:rPr>
          <w:rFonts w:ascii="Times New Roman" w:hAnsi="Times New Roman"/>
          <w:sz w:val="28"/>
          <w:szCs w:val="28"/>
        </w:rPr>
        <w:t>эстафеты. Данный метод предполагает, что общая работа зависит от работы каждого. В математике есть такие задачи, которые состоя</w:t>
      </w:r>
      <w:r w:rsidRPr="00B76AFE">
        <w:rPr>
          <w:rFonts w:ascii="Times New Roman" w:hAnsi="Times New Roman"/>
          <w:sz w:val="28"/>
          <w:szCs w:val="28"/>
        </w:rPr>
        <w:t>т из множества</w:t>
      </w:r>
      <w:r w:rsidR="00920E19" w:rsidRPr="00B76AFE">
        <w:rPr>
          <w:rFonts w:ascii="Times New Roman" w:hAnsi="Times New Roman"/>
          <w:sz w:val="28"/>
          <w:szCs w:val="28"/>
        </w:rPr>
        <w:t xml:space="preserve"> действий.  Работа строится так, что группа решает определенную задачу, а при проверке ребята вызываются для решения</w:t>
      </w:r>
      <w:r w:rsidRPr="00B76AFE">
        <w:rPr>
          <w:rFonts w:ascii="Times New Roman" w:hAnsi="Times New Roman"/>
          <w:sz w:val="28"/>
          <w:szCs w:val="28"/>
        </w:rPr>
        <w:t xml:space="preserve"> по очереди в произвольной последовательности. Т.о., заранее нельзя знать, как</w:t>
      </w:r>
      <w:r w:rsidR="006C5890">
        <w:rPr>
          <w:rFonts w:ascii="Times New Roman" w:hAnsi="Times New Roman"/>
          <w:sz w:val="28"/>
          <w:szCs w:val="28"/>
        </w:rPr>
        <w:t>ое действие достанется выполнить тому или другому обучающемуся</w:t>
      </w:r>
      <w:r w:rsidRPr="00B76AFE">
        <w:rPr>
          <w:rFonts w:ascii="Times New Roman" w:hAnsi="Times New Roman"/>
          <w:sz w:val="28"/>
          <w:szCs w:val="28"/>
        </w:rPr>
        <w:t>. Этот прием позволяет развивать внимательность, аккуратность</w:t>
      </w:r>
      <w:r w:rsidR="00F9772F" w:rsidRPr="00B76AFE">
        <w:rPr>
          <w:rFonts w:ascii="Times New Roman" w:hAnsi="Times New Roman"/>
          <w:sz w:val="28"/>
          <w:szCs w:val="28"/>
        </w:rPr>
        <w:t>, собранность в работе.</w:t>
      </w:r>
    </w:p>
    <w:p w:rsidR="00E81886" w:rsidRPr="00B478F3" w:rsidRDefault="00E81886" w:rsidP="008A5E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F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Возвращаясь к компетенциям.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78F3">
        <w:rPr>
          <w:rFonts w:ascii="Times New Roman" w:eastAsia="Times New Roman" w:hAnsi="Times New Roman"/>
          <w:sz w:val="28"/>
          <w:szCs w:val="28"/>
          <w:lang w:eastAsia="ru-RU"/>
        </w:rPr>
        <w:t>ОК 6. Работать в коллективе и команде, эффективно общаться с коллегами, руководством, потребителями.</w:t>
      </w:r>
    </w:p>
    <w:p w:rsidR="00E81886" w:rsidRPr="00B478F3" w:rsidRDefault="00E81886" w:rsidP="008A5E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8F3">
        <w:rPr>
          <w:rFonts w:ascii="Times New Roman" w:eastAsia="Times New Roman" w:hAnsi="Times New Roman"/>
          <w:sz w:val="28"/>
          <w:szCs w:val="28"/>
          <w:lang w:eastAsia="ru-RU"/>
        </w:rPr>
        <w:t>ОК 7. Брать на себя ответственность за работу членов команды (подчиненных), результат выполнения заданий.</w:t>
      </w:r>
    </w:p>
    <w:p w:rsidR="00E81886" w:rsidRDefault="00086724" w:rsidP="008A5E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F9772F">
        <w:rPr>
          <w:sz w:val="28"/>
          <w:szCs w:val="28"/>
        </w:rPr>
        <w:tab/>
      </w:r>
      <w:r w:rsidR="00B76AFE" w:rsidRPr="001421F5">
        <w:rPr>
          <w:rFonts w:ascii="Times New Roman" w:hAnsi="Times New Roman"/>
          <w:sz w:val="28"/>
          <w:szCs w:val="28"/>
        </w:rPr>
        <w:t>Системно</w:t>
      </w:r>
      <w:r w:rsidR="00A71DE4">
        <w:rPr>
          <w:rFonts w:ascii="Times New Roman" w:hAnsi="Times New Roman"/>
          <w:sz w:val="28"/>
          <w:szCs w:val="28"/>
        </w:rPr>
        <w:t xml:space="preserve"> </w:t>
      </w:r>
      <w:r w:rsidR="00B76AFE" w:rsidRPr="001421F5">
        <w:rPr>
          <w:rFonts w:ascii="Times New Roman" w:hAnsi="Times New Roman"/>
          <w:sz w:val="28"/>
          <w:szCs w:val="28"/>
        </w:rPr>
        <w:t>-</w:t>
      </w:r>
      <w:r w:rsidR="00A71DE4">
        <w:rPr>
          <w:rFonts w:ascii="Times New Roman" w:hAnsi="Times New Roman"/>
          <w:sz w:val="28"/>
          <w:szCs w:val="28"/>
        </w:rPr>
        <w:t xml:space="preserve"> </w:t>
      </w:r>
      <w:r w:rsidR="00B76AFE" w:rsidRPr="001421F5">
        <w:rPr>
          <w:rFonts w:ascii="Times New Roman" w:hAnsi="Times New Roman"/>
          <w:sz w:val="28"/>
          <w:szCs w:val="28"/>
        </w:rPr>
        <w:t>деятельностный подход в обучении математики предполагае</w:t>
      </w:r>
      <w:r w:rsidR="00A71DE4">
        <w:rPr>
          <w:rFonts w:ascii="Times New Roman" w:hAnsi="Times New Roman"/>
          <w:sz w:val="28"/>
          <w:szCs w:val="28"/>
        </w:rPr>
        <w:t xml:space="preserve">т использование ИКТ на уроках, так как в соответствии с освоением общей компетенции ОК.5 выпускник должен уметь </w:t>
      </w:r>
      <w:r w:rsidR="00A71D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81886" w:rsidRPr="00B478F3">
        <w:rPr>
          <w:rFonts w:ascii="Times New Roman" w:eastAsia="Times New Roman" w:hAnsi="Times New Roman"/>
          <w:sz w:val="28"/>
          <w:szCs w:val="28"/>
          <w:lang w:eastAsia="ru-RU"/>
        </w:rPr>
        <w:t>спользовать информационно-коммуникационные технологии в профессиональной деятельности.</w:t>
      </w:r>
      <w:r w:rsidR="00E818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76D6" w:rsidRPr="00B478F3" w:rsidRDefault="00E81886" w:rsidP="008A5E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9772F" w:rsidRPr="001421F5">
        <w:rPr>
          <w:rFonts w:ascii="Times New Roman" w:hAnsi="Times New Roman"/>
          <w:sz w:val="28"/>
          <w:szCs w:val="28"/>
        </w:rPr>
        <w:t xml:space="preserve">Это не только применение компьютерных презентаций, </w:t>
      </w:r>
      <w:r w:rsidR="00B76AFE" w:rsidRPr="001421F5">
        <w:rPr>
          <w:rFonts w:ascii="Times New Roman" w:hAnsi="Times New Roman"/>
          <w:sz w:val="28"/>
          <w:szCs w:val="28"/>
        </w:rPr>
        <w:t xml:space="preserve">к которым все уже привыкли, </w:t>
      </w:r>
      <w:r w:rsidR="00F9772F" w:rsidRPr="001421F5">
        <w:rPr>
          <w:rFonts w:ascii="Times New Roman" w:hAnsi="Times New Roman"/>
          <w:sz w:val="28"/>
          <w:szCs w:val="28"/>
        </w:rPr>
        <w:t xml:space="preserve">но и использование на уроках специальных математических пакетов программ: маткад, матлаб, </w:t>
      </w:r>
      <w:r w:rsidR="00F9772F" w:rsidRPr="001421F5">
        <w:rPr>
          <w:rFonts w:ascii="Times New Roman" w:hAnsi="Times New Roman"/>
          <w:sz w:val="28"/>
          <w:szCs w:val="28"/>
          <w:lang w:val="en-US"/>
        </w:rPr>
        <w:t>Excel</w:t>
      </w:r>
      <w:r w:rsidR="00F9772F" w:rsidRPr="001421F5">
        <w:rPr>
          <w:rFonts w:ascii="Times New Roman" w:hAnsi="Times New Roman"/>
          <w:sz w:val="28"/>
          <w:szCs w:val="28"/>
        </w:rPr>
        <w:t>.</w:t>
      </w:r>
      <w:r w:rsidR="00B76AFE" w:rsidRPr="001421F5">
        <w:rPr>
          <w:rFonts w:ascii="Times New Roman" w:hAnsi="Times New Roman"/>
          <w:sz w:val="28"/>
          <w:szCs w:val="28"/>
        </w:rPr>
        <w:t xml:space="preserve"> Работа с этими программами позволяет связать математику с информатикой, ускорить процесс вычисления, убедиться в правильности своих действий, увидеть иллюс</w:t>
      </w:r>
      <w:r w:rsidR="001421F5" w:rsidRPr="001421F5">
        <w:rPr>
          <w:rFonts w:ascii="Times New Roman" w:hAnsi="Times New Roman"/>
          <w:sz w:val="28"/>
          <w:szCs w:val="28"/>
        </w:rPr>
        <w:t>трации. Ребята понимают, что математика не оторвана от всех других дисциплин, а тесно связана с ними.</w:t>
      </w:r>
      <w:r>
        <w:rPr>
          <w:rFonts w:ascii="Times New Roman" w:hAnsi="Times New Roman"/>
          <w:sz w:val="28"/>
          <w:szCs w:val="28"/>
        </w:rPr>
        <w:t xml:space="preserve"> Например, в теме "Матрицы" ребята долго вручную вычисляют обр</w:t>
      </w:r>
      <w:r w:rsidR="00A71DE4">
        <w:rPr>
          <w:rFonts w:ascii="Times New Roman" w:hAnsi="Times New Roman"/>
          <w:sz w:val="28"/>
          <w:szCs w:val="28"/>
        </w:rPr>
        <w:t xml:space="preserve">атную матрицу, умножают матрицы, находят значение определителя. </w:t>
      </w:r>
      <w:r>
        <w:rPr>
          <w:rFonts w:ascii="Times New Roman" w:hAnsi="Times New Roman"/>
          <w:sz w:val="28"/>
          <w:szCs w:val="28"/>
        </w:rPr>
        <w:t xml:space="preserve"> Уходит минут 30-40. Затем за 2 мин я проверяю результат каждого. Или в теме "Исследование функций " построение графика и исследование функции - долгий процесс. Когда график построен в тетради, проверяем с помощ</w:t>
      </w:r>
      <w:r w:rsidR="00B052C1">
        <w:rPr>
          <w:rFonts w:ascii="Times New Roman" w:hAnsi="Times New Roman"/>
          <w:sz w:val="28"/>
          <w:szCs w:val="28"/>
        </w:rPr>
        <w:t>ью компьютерной программы</w:t>
      </w:r>
      <w:r w:rsidR="00A71DE4">
        <w:rPr>
          <w:rFonts w:ascii="Times New Roman" w:hAnsi="Times New Roman"/>
          <w:sz w:val="28"/>
          <w:szCs w:val="28"/>
        </w:rPr>
        <w:t xml:space="preserve"> Адвансед графер.</w:t>
      </w:r>
      <w:r w:rsidR="004976D6" w:rsidRPr="004976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421F5" w:rsidRDefault="001421F5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21F5">
        <w:rPr>
          <w:rFonts w:ascii="Times New Roman" w:hAnsi="Times New Roman"/>
          <w:sz w:val="28"/>
          <w:szCs w:val="28"/>
        </w:rPr>
        <w:t>Связь математики</w:t>
      </w:r>
      <w:r w:rsidR="00B76AFE" w:rsidRPr="00142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окружающим миром и ее практическое значение стараюсь подчеркивать при изучении каждой темы. Для закрепления подбираю такие задачи, которые имеют практический смысл. </w:t>
      </w:r>
    </w:p>
    <w:p w:rsidR="001421F5" w:rsidRPr="001421F5" w:rsidRDefault="001421F5" w:rsidP="008A5E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1421F5">
        <w:rPr>
          <w:rFonts w:ascii="Times New Roman" w:eastAsia="Times New Roman" w:hAnsi="Times New Roman"/>
          <w:sz w:val="28"/>
          <w:szCs w:val="28"/>
        </w:rPr>
        <w:t>При изучении темы «</w:t>
      </w:r>
      <w:r w:rsidRPr="00A71DE4">
        <w:rPr>
          <w:rFonts w:ascii="Times New Roman" w:eastAsia="Times New Roman" w:hAnsi="Times New Roman"/>
          <w:sz w:val="28"/>
          <w:szCs w:val="28"/>
        </w:rPr>
        <w:t>Производная</w:t>
      </w:r>
      <w:r w:rsidR="00A71DE4">
        <w:rPr>
          <w:rFonts w:ascii="Times New Roman" w:eastAsia="Times New Roman" w:hAnsi="Times New Roman"/>
          <w:sz w:val="28"/>
          <w:szCs w:val="28"/>
        </w:rPr>
        <w:t xml:space="preserve">» можно </w:t>
      </w:r>
      <w:r w:rsidRPr="001421F5">
        <w:rPr>
          <w:rFonts w:ascii="Times New Roman" w:eastAsia="Times New Roman" w:hAnsi="Times New Roman"/>
          <w:sz w:val="28"/>
          <w:szCs w:val="28"/>
        </w:rPr>
        <w:t>дать сначала задачу: «Как из квадратного листа изготовить ящик так, чтобы его объем был наибольшим, а количество отходов наименьшим. Как это сделать быстро и точно?»</w:t>
      </w:r>
    </w:p>
    <w:p w:rsidR="001421F5" w:rsidRPr="001421F5" w:rsidRDefault="001421F5" w:rsidP="008A5E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1421F5">
        <w:rPr>
          <w:rFonts w:ascii="Times New Roman" w:eastAsia="Times New Roman" w:hAnsi="Times New Roman"/>
          <w:sz w:val="28"/>
          <w:szCs w:val="28"/>
        </w:rPr>
        <w:t xml:space="preserve">При изучении темы </w:t>
      </w:r>
      <w:r w:rsidRPr="00A71DE4">
        <w:rPr>
          <w:rFonts w:ascii="Times New Roman" w:eastAsia="Times New Roman" w:hAnsi="Times New Roman"/>
          <w:sz w:val="28"/>
          <w:szCs w:val="28"/>
        </w:rPr>
        <w:t>объемы</w:t>
      </w:r>
      <w:r w:rsidRPr="001421F5">
        <w:rPr>
          <w:rFonts w:ascii="Times New Roman" w:eastAsia="Times New Roman" w:hAnsi="Times New Roman"/>
          <w:sz w:val="28"/>
          <w:szCs w:val="28"/>
        </w:rPr>
        <w:t xml:space="preserve"> дается такая задача: «Как определить количество литья идущего в отходы при допущении брака в работе?»</w:t>
      </w:r>
    </w:p>
    <w:p w:rsidR="001421F5" w:rsidRDefault="00304E72" w:rsidP="008A5E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="001421F5" w:rsidRPr="001421F5">
        <w:rPr>
          <w:rFonts w:ascii="Times New Roman" w:eastAsia="Times New Roman" w:hAnsi="Times New Roman"/>
          <w:sz w:val="28"/>
          <w:szCs w:val="28"/>
        </w:rPr>
        <w:t xml:space="preserve">Подборка таких задач позволяет поставить перед </w:t>
      </w:r>
      <w:r>
        <w:rPr>
          <w:rFonts w:ascii="Times New Roman" w:eastAsia="Times New Roman" w:hAnsi="Times New Roman"/>
          <w:sz w:val="28"/>
          <w:szCs w:val="28"/>
        </w:rPr>
        <w:t xml:space="preserve">обучающимися </w:t>
      </w:r>
      <w:r w:rsidR="001421F5" w:rsidRPr="001421F5">
        <w:rPr>
          <w:rFonts w:ascii="Times New Roman" w:eastAsia="Times New Roman" w:hAnsi="Times New Roman"/>
          <w:sz w:val="28"/>
          <w:szCs w:val="28"/>
        </w:rPr>
        <w:t>проблему, которая будет разрешена в ходе изучения материала, а так</w:t>
      </w:r>
      <w:r w:rsidR="007A15DD">
        <w:rPr>
          <w:rFonts w:ascii="Times New Roman" w:eastAsia="Times New Roman" w:hAnsi="Times New Roman"/>
          <w:sz w:val="28"/>
          <w:szCs w:val="28"/>
        </w:rPr>
        <w:t xml:space="preserve">же позволяет ответить на вопрос. </w:t>
      </w:r>
      <w:r w:rsidR="001421F5" w:rsidRPr="001421F5">
        <w:rPr>
          <w:rFonts w:ascii="Times New Roman" w:eastAsia="Times New Roman" w:hAnsi="Times New Roman"/>
          <w:sz w:val="28"/>
          <w:szCs w:val="28"/>
        </w:rPr>
        <w:t>А где мне это пригодится? А также вызвать интерес к изучаемому предмету.</w:t>
      </w:r>
    </w:p>
    <w:p w:rsidR="00015FD8" w:rsidRDefault="00015FD8" w:rsidP="008A5E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Более того, приходится вникать в специфику будущей профессии или специальности. Чтобы объяснить ребятам, зачем автомеханику необходимо изучать математику, привожу наглядные и убедительные примеры. </w:t>
      </w:r>
    </w:p>
    <w:p w:rsidR="00015FD8" w:rsidRPr="00B478F3" w:rsidRDefault="00015FD8" w:rsidP="008A5E6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015FD8">
        <w:rPr>
          <w:rFonts w:ascii="Times New Roman" w:eastAsia="Times New Roman" w:hAnsi="Times New Roman"/>
          <w:bCs/>
          <w:sz w:val="28"/>
          <w:szCs w:val="28"/>
        </w:rPr>
        <w:t>Трансмиссионный вал со шкивом является цилиндром, на котором закреплен шкив. Шкив представляет собой комбинацию цилиндра и усеченного конуса.</w:t>
      </w:r>
      <w:r w:rsidRPr="00015FD8">
        <w:rPr>
          <w:rFonts w:ascii="Times New Roman" w:eastAsia="Times New Roman" w:hAnsi="Times New Roman"/>
          <w:bCs/>
          <w:sz w:val="28"/>
          <w:szCs w:val="28"/>
        </w:rPr>
        <w:br/>
        <w:t xml:space="preserve"> Трансмиссионный вал применяется для передачи вращательного движения.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</w:p>
    <w:p w:rsidR="00015FD8" w:rsidRPr="00E109AE" w:rsidRDefault="00015FD8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Или. </w:t>
      </w:r>
      <w:r w:rsidRPr="00E109AE">
        <w:rPr>
          <w:rFonts w:ascii="Times New Roman" w:hAnsi="Times New Roman"/>
          <w:bCs/>
          <w:sz w:val="28"/>
          <w:szCs w:val="28"/>
        </w:rPr>
        <w:t>Верхняя часть домкрата имеет форму усеченного конуса, к которому примыкает бобышка (для крепления шестерни), также имеющая форму усеченного конуса.</w:t>
      </w:r>
    </w:p>
    <w:p w:rsidR="001421F5" w:rsidRPr="00F473C8" w:rsidRDefault="00015FD8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Вот некоторые моменты, которые могут заинтересовать обучающихся и доказать им, что математика - не оторванная от жизни наука, а вполне практическая и что знания математики не будут лишними в общей системе знаний.</w:t>
      </w:r>
    </w:p>
    <w:p w:rsidR="0086621A" w:rsidRDefault="005E3971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DE4">
        <w:rPr>
          <w:rFonts w:ascii="Times New Roman" w:hAnsi="Times New Roman"/>
          <w:sz w:val="28"/>
          <w:szCs w:val="28"/>
        </w:rPr>
        <w:t>Системно - д</w:t>
      </w:r>
      <w:r w:rsidR="00304E72" w:rsidRPr="00304E72">
        <w:rPr>
          <w:rFonts w:ascii="Times New Roman" w:hAnsi="Times New Roman"/>
          <w:sz w:val="28"/>
          <w:szCs w:val="28"/>
        </w:rPr>
        <w:t xml:space="preserve">еятельностный подход </w:t>
      </w:r>
      <w:r w:rsidR="00736C2C">
        <w:rPr>
          <w:rFonts w:ascii="Times New Roman" w:hAnsi="Times New Roman"/>
          <w:sz w:val="28"/>
          <w:szCs w:val="28"/>
        </w:rPr>
        <w:t xml:space="preserve">в обучении </w:t>
      </w:r>
      <w:r w:rsidR="00304E72">
        <w:rPr>
          <w:rFonts w:ascii="Times New Roman" w:hAnsi="Times New Roman"/>
          <w:sz w:val="28"/>
          <w:szCs w:val="28"/>
        </w:rPr>
        <w:t xml:space="preserve">невозможен без творческой самостоятельности обучающихся, которая выражается в </w:t>
      </w:r>
      <w:r w:rsidR="001421F5" w:rsidRPr="001421F5">
        <w:rPr>
          <w:rFonts w:ascii="Times New Roman" w:hAnsi="Times New Roman"/>
          <w:sz w:val="28"/>
          <w:szCs w:val="28"/>
        </w:rPr>
        <w:t xml:space="preserve"> различных  домашних творческих работ</w:t>
      </w:r>
      <w:r w:rsidR="00304E72">
        <w:rPr>
          <w:rFonts w:ascii="Times New Roman" w:hAnsi="Times New Roman"/>
          <w:sz w:val="28"/>
          <w:szCs w:val="28"/>
        </w:rPr>
        <w:t>ах</w:t>
      </w:r>
      <w:r w:rsidR="001421F5" w:rsidRPr="001421F5">
        <w:rPr>
          <w:rFonts w:ascii="Times New Roman" w:hAnsi="Times New Roman"/>
          <w:sz w:val="28"/>
          <w:szCs w:val="28"/>
        </w:rPr>
        <w:t xml:space="preserve">. Чаще всего – это рефераты, презентации. В математике – это </w:t>
      </w:r>
      <w:r w:rsidR="00304E72">
        <w:rPr>
          <w:rFonts w:ascii="Times New Roman" w:hAnsi="Times New Roman"/>
          <w:sz w:val="28"/>
          <w:szCs w:val="28"/>
        </w:rPr>
        <w:t xml:space="preserve">биографии и </w:t>
      </w:r>
      <w:r w:rsidR="001421F5" w:rsidRPr="001421F5">
        <w:rPr>
          <w:rFonts w:ascii="Times New Roman" w:hAnsi="Times New Roman"/>
          <w:sz w:val="28"/>
          <w:szCs w:val="28"/>
        </w:rPr>
        <w:t>творчество знаменитых математиков, происхождение терминов и понятий, великие открытия в математике, математика в природе, технике.</w:t>
      </w:r>
      <w:r w:rsidR="00E109AE">
        <w:rPr>
          <w:rFonts w:ascii="Times New Roman" w:hAnsi="Times New Roman"/>
          <w:sz w:val="28"/>
          <w:szCs w:val="28"/>
        </w:rPr>
        <w:t xml:space="preserve"> </w:t>
      </w:r>
      <w:r w:rsidR="0086621A">
        <w:rPr>
          <w:rFonts w:ascii="Times New Roman" w:hAnsi="Times New Roman"/>
          <w:sz w:val="28"/>
          <w:szCs w:val="28"/>
        </w:rPr>
        <w:t xml:space="preserve"> Ок4. Осуществлять поиск и использование информации. </w:t>
      </w:r>
    </w:p>
    <w:p w:rsidR="0086621A" w:rsidRPr="00F473C8" w:rsidRDefault="0086621A" w:rsidP="008A5E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09AE">
        <w:rPr>
          <w:rFonts w:ascii="Times New Roman" w:hAnsi="Times New Roman"/>
          <w:sz w:val="28"/>
          <w:szCs w:val="28"/>
        </w:rPr>
        <w:t>В рамках дуального обучения мы с первого курса знакомим ребя</w:t>
      </w:r>
      <w:r>
        <w:rPr>
          <w:rFonts w:ascii="Times New Roman" w:hAnsi="Times New Roman"/>
          <w:sz w:val="28"/>
          <w:szCs w:val="28"/>
        </w:rPr>
        <w:t>т с азами будущей специальности.</w:t>
      </w:r>
      <w:r w:rsidR="00E109AE">
        <w:rPr>
          <w:rFonts w:ascii="Times New Roman" w:hAnsi="Times New Roman"/>
          <w:sz w:val="28"/>
          <w:szCs w:val="28"/>
        </w:rPr>
        <w:t xml:space="preserve"> Поэтому они </w:t>
      </w:r>
      <w:r>
        <w:rPr>
          <w:rFonts w:ascii="Times New Roman" w:hAnsi="Times New Roman"/>
          <w:sz w:val="28"/>
          <w:szCs w:val="28"/>
        </w:rPr>
        <w:t xml:space="preserve">сами </w:t>
      </w:r>
      <w:r w:rsidR="00E109AE">
        <w:rPr>
          <w:rFonts w:ascii="Times New Roman" w:hAnsi="Times New Roman"/>
          <w:sz w:val="28"/>
          <w:szCs w:val="28"/>
        </w:rPr>
        <w:t>вполне могут подобрать материал "Мате</w:t>
      </w:r>
      <w:r w:rsidR="00F52399">
        <w:rPr>
          <w:rFonts w:ascii="Times New Roman" w:hAnsi="Times New Roman"/>
          <w:sz w:val="28"/>
          <w:szCs w:val="28"/>
        </w:rPr>
        <w:t>матика в моей будущей профессии»</w:t>
      </w:r>
      <w:r w:rsidR="00E109AE">
        <w:rPr>
          <w:rFonts w:ascii="Times New Roman" w:hAnsi="Times New Roman"/>
          <w:sz w:val="28"/>
          <w:szCs w:val="28"/>
        </w:rPr>
        <w:t xml:space="preserve">. </w:t>
      </w:r>
      <w:r w:rsidR="00F52399">
        <w:rPr>
          <w:rFonts w:ascii="Times New Roman" w:hAnsi="Times New Roman"/>
          <w:sz w:val="28"/>
          <w:szCs w:val="28"/>
        </w:rPr>
        <w:t>В</w:t>
      </w:r>
      <w:r w:rsidR="00E109AE">
        <w:rPr>
          <w:rFonts w:ascii="Times New Roman" w:hAnsi="Times New Roman"/>
          <w:sz w:val="28"/>
          <w:szCs w:val="28"/>
        </w:rPr>
        <w:t xml:space="preserve"> </w:t>
      </w:r>
      <w:r w:rsidR="00D95781">
        <w:rPr>
          <w:rFonts w:ascii="Times New Roman" w:hAnsi="Times New Roman"/>
          <w:sz w:val="28"/>
          <w:szCs w:val="28"/>
        </w:rPr>
        <w:t>декаду</w:t>
      </w:r>
      <w:r w:rsidR="00F52399">
        <w:rPr>
          <w:rFonts w:ascii="Times New Roman" w:hAnsi="Times New Roman"/>
          <w:sz w:val="28"/>
          <w:szCs w:val="28"/>
        </w:rPr>
        <w:t xml:space="preserve"> математики, ежегодно проводимую в колледже, обязательно включаем </w:t>
      </w:r>
      <w:r w:rsidR="00E109AE">
        <w:rPr>
          <w:rFonts w:ascii="Times New Roman" w:hAnsi="Times New Roman"/>
          <w:sz w:val="28"/>
          <w:szCs w:val="28"/>
        </w:rPr>
        <w:t>мероприятия "Математика в профессиях и специальностях".</w:t>
      </w:r>
    </w:p>
    <w:p w:rsidR="0086621A" w:rsidRPr="00F473C8" w:rsidRDefault="00304E72" w:rsidP="008A5E6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78F3">
        <w:rPr>
          <w:rFonts w:ascii="Times New Roman" w:eastAsia="Times New Roman" w:hAnsi="Times New Roman"/>
          <w:color w:val="000000"/>
          <w:sz w:val="28"/>
          <w:szCs w:val="28"/>
        </w:rPr>
        <w:t>Согласно системно</w:t>
      </w:r>
      <w:r w:rsidR="00AD28F2" w:rsidRPr="00B478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478F3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AD28F2" w:rsidRPr="00B478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478F3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деятельностному подходу, </w:t>
      </w:r>
      <w:r w:rsidR="00AD28F2" w:rsidRPr="00B478F3">
        <w:rPr>
          <w:rFonts w:ascii="Times New Roman" w:eastAsia="Times New Roman" w:hAnsi="Times New Roman"/>
          <w:color w:val="000000"/>
          <w:sz w:val="28"/>
          <w:szCs w:val="28"/>
        </w:rPr>
        <w:t xml:space="preserve">обучающиеся </w:t>
      </w:r>
      <w:r w:rsidRPr="00B478F3">
        <w:rPr>
          <w:rFonts w:ascii="Times New Roman" w:eastAsia="Times New Roman" w:hAnsi="Times New Roman"/>
          <w:color w:val="000000"/>
          <w:sz w:val="28"/>
          <w:szCs w:val="28"/>
        </w:rPr>
        <w:t xml:space="preserve">овладевают умением формулировать и анализировать факты, работать с различными источниками, выдвигать гипотезы, осуществлять доказательства правильности гипотез, формулировать выводы, отстаивать свою позицию при обсуждении </w:t>
      </w:r>
      <w:r w:rsidRPr="00B478F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учебной деятельности, что формирует </w:t>
      </w:r>
      <w:r w:rsidR="00F52399">
        <w:rPr>
          <w:rFonts w:ascii="Times New Roman" w:eastAsia="Times New Roman" w:hAnsi="Times New Roman"/>
          <w:color w:val="000000"/>
          <w:sz w:val="28"/>
          <w:szCs w:val="28"/>
        </w:rPr>
        <w:t>нравственные качества личности, их умение говорить и общаться.</w:t>
      </w:r>
    </w:p>
    <w:p w:rsidR="006C5890" w:rsidRDefault="006C5890" w:rsidP="008A5E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Большое значение имеют практические навыки обучающихся в геометрических построениях. </w:t>
      </w:r>
      <w:r w:rsidR="00F52399">
        <w:rPr>
          <w:rFonts w:ascii="Times New Roman" w:eastAsia="Times New Roman" w:hAnsi="Times New Roman"/>
          <w:sz w:val="28"/>
          <w:szCs w:val="28"/>
        </w:rPr>
        <w:t>В геометрии н</w:t>
      </w:r>
      <w:r w:rsidR="0086621A">
        <w:rPr>
          <w:rFonts w:ascii="Times New Roman" w:eastAsia="Times New Roman" w:hAnsi="Times New Roman"/>
          <w:sz w:val="28"/>
          <w:szCs w:val="28"/>
        </w:rPr>
        <w:t xml:space="preserve">а этапе закрепления материала </w:t>
      </w:r>
      <w:r w:rsidR="00841ECC">
        <w:rPr>
          <w:rFonts w:ascii="Times New Roman" w:eastAsia="Times New Roman" w:hAnsi="Times New Roman"/>
          <w:sz w:val="28"/>
          <w:szCs w:val="28"/>
        </w:rPr>
        <w:t>выполняем работы в тетрадях.</w:t>
      </w:r>
      <w:r w:rsidR="0086621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Добиваюсь того, чтобы чертежи были выполнены аккуратно, с применением линейки и карандаша. Для этого использую</w:t>
      </w:r>
      <w:r w:rsidR="00F52399">
        <w:rPr>
          <w:rFonts w:ascii="Times New Roman" w:eastAsia="Times New Roman" w:hAnsi="Times New Roman"/>
          <w:sz w:val="28"/>
          <w:szCs w:val="28"/>
        </w:rPr>
        <w:t xml:space="preserve"> специально разработанную мной</w:t>
      </w:r>
      <w:r>
        <w:rPr>
          <w:rFonts w:ascii="Times New Roman" w:eastAsia="Times New Roman" w:hAnsi="Times New Roman"/>
          <w:sz w:val="28"/>
          <w:szCs w:val="28"/>
        </w:rPr>
        <w:t xml:space="preserve"> рабочую тетрадь, в которой много заданий на построение. Кроме </w:t>
      </w:r>
      <w:r w:rsidR="00F52399">
        <w:rPr>
          <w:rFonts w:ascii="Times New Roman" w:eastAsia="Times New Roman" w:hAnsi="Times New Roman"/>
          <w:sz w:val="28"/>
          <w:szCs w:val="28"/>
        </w:rPr>
        <w:t xml:space="preserve">того, </w:t>
      </w:r>
      <w:r>
        <w:rPr>
          <w:rFonts w:ascii="Times New Roman" w:eastAsia="Times New Roman" w:hAnsi="Times New Roman"/>
          <w:sz w:val="28"/>
          <w:szCs w:val="28"/>
        </w:rPr>
        <w:t xml:space="preserve">там есть задачи, тесты для лучшего усвоения темы. Эти навыки </w:t>
      </w:r>
      <w:r w:rsidR="00841ECC">
        <w:rPr>
          <w:rFonts w:ascii="Times New Roman" w:eastAsia="Times New Roman" w:hAnsi="Times New Roman"/>
          <w:sz w:val="28"/>
          <w:szCs w:val="28"/>
        </w:rPr>
        <w:t xml:space="preserve">построений </w:t>
      </w:r>
      <w:r>
        <w:rPr>
          <w:rFonts w:ascii="Times New Roman" w:eastAsia="Times New Roman" w:hAnsi="Times New Roman"/>
          <w:sz w:val="28"/>
          <w:szCs w:val="28"/>
        </w:rPr>
        <w:t xml:space="preserve">помогают ребятам в дальнейшем в изучении </w:t>
      </w:r>
      <w:r w:rsidR="00F52399">
        <w:rPr>
          <w:rFonts w:ascii="Times New Roman" w:eastAsia="Times New Roman" w:hAnsi="Times New Roman"/>
          <w:sz w:val="28"/>
          <w:szCs w:val="28"/>
        </w:rPr>
        <w:t xml:space="preserve">дисциплин общепрофессионального цикла - </w:t>
      </w:r>
      <w:r>
        <w:rPr>
          <w:rFonts w:ascii="Times New Roman" w:eastAsia="Times New Roman" w:hAnsi="Times New Roman"/>
          <w:sz w:val="28"/>
          <w:szCs w:val="28"/>
        </w:rPr>
        <w:t>инженерной и компьютерной графики. Постоянно объясняю, что будущие инженеры и квалифицированные рабочие должны уметь строить и читать чертежи.</w:t>
      </w:r>
    </w:p>
    <w:p w:rsidR="005E3971" w:rsidRPr="00F52399" w:rsidRDefault="006C5890" w:rsidP="008A5E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841ECC">
        <w:rPr>
          <w:rFonts w:ascii="Times New Roman" w:eastAsia="Times New Roman" w:hAnsi="Times New Roman"/>
          <w:sz w:val="28"/>
          <w:szCs w:val="28"/>
        </w:rPr>
        <w:t xml:space="preserve">И еще о практических навыках. </w:t>
      </w:r>
      <w:r>
        <w:rPr>
          <w:rFonts w:ascii="Times New Roman" w:eastAsia="Times New Roman" w:hAnsi="Times New Roman"/>
          <w:sz w:val="28"/>
          <w:szCs w:val="28"/>
        </w:rPr>
        <w:t>На уроках геометрии при</w:t>
      </w:r>
      <w:r w:rsidR="007A15DD">
        <w:rPr>
          <w:rFonts w:ascii="Times New Roman" w:eastAsia="Times New Roman" w:hAnsi="Times New Roman"/>
          <w:sz w:val="28"/>
          <w:szCs w:val="28"/>
        </w:rPr>
        <w:t xml:space="preserve"> изучении темы "Объемы геометрических тел" выполняем простую практическую работу на нахождение объема конуса. Ребята измеряют образующие, радиус основания, затем по формулам находим высоту конуса и его объем. Затем выборочно проверяем. При выполнении таких заданий развивается дух соперничества, азарт, интерес к результату. </w:t>
      </w:r>
      <w:r w:rsidR="00F52399">
        <w:rPr>
          <w:rFonts w:ascii="Times New Roman" w:eastAsia="Times New Roman" w:hAnsi="Times New Roman"/>
          <w:sz w:val="28"/>
          <w:szCs w:val="28"/>
        </w:rPr>
        <w:t xml:space="preserve">Таким образом, формируется еще одна общая компетенция - </w:t>
      </w:r>
      <w:r w:rsidR="007A15DD" w:rsidRPr="00F52399">
        <w:rPr>
          <w:rFonts w:ascii="Times New Roman" w:eastAsia="Times New Roman" w:hAnsi="Times New Roman"/>
          <w:sz w:val="24"/>
          <w:szCs w:val="24"/>
          <w:lang w:eastAsia="ru-RU"/>
        </w:rPr>
        <w:t>ОК 2.</w:t>
      </w:r>
      <w:r w:rsidR="007A15DD" w:rsidRPr="007A15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52399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7A15DD" w:rsidRPr="00F52399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качество).</w:t>
      </w:r>
    </w:p>
    <w:p w:rsidR="00440E84" w:rsidRDefault="005E3971" w:rsidP="008A5E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10BD4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истемно</w:t>
      </w:r>
      <w:r w:rsidR="00F523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F523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деятельностн</w:t>
      </w:r>
      <w:r w:rsidR="00310BD4">
        <w:rPr>
          <w:rFonts w:ascii="Times New Roman" w:eastAsia="Times New Roman" w:hAnsi="Times New Roman"/>
          <w:sz w:val="28"/>
          <w:szCs w:val="28"/>
        </w:rPr>
        <w:t>ый</w:t>
      </w:r>
      <w:r w:rsidR="00457124">
        <w:rPr>
          <w:rFonts w:ascii="Times New Roman" w:eastAsia="Times New Roman" w:hAnsi="Times New Roman"/>
          <w:sz w:val="28"/>
          <w:szCs w:val="28"/>
        </w:rPr>
        <w:t xml:space="preserve"> подход находит свое продолжение </w:t>
      </w:r>
      <w:r>
        <w:rPr>
          <w:rFonts w:ascii="Times New Roman" w:eastAsia="Times New Roman" w:hAnsi="Times New Roman"/>
          <w:sz w:val="28"/>
          <w:szCs w:val="28"/>
        </w:rPr>
        <w:t xml:space="preserve"> и на внеклассных мероприятиях по предмету</w:t>
      </w:r>
      <w:r w:rsidR="00310BD4">
        <w:rPr>
          <w:rFonts w:ascii="Times New Roman" w:eastAsia="Times New Roman" w:hAnsi="Times New Roman"/>
          <w:sz w:val="28"/>
          <w:szCs w:val="28"/>
        </w:rPr>
        <w:t>, которые регулярно проводятся в рамках декады математики</w:t>
      </w:r>
      <w:r w:rsidR="00427E8E">
        <w:rPr>
          <w:rFonts w:ascii="Times New Roman" w:eastAsia="Times New Roman" w:hAnsi="Times New Roman"/>
          <w:sz w:val="28"/>
          <w:szCs w:val="28"/>
        </w:rPr>
        <w:t xml:space="preserve">, а также на студенческих конференциях. </w:t>
      </w:r>
      <w:r w:rsidR="00310BD4">
        <w:rPr>
          <w:rFonts w:ascii="Times New Roman" w:eastAsia="Times New Roman" w:hAnsi="Times New Roman"/>
          <w:sz w:val="28"/>
          <w:szCs w:val="28"/>
        </w:rPr>
        <w:t xml:space="preserve"> </w:t>
      </w:r>
      <w:r w:rsidR="00427E8E">
        <w:rPr>
          <w:rFonts w:ascii="Times New Roman" w:eastAsia="Times New Roman" w:hAnsi="Times New Roman"/>
          <w:sz w:val="28"/>
          <w:szCs w:val="28"/>
        </w:rPr>
        <w:t xml:space="preserve">Студенческие конференции стали уже традиционными в нашем колледже и их уровень постоянно повышается. </w:t>
      </w:r>
      <w:r w:rsidR="00440E84">
        <w:rPr>
          <w:rFonts w:ascii="Times New Roman" w:eastAsia="Times New Roman" w:hAnsi="Times New Roman"/>
          <w:sz w:val="28"/>
          <w:szCs w:val="28"/>
        </w:rPr>
        <w:t xml:space="preserve">Работы по математике "Софья Ковалевская. Математик с душой поэта" - Ломакин Алексей, "Золотое сечение" - Антропов Дмитрий заняли в разные годы первые места. </w:t>
      </w:r>
    </w:p>
    <w:p w:rsidR="00F473C8" w:rsidRPr="00F52399" w:rsidRDefault="00440E84" w:rsidP="008A5E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Свои работы ребята выносят </w:t>
      </w:r>
      <w:r w:rsidR="00F52399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>региональный и областной уровень и получают там номинации.</w:t>
      </w:r>
      <w:r w:rsidR="00CF16BC">
        <w:rPr>
          <w:rFonts w:ascii="Times New Roman" w:eastAsia="Times New Roman" w:hAnsi="Times New Roman"/>
          <w:sz w:val="28"/>
          <w:szCs w:val="28"/>
        </w:rPr>
        <w:tab/>
      </w:r>
      <w:r w:rsidR="003D7BE0">
        <w:rPr>
          <w:rFonts w:ascii="Times New Roman" w:eastAsia="Times New Roman" w:hAnsi="Times New Roman"/>
          <w:sz w:val="28"/>
          <w:szCs w:val="28"/>
        </w:rPr>
        <w:t>Н</w:t>
      </w:r>
      <w:r w:rsidR="00CF16BC">
        <w:rPr>
          <w:rFonts w:ascii="Times New Roman" w:eastAsia="Times New Roman" w:hAnsi="Times New Roman"/>
          <w:sz w:val="28"/>
          <w:szCs w:val="28"/>
        </w:rPr>
        <w:t xml:space="preserve">есколько слов о декадах математики. Стараемся каждый год в их проведение внести что-то новое. В рамках декады проводятся </w:t>
      </w:r>
      <w:r w:rsidR="00CF16BC">
        <w:rPr>
          <w:rFonts w:ascii="Times New Roman" w:eastAsia="Times New Roman" w:hAnsi="Times New Roman"/>
          <w:sz w:val="28"/>
          <w:szCs w:val="28"/>
        </w:rPr>
        <w:lastRenderedPageBreak/>
        <w:t>олимпиады, информации</w:t>
      </w:r>
      <w:r w:rsidR="00F52399">
        <w:rPr>
          <w:rFonts w:ascii="Times New Roman" w:eastAsia="Times New Roman" w:hAnsi="Times New Roman"/>
          <w:sz w:val="28"/>
          <w:szCs w:val="28"/>
        </w:rPr>
        <w:t xml:space="preserve"> на актуальные темы</w:t>
      </w:r>
      <w:r w:rsidR="00CF16BC">
        <w:rPr>
          <w:rFonts w:ascii="Times New Roman" w:eastAsia="Times New Roman" w:hAnsi="Times New Roman"/>
          <w:sz w:val="28"/>
          <w:szCs w:val="28"/>
        </w:rPr>
        <w:t>, викторины, конкурсы презентаций и творческих работ.</w:t>
      </w:r>
      <w:r w:rsidR="00D95781">
        <w:rPr>
          <w:rFonts w:ascii="Times New Roman" w:eastAsia="Times New Roman" w:hAnsi="Times New Roman"/>
          <w:sz w:val="28"/>
          <w:szCs w:val="28"/>
        </w:rPr>
        <w:t xml:space="preserve"> Наши ребята </w:t>
      </w:r>
      <w:r>
        <w:rPr>
          <w:rFonts w:ascii="Times New Roman" w:eastAsia="Times New Roman" w:hAnsi="Times New Roman"/>
          <w:sz w:val="28"/>
          <w:szCs w:val="28"/>
        </w:rPr>
        <w:t xml:space="preserve">с удовольствием </w:t>
      </w:r>
      <w:r w:rsidR="00D95781">
        <w:rPr>
          <w:rFonts w:ascii="Times New Roman" w:eastAsia="Times New Roman" w:hAnsi="Times New Roman"/>
          <w:sz w:val="28"/>
          <w:szCs w:val="28"/>
        </w:rPr>
        <w:t xml:space="preserve">участвуют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D95781">
        <w:rPr>
          <w:rFonts w:ascii="Times New Roman" w:eastAsia="Times New Roman" w:hAnsi="Times New Roman"/>
          <w:sz w:val="28"/>
          <w:szCs w:val="28"/>
        </w:rPr>
        <w:t>интерне</w:t>
      </w:r>
      <w:r w:rsidR="00F52399">
        <w:rPr>
          <w:rFonts w:ascii="Times New Roman" w:eastAsia="Times New Roman" w:hAnsi="Times New Roman"/>
          <w:sz w:val="28"/>
          <w:szCs w:val="28"/>
        </w:rPr>
        <w:t>т – олимпиадах разного уровня. Приятно попробовать свои силы и получить диплом победителя или участника, дополнив свое портфолио.</w:t>
      </w:r>
    </w:p>
    <w:p w:rsidR="002E3A2D" w:rsidRDefault="00310BD4" w:rsidP="008A5E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3D7BE0" w:rsidRPr="003D7BE0">
        <w:rPr>
          <w:rFonts w:ascii="Times New Roman" w:hAnsi="Times New Roman"/>
          <w:sz w:val="28"/>
          <w:szCs w:val="28"/>
        </w:rPr>
        <w:t>Подводя итог вышесказанному</w:t>
      </w:r>
      <w:r w:rsidR="00F473C8" w:rsidRPr="00F473C8">
        <w:rPr>
          <w:rFonts w:ascii="Times New Roman" w:hAnsi="Times New Roman"/>
          <w:sz w:val="28"/>
          <w:szCs w:val="28"/>
        </w:rPr>
        <w:t xml:space="preserve"> </w:t>
      </w:r>
      <w:r w:rsidR="00F52399">
        <w:rPr>
          <w:rFonts w:ascii="Times New Roman" w:hAnsi="Times New Roman"/>
          <w:sz w:val="28"/>
          <w:szCs w:val="28"/>
        </w:rPr>
        <w:t>отмечу</w:t>
      </w:r>
      <w:r w:rsidR="003D7BE0" w:rsidRPr="003D7BE0">
        <w:rPr>
          <w:rFonts w:ascii="Times New Roman" w:hAnsi="Times New Roman"/>
          <w:sz w:val="28"/>
          <w:szCs w:val="28"/>
        </w:rPr>
        <w:t>, что системно</w:t>
      </w:r>
      <w:r w:rsidR="00F52399">
        <w:rPr>
          <w:rFonts w:ascii="Times New Roman" w:hAnsi="Times New Roman"/>
          <w:sz w:val="28"/>
          <w:szCs w:val="28"/>
        </w:rPr>
        <w:t xml:space="preserve"> </w:t>
      </w:r>
      <w:r w:rsidR="003D7BE0" w:rsidRPr="003D7BE0">
        <w:rPr>
          <w:rFonts w:ascii="Times New Roman" w:hAnsi="Times New Roman"/>
          <w:sz w:val="28"/>
          <w:szCs w:val="28"/>
        </w:rPr>
        <w:t>-</w:t>
      </w:r>
      <w:r w:rsidR="00F52399">
        <w:rPr>
          <w:rFonts w:ascii="Times New Roman" w:hAnsi="Times New Roman"/>
          <w:sz w:val="28"/>
          <w:szCs w:val="28"/>
        </w:rPr>
        <w:t xml:space="preserve"> </w:t>
      </w:r>
      <w:r w:rsidR="003D7BE0" w:rsidRPr="003D7BE0">
        <w:rPr>
          <w:rFonts w:ascii="Times New Roman" w:hAnsi="Times New Roman"/>
          <w:sz w:val="28"/>
          <w:szCs w:val="28"/>
        </w:rPr>
        <w:t xml:space="preserve">деятельностный подход в образовании – это не столько </w:t>
      </w:r>
      <w:r w:rsidR="00632C8F">
        <w:rPr>
          <w:rFonts w:ascii="Times New Roman" w:hAnsi="Times New Roman"/>
          <w:sz w:val="28"/>
          <w:szCs w:val="28"/>
        </w:rPr>
        <w:t xml:space="preserve">совокупность </w:t>
      </w:r>
      <w:r w:rsidR="003D7BE0" w:rsidRPr="003D7BE0">
        <w:rPr>
          <w:rFonts w:ascii="Times New Roman" w:hAnsi="Times New Roman"/>
          <w:sz w:val="28"/>
          <w:szCs w:val="28"/>
        </w:rPr>
        <w:t>образовательных технологий, методов и приемов, это своего рода философия</w:t>
      </w:r>
      <w:r w:rsidR="00632C8F">
        <w:rPr>
          <w:rFonts w:ascii="Times New Roman" w:hAnsi="Times New Roman"/>
          <w:sz w:val="28"/>
          <w:szCs w:val="28"/>
        </w:rPr>
        <w:t xml:space="preserve"> преподавания</w:t>
      </w:r>
      <w:r w:rsidR="003D7BE0" w:rsidRPr="003D7BE0">
        <w:rPr>
          <w:rFonts w:ascii="Times New Roman" w:hAnsi="Times New Roman"/>
          <w:sz w:val="28"/>
          <w:szCs w:val="28"/>
        </w:rPr>
        <w:t xml:space="preserve">, которая дает возможность учителю творить, искать, становиться в содружестве с обучающимися мастером своего дела, работать на высокие результаты, формировать у </w:t>
      </w:r>
      <w:r w:rsidR="00F473C8">
        <w:rPr>
          <w:rFonts w:ascii="Times New Roman" w:hAnsi="Times New Roman"/>
          <w:sz w:val="28"/>
          <w:szCs w:val="28"/>
        </w:rPr>
        <w:t xml:space="preserve">обучающихся </w:t>
      </w:r>
      <w:r w:rsidR="003D7BE0" w:rsidRPr="003D7BE0">
        <w:rPr>
          <w:rFonts w:ascii="Times New Roman" w:hAnsi="Times New Roman"/>
          <w:sz w:val="28"/>
          <w:szCs w:val="28"/>
        </w:rPr>
        <w:t>универсальные учебные действия – таким образом, готовить их к продолжению образования  и к жизни  в постоянно изменяющихся условиях.</w:t>
      </w:r>
      <w:r w:rsidR="003D7BE0" w:rsidRPr="003D7BE0">
        <w:rPr>
          <w:rFonts w:ascii="Times New Roman" w:hAnsi="Times New Roman"/>
          <w:sz w:val="28"/>
          <w:szCs w:val="28"/>
        </w:rPr>
        <w:br/>
      </w:r>
      <w:r w:rsidR="003D7BE0" w:rsidRPr="003D7BE0">
        <w:rPr>
          <w:rFonts w:ascii="Times New Roman" w:hAnsi="Times New Roman"/>
          <w:sz w:val="28"/>
          <w:szCs w:val="28"/>
        </w:rPr>
        <w:br/>
      </w:r>
    </w:p>
    <w:p w:rsidR="002E3A2D" w:rsidRDefault="002E3A2D" w:rsidP="008A5E67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310BD4" w:rsidRPr="00F52399" w:rsidRDefault="002E3A2D" w:rsidP="008A5E6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52399">
        <w:rPr>
          <w:rFonts w:ascii="Times New Roman" w:eastAsia="Times New Roman" w:hAnsi="Times New Roman"/>
          <w:sz w:val="28"/>
          <w:szCs w:val="28"/>
        </w:rPr>
        <w:t>Литература</w:t>
      </w:r>
    </w:p>
    <w:p w:rsidR="00427E8E" w:rsidRPr="00F52399" w:rsidRDefault="002E3A2D" w:rsidP="008A5E67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399">
        <w:rPr>
          <w:rFonts w:ascii="Times New Roman" w:hAnsi="Times New Roman"/>
          <w:sz w:val="28"/>
          <w:szCs w:val="28"/>
        </w:rPr>
        <w:t xml:space="preserve">Блауберг И.В., Юдин Э.Г. Становление и сущность </w:t>
      </w:r>
      <w:r w:rsidRPr="00F52399">
        <w:rPr>
          <w:rFonts w:ascii="Times New Roman" w:hAnsi="Times New Roman"/>
          <w:bCs/>
          <w:sz w:val="28"/>
          <w:szCs w:val="28"/>
        </w:rPr>
        <w:t>системного</w:t>
      </w:r>
      <w:r w:rsidRPr="00F52399">
        <w:rPr>
          <w:rFonts w:ascii="Times New Roman" w:hAnsi="Times New Roman"/>
          <w:sz w:val="28"/>
          <w:szCs w:val="28"/>
        </w:rPr>
        <w:t xml:space="preserve"> </w:t>
      </w:r>
      <w:r w:rsidRPr="00F52399">
        <w:rPr>
          <w:rFonts w:ascii="Times New Roman" w:hAnsi="Times New Roman"/>
          <w:bCs/>
          <w:sz w:val="28"/>
          <w:szCs w:val="28"/>
        </w:rPr>
        <w:t>подхода</w:t>
      </w:r>
      <w:r w:rsidRPr="00F52399">
        <w:rPr>
          <w:rFonts w:ascii="Times New Roman" w:hAnsi="Times New Roman"/>
          <w:sz w:val="28"/>
          <w:szCs w:val="28"/>
        </w:rPr>
        <w:t>.</w:t>
      </w:r>
    </w:p>
    <w:p w:rsidR="002E3A2D" w:rsidRPr="00F52399" w:rsidRDefault="002E3A2D" w:rsidP="008A5E67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52399">
        <w:rPr>
          <w:sz w:val="28"/>
          <w:szCs w:val="28"/>
        </w:rPr>
        <w:t xml:space="preserve">Боровских А.В., Розов Н.Х. Деятельностные принципы в педагогике и педагогическая логика: Пособие для системы профессионального педагогического образования, подготовки и повышения квалификации научно-педагогических кадров. </w:t>
      </w:r>
    </w:p>
    <w:p w:rsidR="002E3A2D" w:rsidRPr="00F52399" w:rsidRDefault="002E3A2D" w:rsidP="008A5E67">
      <w:pPr>
        <w:pStyle w:val="a9"/>
        <w:numPr>
          <w:ilvl w:val="0"/>
          <w:numId w:val="1"/>
        </w:numPr>
        <w:spacing w:after="0" w:line="360" w:lineRule="auto"/>
        <w:ind w:left="419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F52399">
        <w:rPr>
          <w:rFonts w:ascii="Times New Roman" w:hAnsi="Times New Roman"/>
          <w:sz w:val="28"/>
          <w:szCs w:val="28"/>
        </w:rPr>
        <w:t>Малыгина О.А. Обучение высшей математике на основе системно-деятельностного подхода: учеб. пособие. – М.: Изд-во ЛКИ, 2008. – 256 с.</w:t>
      </w:r>
    </w:p>
    <w:p w:rsidR="00427E8E" w:rsidRPr="002E3A2D" w:rsidRDefault="00427E8E" w:rsidP="008A5E6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4E72" w:rsidRPr="00304E72" w:rsidRDefault="00304E72" w:rsidP="008A5E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4E72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:rsidR="00304E72" w:rsidRDefault="00304E72" w:rsidP="008A5E67">
      <w:pPr>
        <w:spacing w:after="0" w:line="360" w:lineRule="auto"/>
        <w:jc w:val="both"/>
        <w:rPr>
          <w:sz w:val="28"/>
          <w:szCs w:val="28"/>
        </w:rPr>
      </w:pPr>
    </w:p>
    <w:p w:rsidR="00F9772F" w:rsidRDefault="00F9772F" w:rsidP="008A5E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540D" w:rsidRPr="00D6540D" w:rsidRDefault="00D6540D" w:rsidP="00D50612">
      <w:pPr>
        <w:rPr>
          <w:rFonts w:ascii="Times New Roman" w:hAnsi="Times New Roman"/>
          <w:sz w:val="28"/>
          <w:szCs w:val="28"/>
        </w:rPr>
      </w:pPr>
    </w:p>
    <w:sectPr w:rsidR="00D6540D" w:rsidRPr="00D6540D" w:rsidSect="00B76AFE">
      <w:footerReference w:type="default" r:id="rId7"/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A3" w:rsidRDefault="001B44A3" w:rsidP="00E81CF1">
      <w:pPr>
        <w:spacing w:after="0" w:line="240" w:lineRule="auto"/>
      </w:pPr>
      <w:r>
        <w:separator/>
      </w:r>
    </w:p>
  </w:endnote>
  <w:endnote w:type="continuationSeparator" w:id="1">
    <w:p w:rsidR="001B44A3" w:rsidRDefault="001B44A3" w:rsidP="00E8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86" w:rsidRDefault="003B5256">
    <w:pPr>
      <w:pStyle w:val="a5"/>
      <w:jc w:val="center"/>
    </w:pPr>
    <w:fldSimple w:instr=" PAGE   \* MERGEFORMAT ">
      <w:r w:rsidR="00D50612">
        <w:rPr>
          <w:noProof/>
        </w:rPr>
        <w:t>1</w:t>
      </w:r>
    </w:fldSimple>
  </w:p>
  <w:p w:rsidR="00E81886" w:rsidRDefault="00E818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A3" w:rsidRDefault="001B44A3" w:rsidP="00E81CF1">
      <w:pPr>
        <w:spacing w:after="0" w:line="240" w:lineRule="auto"/>
      </w:pPr>
      <w:r>
        <w:separator/>
      </w:r>
    </w:p>
  </w:footnote>
  <w:footnote w:type="continuationSeparator" w:id="1">
    <w:p w:rsidR="001B44A3" w:rsidRDefault="001B44A3" w:rsidP="00E8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1192"/>
    <w:multiLevelType w:val="hybridMultilevel"/>
    <w:tmpl w:val="1C0089F4"/>
    <w:lvl w:ilvl="0" w:tplc="BD86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1B30F55"/>
    <w:multiLevelType w:val="hybridMultilevel"/>
    <w:tmpl w:val="2B0CB0D6"/>
    <w:lvl w:ilvl="0" w:tplc="1AA0F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7747D"/>
    <w:multiLevelType w:val="hybridMultilevel"/>
    <w:tmpl w:val="53FAF30E"/>
    <w:lvl w:ilvl="0" w:tplc="FD88DC4E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3133E9C"/>
    <w:multiLevelType w:val="hybridMultilevel"/>
    <w:tmpl w:val="A404ACE6"/>
    <w:lvl w:ilvl="0" w:tplc="795424E4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4330467A"/>
    <w:multiLevelType w:val="hybridMultilevel"/>
    <w:tmpl w:val="339440EC"/>
    <w:lvl w:ilvl="0" w:tplc="03E81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CD2917"/>
    <w:multiLevelType w:val="hybridMultilevel"/>
    <w:tmpl w:val="EADA564E"/>
    <w:lvl w:ilvl="0" w:tplc="43C8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981EFF"/>
    <w:multiLevelType w:val="hybridMultilevel"/>
    <w:tmpl w:val="DE447728"/>
    <w:lvl w:ilvl="0" w:tplc="4EC09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1D87105"/>
    <w:multiLevelType w:val="hybridMultilevel"/>
    <w:tmpl w:val="3DEABFAA"/>
    <w:lvl w:ilvl="0" w:tplc="973EA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40D"/>
    <w:rsid w:val="00015FD8"/>
    <w:rsid w:val="0002295A"/>
    <w:rsid w:val="00035B88"/>
    <w:rsid w:val="00050826"/>
    <w:rsid w:val="00065AEE"/>
    <w:rsid w:val="00076E85"/>
    <w:rsid w:val="00086724"/>
    <w:rsid w:val="00135E8C"/>
    <w:rsid w:val="001421F5"/>
    <w:rsid w:val="001B44A3"/>
    <w:rsid w:val="00200980"/>
    <w:rsid w:val="002A1EAF"/>
    <w:rsid w:val="002E3A2D"/>
    <w:rsid w:val="00304E72"/>
    <w:rsid w:val="00310BD4"/>
    <w:rsid w:val="00375359"/>
    <w:rsid w:val="003B5256"/>
    <w:rsid w:val="003D7BE0"/>
    <w:rsid w:val="003E66DA"/>
    <w:rsid w:val="00427E8E"/>
    <w:rsid w:val="00440E84"/>
    <w:rsid w:val="00457124"/>
    <w:rsid w:val="004608D1"/>
    <w:rsid w:val="004976D6"/>
    <w:rsid w:val="004C62F5"/>
    <w:rsid w:val="005004E4"/>
    <w:rsid w:val="00516580"/>
    <w:rsid w:val="00534501"/>
    <w:rsid w:val="0056612B"/>
    <w:rsid w:val="005C27AF"/>
    <w:rsid w:val="005E3971"/>
    <w:rsid w:val="00632C8F"/>
    <w:rsid w:val="00661345"/>
    <w:rsid w:val="006865CD"/>
    <w:rsid w:val="006C5890"/>
    <w:rsid w:val="00706DFB"/>
    <w:rsid w:val="00736C2C"/>
    <w:rsid w:val="00771EB8"/>
    <w:rsid w:val="007A15DD"/>
    <w:rsid w:val="007B3F40"/>
    <w:rsid w:val="007C1491"/>
    <w:rsid w:val="00841ECC"/>
    <w:rsid w:val="0086621A"/>
    <w:rsid w:val="00892A80"/>
    <w:rsid w:val="008A352B"/>
    <w:rsid w:val="008A5E67"/>
    <w:rsid w:val="008B066A"/>
    <w:rsid w:val="00901D2C"/>
    <w:rsid w:val="00920E19"/>
    <w:rsid w:val="00954B0B"/>
    <w:rsid w:val="009559E2"/>
    <w:rsid w:val="00975F4B"/>
    <w:rsid w:val="009949F5"/>
    <w:rsid w:val="009B028B"/>
    <w:rsid w:val="00A67195"/>
    <w:rsid w:val="00A71DE4"/>
    <w:rsid w:val="00AA6FE6"/>
    <w:rsid w:val="00AD28F2"/>
    <w:rsid w:val="00AF5CC7"/>
    <w:rsid w:val="00AF6340"/>
    <w:rsid w:val="00B052C1"/>
    <w:rsid w:val="00B478F3"/>
    <w:rsid w:val="00B76AFE"/>
    <w:rsid w:val="00BA02D2"/>
    <w:rsid w:val="00BB4323"/>
    <w:rsid w:val="00C16FEA"/>
    <w:rsid w:val="00C21676"/>
    <w:rsid w:val="00C73F31"/>
    <w:rsid w:val="00CA3A75"/>
    <w:rsid w:val="00CF16BC"/>
    <w:rsid w:val="00D1674A"/>
    <w:rsid w:val="00D50612"/>
    <w:rsid w:val="00D6540D"/>
    <w:rsid w:val="00D94A21"/>
    <w:rsid w:val="00D95781"/>
    <w:rsid w:val="00DA2431"/>
    <w:rsid w:val="00DB0F43"/>
    <w:rsid w:val="00DD63A3"/>
    <w:rsid w:val="00DD67D1"/>
    <w:rsid w:val="00E109AE"/>
    <w:rsid w:val="00E14E20"/>
    <w:rsid w:val="00E22118"/>
    <w:rsid w:val="00E36353"/>
    <w:rsid w:val="00E55862"/>
    <w:rsid w:val="00E61D8C"/>
    <w:rsid w:val="00E81886"/>
    <w:rsid w:val="00E81CF1"/>
    <w:rsid w:val="00EA305C"/>
    <w:rsid w:val="00F326FF"/>
    <w:rsid w:val="00F473C8"/>
    <w:rsid w:val="00F52399"/>
    <w:rsid w:val="00F9772F"/>
    <w:rsid w:val="00FA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CF1"/>
  </w:style>
  <w:style w:type="paragraph" w:styleId="a5">
    <w:name w:val="footer"/>
    <w:basedOn w:val="a"/>
    <w:link w:val="a6"/>
    <w:uiPriority w:val="99"/>
    <w:unhideWhenUsed/>
    <w:rsid w:val="00E8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CF1"/>
  </w:style>
  <w:style w:type="paragraph" w:styleId="a7">
    <w:name w:val="Normal (Web)"/>
    <w:basedOn w:val="a"/>
    <w:unhideWhenUsed/>
    <w:rsid w:val="00015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D7BE0"/>
    <w:rPr>
      <w:b/>
      <w:bCs/>
    </w:rPr>
  </w:style>
  <w:style w:type="paragraph" w:styleId="a9">
    <w:name w:val="List Paragraph"/>
    <w:basedOn w:val="a"/>
    <w:uiPriority w:val="34"/>
    <w:qFormat/>
    <w:rsid w:val="002E3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Jarold</dc:creator>
  <cp:lastModifiedBy>user208</cp:lastModifiedBy>
  <cp:revision>2</cp:revision>
  <cp:lastPrinted>2015-04-29T13:52:00Z</cp:lastPrinted>
  <dcterms:created xsi:type="dcterms:W3CDTF">2017-03-10T11:49:00Z</dcterms:created>
  <dcterms:modified xsi:type="dcterms:W3CDTF">2017-03-10T11:49:00Z</dcterms:modified>
</cp:coreProperties>
</file>