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5" w:rsidRPr="00540695" w:rsidRDefault="00540695" w:rsidP="005406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Конференция  по теме: «Современные педагогические технологии»</w:t>
      </w:r>
    </w:p>
    <w:p w:rsidR="00540695" w:rsidRPr="00540695" w:rsidRDefault="00540695" w:rsidP="005406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«Современные педагогические технологии в обучении и воспитании детей в ДОУ»</w:t>
      </w:r>
    </w:p>
    <w:p w:rsidR="00540695" w:rsidRPr="00540695" w:rsidRDefault="00540695" w:rsidP="005406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Никулина Анна Ивановна</w:t>
      </w:r>
    </w:p>
    <w:p w:rsidR="00540695" w:rsidRPr="00540695" w:rsidRDefault="00540695" w:rsidP="005406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МБДОУ детский сад №28</w:t>
      </w:r>
    </w:p>
    <w:p w:rsidR="00540695" w:rsidRPr="00540695" w:rsidRDefault="00540695" w:rsidP="005406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Краснодарский край Кавказский район станица </w:t>
      </w:r>
      <w:proofErr w:type="spellStart"/>
      <w:r w:rsidRPr="0054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Темижбекская</w:t>
      </w:r>
      <w:proofErr w:type="spellEnd"/>
    </w:p>
    <w:p w:rsidR="00540695" w:rsidRPr="00540695" w:rsidRDefault="00540695" w:rsidP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695" w:rsidRP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540695" w:rsidRDefault="005406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C2D65" w:rsidRDefault="0028325E" w:rsidP="00540695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«СОВРЕМЕННЫЕ ПЕДАГОГИЧЕСКИЕ ТЕХНОЛОГИИ В ОБУЧЕНИИ И ВОСПИТАНИИ ДЕТЕЙ В ДОУ»</w:t>
      </w:r>
    </w:p>
    <w:p w:rsidR="009C2D65" w:rsidRPr="0028325E" w:rsidRDefault="005406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9C2D65" w:rsidRDefault="0028325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Аннотация</w:t>
      </w:r>
      <w:r w:rsidRPr="0054069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 статье речь идет о современных педагогических технологиях  для воспитания и обучения детей дошкольного возраста. Описаны формы, методы, классификации видов технологий, применяемыми педагогами детского сада. </w:t>
      </w:r>
    </w:p>
    <w:p w:rsidR="009C2D65" w:rsidRDefault="00283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технологии, портфолио,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ТРИЗ, ИКТ, проект, предметно-развивающая среда, исследовательская деятельность.</w:t>
      </w:r>
    </w:p>
    <w:p w:rsidR="009C2D65" w:rsidRDefault="009C2D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C2D65" w:rsidRDefault="0028325E" w:rsidP="00540695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СОВРЕМЕННЫЕ ПЕДАГОГИЧЕСКИЕ ТЕХНОЛОГИИ В ОБУЧЕНИИ И ВОСПИТАНИИ ДЕТЕЙ В ДОУ</w:t>
      </w:r>
    </w:p>
    <w:p w:rsidR="009C2D65" w:rsidRDefault="0028325E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Современные педагогические технологии в дошкольном образовании направлены на реализацию государственных стандартов дошкольного образования. Поэтому основная задача педагогов дошкольного учреждения 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9C2D65" w:rsidRDefault="0028325E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- 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содействовать становлению ребенка как личности. Что же означает сам термин «технология»</w:t>
      </w:r>
      <w:r w:rsidRPr="0028325E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9C2D65" w:rsidRDefault="0028325E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некоторые из трактовок педагогической технологии: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– совокупность психолого-педагогических установок, форм, методов, способов, приемов обучения, воспитательных средств; она есть инструментарий педагогического процесса (Б.Т.Лихачев)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Педагогическая технология – системная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(М.В.Кларин)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различных определений и описаний сущности педагогической технологии позволяет за основное принять следующее определение: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– это целостный научно обоснованный проект определенной педагогической системы от ее теоретического замысла до реализации в образовательной практике, отражающий их цели, содержание, формы, методы, средства, результаты и условия организации.</w:t>
      </w:r>
    </w:p>
    <w:p w:rsidR="009C2D65" w:rsidRDefault="0028325E">
      <w:pPr>
        <w:spacing w:after="0" w:line="360" w:lineRule="auto"/>
        <w:ind w:left="360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Основные требования (критерии) педагогической технологии: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К числу современных образовательных технологий можно отнести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9C2D65" w:rsidRDefault="0028325E">
      <w:pPr>
        <w:numPr>
          <w:ilvl w:val="0"/>
          <w:numId w:val="1"/>
        </w:numP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технологии;</w:t>
      </w:r>
    </w:p>
    <w:p w:rsidR="009C2D65" w:rsidRDefault="0028325E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технологии проектной деятельности</w:t>
      </w:r>
    </w:p>
    <w:p w:rsidR="009C2D65" w:rsidRDefault="0028325E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технология исследовательской деятельности</w:t>
      </w:r>
    </w:p>
    <w:p w:rsidR="009C2D65" w:rsidRDefault="0028325E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информационно-коммуникационные технологии;</w:t>
      </w:r>
    </w:p>
    <w:p w:rsidR="009C2D65" w:rsidRDefault="0028325E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технология портфолио дошкольника и воспитателя</w:t>
      </w:r>
    </w:p>
    <w:p w:rsidR="009C2D65" w:rsidRDefault="0028325E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технология «ТРИЗ»</w:t>
      </w:r>
    </w:p>
    <w:p w:rsidR="009C2D65" w:rsidRDefault="0028325E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технологии предметно – развивающей среды</w:t>
      </w:r>
    </w:p>
    <w:p w:rsidR="009C2D65" w:rsidRDefault="0028325E">
      <w:pPr>
        <w:spacing w:after="0" w:line="360" w:lineRule="auto"/>
        <w:jc w:val="center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технологии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Целью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технологий,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педагогических технологий зависит:</w:t>
      </w:r>
    </w:p>
    <w:p w:rsidR="009C2D65" w:rsidRDefault="0028325E">
      <w:pPr>
        <w:numPr>
          <w:ilvl w:val="0"/>
          <w:numId w:val="2"/>
        </w:numPr>
        <w:spacing w:after="0" w:line="360" w:lineRule="auto"/>
        <w:ind w:left="1484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от типа дошкольного учреждения,</w:t>
      </w:r>
    </w:p>
    <w:p w:rsidR="009C2D65" w:rsidRDefault="0028325E">
      <w:pPr>
        <w:numPr>
          <w:ilvl w:val="0"/>
          <w:numId w:val="2"/>
        </w:numPr>
        <w:spacing w:after="0" w:line="360" w:lineRule="auto"/>
        <w:ind w:left="1484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от продолжительности пребывания в нем детей,</w:t>
      </w:r>
    </w:p>
    <w:p w:rsidR="009C2D65" w:rsidRDefault="0028325E">
      <w:pPr>
        <w:numPr>
          <w:ilvl w:val="0"/>
          <w:numId w:val="2"/>
        </w:numPr>
        <w:spacing w:after="0" w:line="360" w:lineRule="auto"/>
        <w:ind w:left="1484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от программы, по которой работают педагоги,</w:t>
      </w:r>
    </w:p>
    <w:p w:rsidR="009C2D65" w:rsidRDefault="0028325E">
      <w:pPr>
        <w:numPr>
          <w:ilvl w:val="0"/>
          <w:numId w:val="2"/>
        </w:numPr>
        <w:spacing w:after="0" w:line="360" w:lineRule="auto"/>
        <w:ind w:left="1484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конкретных условий ДОУ,</w:t>
      </w:r>
    </w:p>
    <w:p w:rsidR="009C2D65" w:rsidRDefault="0028325E">
      <w:pPr>
        <w:numPr>
          <w:ilvl w:val="0"/>
          <w:numId w:val="2"/>
        </w:numPr>
        <w:spacing w:after="0" w:line="360" w:lineRule="auto"/>
        <w:ind w:left="1484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t>профессиональной компетентности педагога,</w:t>
      </w:r>
    </w:p>
    <w:p w:rsidR="009C2D65" w:rsidRDefault="0028325E">
      <w:pPr>
        <w:numPr>
          <w:ilvl w:val="0"/>
          <w:numId w:val="2"/>
        </w:numPr>
        <w:spacing w:after="0" w:line="360" w:lineRule="auto"/>
        <w:ind w:left="1484"/>
        <w:jc w:val="both"/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показателей здоровья детей.</w:t>
      </w:r>
    </w:p>
    <w:p w:rsidR="009C2D65" w:rsidRDefault="0028325E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технологии можно разделить на 4 группы:</w:t>
      </w:r>
    </w:p>
    <w:p w:rsidR="009C2D65" w:rsidRDefault="0028325E">
      <w:pPr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сохранения и стимулирования здоровья.</w:t>
      </w:r>
    </w:p>
    <w:p w:rsidR="009C2D65" w:rsidRDefault="0028325E">
      <w:pPr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обучения здоровому образу жизни.</w:t>
      </w:r>
    </w:p>
    <w:p w:rsidR="009C2D65" w:rsidRDefault="0028325E">
      <w:pPr>
        <w:numPr>
          <w:ilvl w:val="0"/>
          <w:numId w:val="9"/>
        </w:num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Коррекционные технологии</w:t>
      </w:r>
    </w:p>
    <w:p w:rsidR="009C2D65" w:rsidRDefault="0028325E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приступить к его реализации.</w:t>
      </w:r>
    </w:p>
    <w:p w:rsidR="009C2D65" w:rsidRDefault="0028325E">
      <w:pPr>
        <w:shd w:val="clear" w:color="auto" w:fill="FFFFFF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Технологии проектной деятельности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9C2D65" w:rsidRDefault="0028325E">
      <w:pPr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9C2D65" w:rsidRDefault="0028325E">
      <w:pPr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Классификация учебных проектов:</w:t>
      </w:r>
    </w:p>
    <w:p w:rsidR="009C2D65" w:rsidRDefault="0028325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«игровые»</w:t>
      </w:r>
    </w:p>
    <w:p w:rsidR="009C2D65" w:rsidRDefault="0028325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«экскурсионные»</w:t>
      </w:r>
    </w:p>
    <w:p w:rsidR="009C2D65" w:rsidRDefault="0028325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«повествовательные»</w:t>
      </w:r>
    </w:p>
    <w:p w:rsidR="009C2D65" w:rsidRDefault="0028325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«конструктивные»</w:t>
      </w:r>
    </w:p>
    <w:p w:rsidR="009C2D65" w:rsidRDefault="0028325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исследовательской деятельности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Цель исследовательской деятельности в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детском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саду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дошкольников основные ключевые компетенции, способность 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исследовательскому типу мышления.</w:t>
      </w:r>
    </w:p>
    <w:p w:rsidR="009C2D65" w:rsidRDefault="0028325E">
      <w:pPr>
        <w:spacing w:after="0" w:line="360" w:lineRule="auto"/>
        <w:ind w:left="720"/>
        <w:jc w:val="both"/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Содержание познавательно-исследовательской деятельности</w:t>
      </w:r>
    </w:p>
    <w:p w:rsidR="009C2D65" w:rsidRDefault="0028325E">
      <w:pPr>
        <w:numPr>
          <w:ilvl w:val="0"/>
          <w:numId w:val="4"/>
        </w:numPr>
        <w:spacing w:after="0" w:line="360" w:lineRule="auto"/>
        <w:ind w:left="121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Опыты (экспериментирование)</w:t>
      </w:r>
    </w:p>
    <w:p w:rsidR="009C2D65" w:rsidRDefault="0028325E">
      <w:pPr>
        <w:numPr>
          <w:ilvl w:val="0"/>
          <w:numId w:val="5"/>
        </w:numPr>
        <w:spacing w:after="0" w:line="360" w:lineRule="auto"/>
        <w:ind w:left="1212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Коллекционирование (классификационная работа)</w:t>
      </w:r>
    </w:p>
    <w:p w:rsidR="009C2D65" w:rsidRDefault="0028325E">
      <w:pPr>
        <w:spacing w:after="0" w:line="36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Информационно-коммуникационные технологии</w:t>
      </w:r>
    </w:p>
    <w:p w:rsidR="009C2D65" w:rsidRDefault="0028325E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планшет).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Требования к компьютерным программам ДОУ:</w:t>
      </w:r>
    </w:p>
    <w:p w:rsidR="009C2D65" w:rsidRDefault="0028325E">
      <w:pPr>
        <w:numPr>
          <w:ilvl w:val="0"/>
          <w:numId w:val="6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Исследовательский характер</w:t>
      </w:r>
    </w:p>
    <w:p w:rsidR="009C2D65" w:rsidRDefault="0028325E">
      <w:pPr>
        <w:numPr>
          <w:ilvl w:val="0"/>
          <w:numId w:val="6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Легкость для самостоятельных занятий детей</w:t>
      </w:r>
    </w:p>
    <w:p w:rsidR="009C2D65" w:rsidRDefault="0028325E">
      <w:pPr>
        <w:numPr>
          <w:ilvl w:val="0"/>
          <w:numId w:val="6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широкого спектра навыков и представлений</w:t>
      </w:r>
    </w:p>
    <w:p w:rsidR="009C2D65" w:rsidRDefault="0028325E">
      <w:pPr>
        <w:numPr>
          <w:ilvl w:val="0"/>
          <w:numId w:val="6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Возрастное соответствие</w:t>
      </w:r>
    </w:p>
    <w:p w:rsidR="009C2D65" w:rsidRDefault="0028325E">
      <w:pPr>
        <w:numPr>
          <w:ilvl w:val="0"/>
          <w:numId w:val="6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Занимательность.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Преимущества компьютера:</w:t>
      </w:r>
    </w:p>
    <w:p w:rsidR="009C2D65" w:rsidRDefault="0028325E">
      <w:pPr>
        <w:numPr>
          <w:ilvl w:val="0"/>
          <w:numId w:val="7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предъявление информации на экране компьютера в игровой форме;</w:t>
      </w:r>
    </w:p>
    <w:p w:rsidR="009C2D65" w:rsidRDefault="0028325E">
      <w:pPr>
        <w:numPr>
          <w:ilvl w:val="0"/>
          <w:numId w:val="7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в себе образный тип информации, понятный дошкольникам;</w:t>
      </w:r>
    </w:p>
    <w:p w:rsidR="009C2D65" w:rsidRDefault="0028325E">
      <w:pPr>
        <w:numPr>
          <w:ilvl w:val="0"/>
          <w:numId w:val="7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движения, звук, мультипликация надолго привлекает внимание ребенка;</w:t>
      </w:r>
    </w:p>
    <w:p w:rsidR="009C2D65" w:rsidRDefault="0028325E">
      <w:pPr>
        <w:numPr>
          <w:ilvl w:val="0"/>
          <w:numId w:val="7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обладает стимулом познавательной активности детей;</w:t>
      </w:r>
    </w:p>
    <w:p w:rsidR="009C2D65" w:rsidRDefault="0028325E">
      <w:pPr>
        <w:numPr>
          <w:ilvl w:val="0"/>
          <w:numId w:val="7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предоставляет возможность индивидуализации обучения;</w:t>
      </w:r>
    </w:p>
    <w:p w:rsidR="009C2D65" w:rsidRDefault="0028325E">
      <w:pPr>
        <w:numPr>
          <w:ilvl w:val="0"/>
          <w:numId w:val="7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своей деятельности за компьютером дошкольник приобретает уверенность в себе;</w:t>
      </w:r>
    </w:p>
    <w:p w:rsidR="009C2D65" w:rsidRDefault="0028325E">
      <w:pPr>
        <w:numPr>
          <w:ilvl w:val="0"/>
          <w:numId w:val="7"/>
        </w:numPr>
        <w:spacing w:after="0" w:line="360" w:lineRule="auto"/>
        <w:ind w:left="1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9C2D65" w:rsidRDefault="0028325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портфолио дошкольника</w:t>
      </w:r>
    </w:p>
    <w:p w:rsidR="009C2D65" w:rsidRDefault="0028325E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Портфолио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 создания портфолио является своего рода педагогической технологией. Вариантов портфолио очень много. Содержание разделов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заполняется постепенно, в соответствии с возможностями и достижениями дошкольника.                   (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И. Руденко)</w:t>
      </w:r>
    </w:p>
    <w:p w:rsidR="009C2D65" w:rsidRDefault="0028325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«Портфолио педагога»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Современное образование нуждается в новом типе педагога:</w:t>
      </w:r>
    </w:p>
    <w:p w:rsidR="009C2D65" w:rsidRDefault="0028325E">
      <w:pPr>
        <w:numPr>
          <w:ilvl w:val="0"/>
          <w:numId w:val="8"/>
        </w:numPr>
        <w:spacing w:after="0" w:line="360" w:lineRule="auto"/>
        <w:ind w:left="14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 думающим,</w:t>
      </w:r>
    </w:p>
    <w:p w:rsidR="009C2D65" w:rsidRDefault="0028325E">
      <w:pPr>
        <w:numPr>
          <w:ilvl w:val="0"/>
          <w:numId w:val="8"/>
        </w:numPr>
        <w:spacing w:after="0" w:line="360" w:lineRule="auto"/>
        <w:ind w:left="14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современными технологиями образования,</w:t>
      </w:r>
    </w:p>
    <w:p w:rsidR="009C2D65" w:rsidRDefault="0028325E">
      <w:pPr>
        <w:numPr>
          <w:ilvl w:val="0"/>
          <w:numId w:val="8"/>
        </w:numPr>
        <w:spacing w:after="0" w:line="360" w:lineRule="auto"/>
        <w:ind w:left="14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приемами психолого-педагогической диагностики,</w:t>
      </w:r>
    </w:p>
    <w:p w:rsidR="009C2D65" w:rsidRDefault="0028325E">
      <w:pPr>
        <w:numPr>
          <w:ilvl w:val="0"/>
          <w:numId w:val="8"/>
        </w:numPr>
        <w:spacing w:after="0" w:line="360" w:lineRule="auto"/>
        <w:ind w:left="14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9C2D65" w:rsidRDefault="0028325E">
      <w:pPr>
        <w:numPr>
          <w:ilvl w:val="0"/>
          <w:numId w:val="8"/>
        </w:numPr>
        <w:spacing w:after="0" w:line="360" w:lineRule="auto"/>
        <w:ind w:left="14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умением прогнозировать свой конечный результат.</w:t>
      </w:r>
    </w:p>
    <w:p w:rsidR="009C2D65" w:rsidRDefault="0028325E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9C2D65" w:rsidRDefault="0028325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«ТРИЗ»</w:t>
      </w:r>
    </w:p>
    <w:p w:rsidR="009C2D65" w:rsidRDefault="0028325E">
      <w:pPr>
        <w:pStyle w:val="ac"/>
        <w:spacing w:before="90" w:beforeAutospacing="0" w:after="90" w:afterAutospacing="0" w:line="360" w:lineRule="auto"/>
        <w:jc w:val="both"/>
      </w:pPr>
      <w:r>
        <w:rPr>
          <w:bCs/>
          <w:sz w:val="28"/>
        </w:rPr>
        <w:t>Т</w:t>
      </w:r>
      <w:bookmarkStart w:id="0" w:name="__DdeLink__946_135208816"/>
      <w:r>
        <w:rPr>
          <w:bCs/>
          <w:sz w:val="28"/>
        </w:rPr>
        <w:t xml:space="preserve">ехнология решения изобретательских задач. </w:t>
      </w:r>
      <w:r>
        <w:rPr>
          <w:sz w:val="28"/>
          <w:szCs w:val="28"/>
        </w:rPr>
        <w:t>Главная цель</w:t>
      </w:r>
      <w:bookmarkEnd w:id="0"/>
      <w:r>
        <w:rPr>
          <w:sz w:val="28"/>
          <w:szCs w:val="28"/>
        </w:rPr>
        <w:t>, которую ставят перед собой ТРИЗ - педагоги это: - формирование у детей творческого мышления, то есть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материала.</w:t>
      </w:r>
    </w:p>
    <w:p w:rsidR="009C2D65" w:rsidRDefault="0028325E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Технологии создания предметно-развивающей среды</w:t>
      </w:r>
    </w:p>
    <w:p w:rsidR="009C2D65" w:rsidRDefault="0028325E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. Среда должна выполнять образовательную, развивающую, воспитывающую, стимулирующую,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организационную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оммуникативную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функции. Но самое главное - она должна работать на развитие самостоятельности и самодеятельности ребенка.</w:t>
      </w:r>
    </w:p>
    <w:p w:rsidR="009C2D65" w:rsidRDefault="0028325E">
      <w:pP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lastRenderedPageBreak/>
        <w:t>Заключение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ехнологический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9C2D65" w:rsidRDefault="0028325E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Pr="00540695" w:rsidRDefault="005406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Педагогика, </w:t>
      </w:r>
      <w:bookmarkStart w:id="1" w:name="_GoBack"/>
      <w:bookmarkEnd w:id="1"/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9C2D65" w:rsidRDefault="009C2D6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D65" w:rsidRDefault="009C2D6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D65" w:rsidRDefault="009C2D6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D65" w:rsidRDefault="009C2D6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D65" w:rsidRDefault="009C2D6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D65" w:rsidRDefault="009C2D65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D65" w:rsidRDefault="009C2D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2" w:name="__DdeLink__245_186374123"/>
      <w:bookmarkEnd w:id="2"/>
    </w:p>
    <w:p w:rsidR="009C2D65" w:rsidRDefault="009C2D65"/>
    <w:sectPr w:rsidR="009C2D65" w:rsidSect="00540695">
      <w:headerReference w:type="default" r:id="rId8"/>
      <w:pgSz w:w="11906" w:h="16838"/>
      <w:pgMar w:top="993" w:right="1134" w:bottom="1134" w:left="1134" w:header="301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5" w:rsidRDefault="009C2D65" w:rsidP="009C2D65">
      <w:pPr>
        <w:spacing w:after="0" w:line="240" w:lineRule="auto"/>
      </w:pPr>
      <w:r>
        <w:separator/>
      </w:r>
    </w:p>
  </w:endnote>
  <w:endnote w:type="continuationSeparator" w:id="0">
    <w:p w:rsidR="009C2D65" w:rsidRDefault="009C2D65" w:rsidP="009C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5" w:rsidRDefault="009C2D65" w:rsidP="009C2D65">
      <w:pPr>
        <w:spacing w:after="0" w:line="240" w:lineRule="auto"/>
      </w:pPr>
      <w:r>
        <w:separator/>
      </w:r>
    </w:p>
  </w:footnote>
  <w:footnote w:type="continuationSeparator" w:id="0">
    <w:p w:rsidR="009C2D65" w:rsidRDefault="009C2D65" w:rsidP="009C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5" w:rsidRDefault="009C2D6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E1F"/>
    <w:multiLevelType w:val="multilevel"/>
    <w:tmpl w:val="A27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8"/>
      </w:rPr>
    </w:lvl>
  </w:abstractNum>
  <w:abstractNum w:abstractNumId="1">
    <w:nsid w:val="21B6095F"/>
    <w:multiLevelType w:val="multilevel"/>
    <w:tmpl w:val="84D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8"/>
      </w:rPr>
    </w:lvl>
  </w:abstractNum>
  <w:abstractNum w:abstractNumId="2">
    <w:nsid w:val="2293133B"/>
    <w:multiLevelType w:val="multilevel"/>
    <w:tmpl w:val="F2B0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8"/>
      </w:rPr>
    </w:lvl>
  </w:abstractNum>
  <w:abstractNum w:abstractNumId="3">
    <w:nsid w:val="238737A9"/>
    <w:multiLevelType w:val="multilevel"/>
    <w:tmpl w:val="004A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8"/>
      </w:rPr>
    </w:lvl>
  </w:abstractNum>
  <w:abstractNum w:abstractNumId="4">
    <w:nsid w:val="41755965"/>
    <w:multiLevelType w:val="multilevel"/>
    <w:tmpl w:val="9596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058A5"/>
    <w:multiLevelType w:val="multilevel"/>
    <w:tmpl w:val="D6BA2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E51E0"/>
    <w:multiLevelType w:val="multilevel"/>
    <w:tmpl w:val="AD3677A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6D37CCF"/>
    <w:multiLevelType w:val="multilevel"/>
    <w:tmpl w:val="BA50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8"/>
      </w:rPr>
    </w:lvl>
  </w:abstractNum>
  <w:abstractNum w:abstractNumId="8">
    <w:nsid w:val="67420E7A"/>
    <w:multiLevelType w:val="multilevel"/>
    <w:tmpl w:val="1946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8"/>
      </w:rPr>
    </w:lvl>
  </w:abstractNum>
  <w:abstractNum w:abstractNumId="9">
    <w:nsid w:val="6D6E5FF8"/>
    <w:multiLevelType w:val="multilevel"/>
    <w:tmpl w:val="DE3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8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65"/>
    <w:rsid w:val="0028325E"/>
    <w:rsid w:val="00540695"/>
    <w:rsid w:val="009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3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73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73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473686"/>
  </w:style>
  <w:style w:type="character" w:customStyle="1" w:styleId="grame">
    <w:name w:val="grame"/>
    <w:basedOn w:val="a0"/>
    <w:qFormat/>
    <w:rsid w:val="00473686"/>
  </w:style>
  <w:style w:type="character" w:customStyle="1" w:styleId="ListLabel1">
    <w:name w:val="ListLabel 1"/>
    <w:qFormat/>
    <w:rsid w:val="00A8633C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A8633C"/>
    <w:rPr>
      <w:rFonts w:cs="Courier New"/>
    </w:rPr>
  </w:style>
  <w:style w:type="character" w:customStyle="1" w:styleId="a3">
    <w:name w:val="Маркеры списка"/>
    <w:qFormat/>
    <w:rsid w:val="00A8633C"/>
    <w:rPr>
      <w:rFonts w:ascii="OpenSymbol" w:eastAsia="OpenSymbol" w:hAnsi="OpenSymbol" w:cs="OpenSymbol"/>
    </w:rPr>
  </w:style>
  <w:style w:type="character" w:customStyle="1" w:styleId="-">
    <w:name w:val="Интернет-ссылка"/>
    <w:basedOn w:val="a0"/>
    <w:uiPriority w:val="99"/>
    <w:unhideWhenUsed/>
    <w:rsid w:val="00665176"/>
    <w:rPr>
      <w:color w:val="0000FF" w:themeColor="hyperlink"/>
      <w:u w:val="single"/>
    </w:rPr>
  </w:style>
  <w:style w:type="character" w:customStyle="1" w:styleId="ListLabel3">
    <w:name w:val="ListLabel 3"/>
    <w:qFormat/>
    <w:rsid w:val="009C2D65"/>
    <w:rPr>
      <w:rFonts w:ascii="Times New Roman" w:hAnsi="Times New Roman" w:cs="Symbol"/>
      <w:b/>
      <w:sz w:val="28"/>
    </w:rPr>
  </w:style>
  <w:style w:type="character" w:customStyle="1" w:styleId="ListLabel4">
    <w:name w:val="ListLabel 4"/>
    <w:qFormat/>
    <w:rsid w:val="009C2D65"/>
    <w:rPr>
      <w:rFonts w:cs="Symbol"/>
    </w:rPr>
  </w:style>
  <w:style w:type="character" w:customStyle="1" w:styleId="ListLabel5">
    <w:name w:val="ListLabel 5"/>
    <w:qFormat/>
    <w:rsid w:val="009C2D65"/>
    <w:rPr>
      <w:rFonts w:cs="Courier New"/>
    </w:rPr>
  </w:style>
  <w:style w:type="character" w:customStyle="1" w:styleId="ListLabel6">
    <w:name w:val="ListLabel 6"/>
    <w:qFormat/>
    <w:rsid w:val="009C2D65"/>
    <w:rPr>
      <w:rFonts w:cs="Wingdings"/>
    </w:rPr>
  </w:style>
  <w:style w:type="character" w:customStyle="1" w:styleId="ListLabel7">
    <w:name w:val="ListLabel 7"/>
    <w:qFormat/>
    <w:rsid w:val="009C2D65"/>
    <w:rPr>
      <w:rFonts w:ascii="Times New Roman" w:hAnsi="Times New Roman" w:cs="Symbol"/>
      <w:b/>
      <w:sz w:val="28"/>
    </w:rPr>
  </w:style>
  <w:style w:type="character" w:customStyle="1" w:styleId="ListLabel8">
    <w:name w:val="ListLabel 8"/>
    <w:qFormat/>
    <w:rsid w:val="009C2D65"/>
    <w:rPr>
      <w:rFonts w:ascii="Times New Roman" w:hAnsi="Times New Roman" w:cs="Symbol"/>
      <w:b/>
      <w:sz w:val="28"/>
    </w:rPr>
  </w:style>
  <w:style w:type="paragraph" w:customStyle="1" w:styleId="a4">
    <w:name w:val="Заголовок"/>
    <w:basedOn w:val="a"/>
    <w:next w:val="a5"/>
    <w:qFormat/>
    <w:rsid w:val="00A863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8633C"/>
    <w:pPr>
      <w:spacing w:after="140" w:line="288" w:lineRule="auto"/>
    </w:pPr>
  </w:style>
  <w:style w:type="paragraph" w:styleId="a6">
    <w:name w:val="List"/>
    <w:basedOn w:val="a5"/>
    <w:rsid w:val="00A8633C"/>
    <w:rPr>
      <w:rFonts w:cs="Mangal"/>
    </w:rPr>
  </w:style>
  <w:style w:type="paragraph" w:styleId="a7">
    <w:name w:val="Title"/>
    <w:basedOn w:val="a"/>
    <w:rsid w:val="009C2D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8633C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A863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uiPriority w:val="1"/>
    <w:qFormat/>
    <w:rsid w:val="004B7438"/>
    <w:pPr>
      <w:suppressAutoHyphens/>
      <w:spacing w:line="240" w:lineRule="auto"/>
    </w:pPr>
    <w:rPr>
      <w:color w:val="00000A"/>
      <w:sz w:val="22"/>
    </w:rPr>
  </w:style>
  <w:style w:type="paragraph" w:styleId="ab">
    <w:name w:val="List Paragraph"/>
    <w:basedOn w:val="a"/>
    <w:uiPriority w:val="34"/>
    <w:qFormat/>
    <w:rsid w:val="004B7438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A719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rsid w:val="00A8633C"/>
  </w:style>
  <w:style w:type="paragraph" w:customStyle="1" w:styleId="ae">
    <w:name w:val="Содержимое таблицы"/>
    <w:basedOn w:val="a"/>
    <w:qFormat/>
    <w:rsid w:val="009C2D65"/>
  </w:style>
  <w:style w:type="paragraph" w:customStyle="1" w:styleId="af">
    <w:name w:val="Заголовок таблицы"/>
    <w:basedOn w:val="ae"/>
    <w:qFormat/>
    <w:rsid w:val="009C2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8</Pages>
  <Words>1271</Words>
  <Characters>7245</Characters>
  <Application>Microsoft Office Word</Application>
  <DocSecurity>0</DocSecurity>
  <Lines>60</Lines>
  <Paragraphs>16</Paragraphs>
  <ScaleCrop>false</ScaleCrop>
  <Company>Grizli777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</cp:lastModifiedBy>
  <cp:revision>12</cp:revision>
  <cp:lastPrinted>2016-01-23T14:52:00Z</cp:lastPrinted>
  <dcterms:created xsi:type="dcterms:W3CDTF">2014-03-11T09:33:00Z</dcterms:created>
  <dcterms:modified xsi:type="dcterms:W3CDTF">2016-11-14T15:43:00Z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