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3" w:rsidRDefault="00651253" w:rsidP="00651253">
      <w:pPr>
        <w:jc w:val="right"/>
      </w:pPr>
      <w:r>
        <w:t>Авторы:</w:t>
      </w:r>
    </w:p>
    <w:p w:rsidR="00651253" w:rsidRDefault="00651253" w:rsidP="00651253">
      <w:pPr>
        <w:jc w:val="right"/>
      </w:pPr>
    </w:p>
    <w:p w:rsidR="00651253" w:rsidRDefault="00651253" w:rsidP="00651253">
      <w:pPr>
        <w:jc w:val="right"/>
      </w:pPr>
      <w:proofErr w:type="spellStart"/>
      <w:r>
        <w:t>Шатковская</w:t>
      </w:r>
      <w:proofErr w:type="spellEnd"/>
      <w:r>
        <w:t xml:space="preserve"> Галина Викторовна </w:t>
      </w:r>
    </w:p>
    <w:p w:rsidR="00651253" w:rsidRDefault="00651253" w:rsidP="00651253">
      <w:pPr>
        <w:jc w:val="right"/>
      </w:pPr>
      <w:r>
        <w:t>Учитель технологии МБОУ СОШ №22 г. Сергиев Посад</w:t>
      </w:r>
    </w:p>
    <w:p w:rsidR="00651253" w:rsidRDefault="00651253" w:rsidP="00651253">
      <w:pPr>
        <w:jc w:val="right"/>
      </w:pPr>
    </w:p>
    <w:p w:rsidR="00651253" w:rsidRDefault="00651253" w:rsidP="00651253">
      <w:pPr>
        <w:jc w:val="right"/>
      </w:pPr>
    </w:p>
    <w:p w:rsidR="00651253" w:rsidRDefault="00651253" w:rsidP="00651253">
      <w:pPr>
        <w:jc w:val="right"/>
      </w:pPr>
      <w:r>
        <w:t>Малыгина Ирина Александровна</w:t>
      </w:r>
    </w:p>
    <w:p w:rsidR="00651253" w:rsidRDefault="00651253" w:rsidP="00651253">
      <w:pPr>
        <w:jc w:val="right"/>
      </w:pPr>
      <w:r>
        <w:t>Инструктор групповых программ ООО «Легенда» г. Сергиев Посад</w:t>
      </w:r>
    </w:p>
    <w:p w:rsidR="00651253" w:rsidRPr="00651253" w:rsidRDefault="00651253" w:rsidP="00651253">
      <w:pPr>
        <w:pStyle w:val="a3"/>
        <w:spacing w:line="360" w:lineRule="auto"/>
        <w:ind w:firstLine="709"/>
        <w:jc w:val="center"/>
        <w:rPr>
          <w:rStyle w:val="a4"/>
          <w:b w:val="0"/>
          <w:caps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center"/>
        <w:rPr>
          <w:rStyle w:val="a4"/>
          <w:caps/>
          <w:spacing w:val="6"/>
          <w:sz w:val="28"/>
          <w:szCs w:val="28"/>
        </w:rPr>
      </w:pPr>
      <w:bookmarkStart w:id="0" w:name="_GoBack"/>
      <w:bookmarkEnd w:id="0"/>
    </w:p>
    <w:p w:rsidR="00651253" w:rsidRPr="005858E1" w:rsidRDefault="00651253" w:rsidP="00651253">
      <w:pPr>
        <w:pStyle w:val="a3"/>
        <w:spacing w:line="360" w:lineRule="auto"/>
        <w:ind w:firstLine="709"/>
        <w:jc w:val="center"/>
        <w:rPr>
          <w:b/>
          <w:bCs/>
          <w:spacing w:val="6"/>
          <w:sz w:val="28"/>
          <w:szCs w:val="28"/>
        </w:rPr>
      </w:pPr>
      <w:r>
        <w:rPr>
          <w:rStyle w:val="a4"/>
          <w:caps/>
          <w:spacing w:val="6"/>
          <w:sz w:val="28"/>
          <w:szCs w:val="28"/>
        </w:rPr>
        <w:t>ПСИХОЛОГО - ПЕДАГОГИЧЕСКИЕ АСПЕКТЫ РАЗВИТИЯ ТВОРЧЕСКИХ СПОСОБНОСТЕЙ УЧАЩИХСЯ НА УРОКАХ ТЕХНОЛОГИИ НА ПРИМЕРЕ РАЗДЕЛА "РУКОДЕЛИЕ"</w:t>
      </w:r>
    </w:p>
    <w:p w:rsidR="00651253" w:rsidRPr="005858E1" w:rsidRDefault="00651253" w:rsidP="00651253">
      <w:pPr>
        <w:pStyle w:val="a3"/>
        <w:ind w:firstLine="709"/>
        <w:jc w:val="both"/>
        <w:rPr>
          <w:b/>
          <w:bCs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ind w:firstLine="709"/>
        <w:jc w:val="center"/>
        <w:outlineLvl w:val="0"/>
        <w:rPr>
          <w:b/>
          <w:spacing w:val="6"/>
          <w:sz w:val="28"/>
          <w:szCs w:val="28"/>
        </w:rPr>
      </w:pPr>
      <w:r w:rsidRPr="005858E1">
        <w:rPr>
          <w:b/>
          <w:bCs/>
          <w:spacing w:val="6"/>
          <w:sz w:val="28"/>
          <w:szCs w:val="28"/>
        </w:rPr>
        <w:t xml:space="preserve">1.1 </w:t>
      </w:r>
      <w:r w:rsidRPr="005858E1">
        <w:rPr>
          <w:b/>
          <w:spacing w:val="6"/>
          <w:sz w:val="28"/>
          <w:szCs w:val="28"/>
        </w:rPr>
        <w:t>Педагогические предпосылки развития творческой деятельности</w:t>
      </w:r>
    </w:p>
    <w:p w:rsidR="00651253" w:rsidRPr="005858E1" w:rsidRDefault="00651253" w:rsidP="00651253">
      <w:pPr>
        <w:pStyle w:val="a3"/>
        <w:ind w:firstLine="709"/>
        <w:jc w:val="both"/>
        <w:rPr>
          <w:b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деятельность - это целенаправленная интеллектуальная деятельность человека, результатом которой является нечто качественно новое, отличающееся неповторимостью, оригинально</w:t>
      </w:r>
      <w:r>
        <w:rPr>
          <w:spacing w:val="6"/>
          <w:sz w:val="28"/>
          <w:szCs w:val="28"/>
        </w:rPr>
        <w:t xml:space="preserve">стью и общественно-исторической </w:t>
      </w:r>
      <w:r w:rsidRPr="005858E1">
        <w:rPr>
          <w:spacing w:val="6"/>
          <w:sz w:val="28"/>
          <w:szCs w:val="28"/>
        </w:rPr>
        <w:t>уникальностью. Творчество присуще любой деятельности человека: технической, художественной, литературной, на</w:t>
      </w:r>
      <w:r>
        <w:rPr>
          <w:spacing w:val="6"/>
          <w:sz w:val="28"/>
          <w:szCs w:val="28"/>
        </w:rPr>
        <w:t>учной и производственной.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Творческую деятельность можно разделить на два основных вида: духовное творчество и научно-техническое творчество.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Современная жизнь требует воспитания свободной, творческой, образованной, культурной и активной личности. Большая роль в этом отводится школе, и огромный вклад в развитие творческих способностей вносит предмет «Технология».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lastRenderedPageBreak/>
        <w:t xml:space="preserve">Развивать творческие способности человека – это, прежде всего, воспитывать творческое отношение к труду. При этом труд рассматривается как источник формирования познавательной деятельности, самостоятельного отношения к поставленной задаче.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Творческое отношение к труду – это одновременно и воспитание любви к делу, и стремление к познанию его особенностей, которые в свою очередь стимулируют испробовать свои силы, добиться успеха.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 В процессе творческого отношения к труду вырабатываются такие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невозможно творчество.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В практикуемой методике преподавания до сих пор мало внимания уделяется развитию творчества, самостоятельности, инициативы учащихся. Деятельность носит в основном воспроизводящий характер: учитель показывает, как и что делать, а ученики копируют его действия. Данный стиль работы не способствует развитию творческих способностей учащихся.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Предмет «Технология» - это творческий предмет, который </w:t>
      </w:r>
      <w:proofErr w:type="gramStart"/>
      <w:r w:rsidRPr="005858E1">
        <w:rPr>
          <w:rStyle w:val="c0"/>
          <w:spacing w:val="6"/>
          <w:sz w:val="28"/>
          <w:szCs w:val="28"/>
        </w:rPr>
        <w:t>представляет большие возможности</w:t>
      </w:r>
      <w:proofErr w:type="gramEnd"/>
      <w:r w:rsidRPr="005858E1">
        <w:rPr>
          <w:rStyle w:val="c0"/>
          <w:spacing w:val="6"/>
          <w:sz w:val="28"/>
          <w:szCs w:val="28"/>
        </w:rPr>
        <w:t xml:space="preserve"> для воспитания творческой, разносторонней личности. На занятиях реализуются эти возможности, опираясь на традиционные и нетрадиционные методы, на собственное педагогическое творчество. В школе есть все условия для развития творческого потенциала учащихся средствами предмета: хорошая материально-техническая база, система, позволяющая обеспечить переход от репродуктивных действий </w:t>
      </w:r>
      <w:proofErr w:type="gramStart"/>
      <w:r w:rsidRPr="005858E1">
        <w:rPr>
          <w:rStyle w:val="c0"/>
          <w:spacing w:val="6"/>
          <w:sz w:val="28"/>
          <w:szCs w:val="28"/>
        </w:rPr>
        <w:t>к</w:t>
      </w:r>
      <w:proofErr w:type="gramEnd"/>
      <w:r w:rsidRPr="005858E1">
        <w:rPr>
          <w:rStyle w:val="c0"/>
          <w:spacing w:val="6"/>
          <w:sz w:val="28"/>
          <w:szCs w:val="28"/>
        </w:rPr>
        <w:t xml:space="preserve"> творческим, множество наглядных средств, творчество учителя.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lastRenderedPageBreak/>
        <w:t>В массовой</w:t>
      </w:r>
      <w:r>
        <w:rPr>
          <w:rStyle w:val="c0"/>
          <w:spacing w:val="6"/>
          <w:sz w:val="28"/>
          <w:szCs w:val="28"/>
        </w:rPr>
        <w:t xml:space="preserve"> практике в школе существует противоречие</w:t>
      </w:r>
      <w:r w:rsidRPr="005858E1">
        <w:rPr>
          <w:rStyle w:val="c0"/>
          <w:spacing w:val="6"/>
          <w:sz w:val="28"/>
          <w:szCs w:val="28"/>
        </w:rPr>
        <w:t xml:space="preserve"> между стремлением личности к творчеству, самовыражению и узкими рамками программных требований. Для устранения данного противоречия необходимо ориентировать содержание учебных программ на творчество. </w:t>
      </w:r>
    </w:p>
    <w:p w:rsidR="00651253" w:rsidRDefault="00651253" w:rsidP="00651253">
      <w:pPr>
        <w:pStyle w:val="c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>
        <w:rPr>
          <w:rStyle w:val="c0"/>
          <w:spacing w:val="6"/>
          <w:sz w:val="28"/>
          <w:szCs w:val="28"/>
        </w:rPr>
        <w:t>Таким образом, можно сделать следующие выводы:</w:t>
      </w:r>
    </w:p>
    <w:p w:rsidR="00651253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 xml:space="preserve"> 1) творчеству нужно и можно учить;</w:t>
      </w:r>
      <w:r w:rsidRPr="005858E1">
        <w:rPr>
          <w:spacing w:val="6"/>
          <w:sz w:val="28"/>
          <w:szCs w:val="28"/>
        </w:rPr>
        <w:t xml:space="preserve"> 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2) творческое начало не является природным качеством ума.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Для формирования творчески активной личности, способной к саморазвитию используется следующее: развитие творческой активности учащихся; включение учащихся в творческую деятельность; использование методов проблемного обучения; развитие каче</w:t>
      </w:r>
      <w:proofErr w:type="gramStart"/>
      <w:r w:rsidRPr="005858E1">
        <w:rPr>
          <w:rStyle w:val="c0"/>
          <w:spacing w:val="6"/>
          <w:sz w:val="28"/>
          <w:szCs w:val="28"/>
        </w:rPr>
        <w:t>ств тв</w:t>
      </w:r>
      <w:proofErr w:type="gramEnd"/>
      <w:r w:rsidRPr="005858E1">
        <w:rPr>
          <w:rStyle w:val="c0"/>
          <w:spacing w:val="6"/>
          <w:sz w:val="28"/>
          <w:szCs w:val="28"/>
        </w:rPr>
        <w:t>орческ</w:t>
      </w:r>
      <w:r>
        <w:rPr>
          <w:rStyle w:val="c0"/>
          <w:spacing w:val="6"/>
          <w:sz w:val="28"/>
          <w:szCs w:val="28"/>
        </w:rPr>
        <w:t>ого мышления: самостоятельность и</w:t>
      </w:r>
      <w:r w:rsidRPr="005858E1">
        <w:rPr>
          <w:rStyle w:val="c0"/>
          <w:spacing w:val="6"/>
          <w:sz w:val="28"/>
          <w:szCs w:val="28"/>
        </w:rPr>
        <w:t xml:space="preserve"> критичность</w:t>
      </w:r>
      <w:r>
        <w:rPr>
          <w:rStyle w:val="c0"/>
          <w:spacing w:val="6"/>
          <w:sz w:val="28"/>
          <w:szCs w:val="28"/>
        </w:rPr>
        <w:t>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rStyle w:val="c0"/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Развитие творческих способностей учащихся можно реализовывать, опираясь на следующие принципы: 1) принцип развития мотивации к творческой деятельности; 2) принцип развития умений самообразования и самовоспитания; 3) принцип приоритета творческой деятельности; 4) принцип согласования педагогического процесса и индивидуальных особенностей учащихся; 5) принцип выбора форм обучения, обеспечивающих самостоятельность и творчество учащихся.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</w:t>
      </w:r>
      <w:r w:rsidRPr="005858E1">
        <w:rPr>
          <w:spacing w:val="6"/>
          <w:sz w:val="28"/>
          <w:szCs w:val="28"/>
        </w:rPr>
        <w:t xml:space="preserve">рамотные действия учителя, способного разглядеть в ребенке талант и создать благоприятные условия  для его развития, могут помочь развиться этим способностям. </w:t>
      </w:r>
      <w:r>
        <w:rPr>
          <w:spacing w:val="6"/>
          <w:sz w:val="28"/>
          <w:szCs w:val="28"/>
        </w:rPr>
        <w:t>П</w:t>
      </w:r>
      <w:r w:rsidRPr="005858E1">
        <w:rPr>
          <w:spacing w:val="6"/>
          <w:sz w:val="28"/>
          <w:szCs w:val="28"/>
        </w:rPr>
        <w:t>одобную сложную работу, требующую обязательного творческого подхода можно назвать педагогическим творчеством.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Педагогическое творчество - </w:t>
      </w:r>
      <w:r w:rsidRPr="005858E1">
        <w:rPr>
          <w:spacing w:val="6"/>
          <w:sz w:val="28"/>
          <w:szCs w:val="28"/>
        </w:rPr>
        <w:t xml:space="preserve">это высшее проявление индивидуальности педагога, его опыта, дарования, способностей и </w:t>
      </w:r>
      <w:r w:rsidRPr="005858E1">
        <w:rPr>
          <w:spacing w:val="6"/>
          <w:sz w:val="28"/>
          <w:szCs w:val="28"/>
        </w:rPr>
        <w:lastRenderedPageBreak/>
        <w:t>лично</w:t>
      </w:r>
      <w:r>
        <w:rPr>
          <w:spacing w:val="6"/>
          <w:sz w:val="28"/>
          <w:szCs w:val="28"/>
        </w:rPr>
        <w:t>сти, воображения и интуиции, высшая степень</w:t>
      </w:r>
      <w:r w:rsidRPr="005858E1">
        <w:rPr>
          <w:spacing w:val="6"/>
          <w:sz w:val="28"/>
          <w:szCs w:val="28"/>
        </w:rPr>
        <w:t xml:space="preserve"> профессионализма и мастерства».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Преподаватель, благодаря специфике своей профессиональной деятельности, имеет возможность общаться и влиять на творческую  личность ученика. Из этого можно сделать очевидный вывод</w:t>
      </w:r>
      <w:r>
        <w:rPr>
          <w:spacing w:val="6"/>
          <w:sz w:val="28"/>
          <w:szCs w:val="28"/>
        </w:rPr>
        <w:t xml:space="preserve">, что преподаватель должен </w:t>
      </w:r>
      <w:r w:rsidRPr="005858E1">
        <w:rPr>
          <w:spacing w:val="6"/>
          <w:sz w:val="28"/>
          <w:szCs w:val="28"/>
        </w:rPr>
        <w:t xml:space="preserve"> нести в себе творческое начало.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деятельность преподавателя</w:t>
      </w:r>
      <w:r>
        <w:rPr>
          <w:spacing w:val="6"/>
          <w:sz w:val="28"/>
          <w:szCs w:val="28"/>
        </w:rPr>
        <w:t xml:space="preserve"> </w:t>
      </w:r>
      <w:r w:rsidRPr="005858E1">
        <w:rPr>
          <w:spacing w:val="6"/>
          <w:sz w:val="28"/>
          <w:szCs w:val="28"/>
        </w:rPr>
        <w:t xml:space="preserve">осуществляется в двух основных формах: 1) применение известных средств в новых сочетаниях к возникающим в образовательном процессе педагогическим ситуациям и 2) разработка новых средств, применительно к ситуациям, аналогичным тем, с которыми преподаватель уже имел дело ранее. 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Творчество в практической деятельности педагога </w:t>
      </w:r>
      <w:r w:rsidRPr="005858E1">
        <w:rPr>
          <w:rStyle w:val="c0"/>
          <w:spacing w:val="6"/>
          <w:sz w:val="28"/>
          <w:szCs w:val="28"/>
        </w:rPr>
        <w:t xml:space="preserve">«Технологии» </w:t>
      </w:r>
      <w:r w:rsidRPr="005858E1">
        <w:rPr>
          <w:spacing w:val="6"/>
          <w:sz w:val="28"/>
          <w:szCs w:val="28"/>
        </w:rPr>
        <w:t>настолько разнообразно, что можно говорить о различных аспектах его проявления. Профессиональное своеобразие педагогического труда и состоит в том, что в нем невозможна полная алгоритмизация, хотя существует некоторое постоянство используемых приемов и навыков.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 Применение этих стандартизированных методов в постоянно меняющихся, нестандартных и нестационарных ситуациях требует постоянной модернизации и коррекции. 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Pr="005858E1">
        <w:rPr>
          <w:spacing w:val="6"/>
          <w:sz w:val="28"/>
          <w:szCs w:val="28"/>
        </w:rPr>
        <w:t xml:space="preserve">овые </w:t>
      </w:r>
      <w:r>
        <w:rPr>
          <w:spacing w:val="6"/>
          <w:sz w:val="28"/>
          <w:szCs w:val="28"/>
        </w:rPr>
        <w:t>педагогические методы и системы дают  возможности</w:t>
      </w:r>
      <w:r w:rsidRPr="005858E1">
        <w:rPr>
          <w:spacing w:val="6"/>
          <w:sz w:val="28"/>
          <w:szCs w:val="28"/>
        </w:rPr>
        <w:t xml:space="preserve"> применения педагогического творчества в зависимости от возраста учеников.</w:t>
      </w:r>
    </w:p>
    <w:p w:rsidR="00651253" w:rsidRPr="005858E1" w:rsidRDefault="00651253" w:rsidP="00651253">
      <w:pPr>
        <w:pStyle w:val="a3"/>
        <w:ind w:firstLine="709"/>
        <w:jc w:val="both"/>
        <w:rPr>
          <w:b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center"/>
        <w:outlineLvl w:val="0"/>
        <w:rPr>
          <w:b/>
          <w:bCs/>
          <w:spacing w:val="6"/>
          <w:sz w:val="28"/>
          <w:szCs w:val="28"/>
        </w:rPr>
      </w:pPr>
      <w:r w:rsidRPr="005858E1">
        <w:rPr>
          <w:b/>
          <w:bCs/>
          <w:spacing w:val="6"/>
          <w:sz w:val="28"/>
          <w:szCs w:val="28"/>
        </w:rPr>
        <w:t xml:space="preserve">1.2 </w:t>
      </w:r>
      <w:r w:rsidRPr="005858E1">
        <w:rPr>
          <w:b/>
          <w:spacing w:val="6"/>
          <w:sz w:val="28"/>
          <w:szCs w:val="28"/>
        </w:rPr>
        <w:t>Психологический аспект проблемы развития творческой деятельности учащихся</w:t>
      </w:r>
    </w:p>
    <w:p w:rsidR="00651253" w:rsidRPr="005858E1" w:rsidRDefault="00651253" w:rsidP="00651253">
      <w:pPr>
        <w:pStyle w:val="a3"/>
        <w:ind w:firstLine="709"/>
        <w:jc w:val="both"/>
        <w:rPr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lastRenderedPageBreak/>
        <w:t xml:space="preserve">Творчество как вид деятельности человека связано с психологической структурой личности: направленностью (мотивационной сферой), опытом (компетентностью), особенностями процессов восприятия, памяти и мышления (познавательной сферой), индивидуально-психологическими особенностями. В этой связи возникает задача диагностики психологических особенностей детей, имеющих задатки и склонности к творчеству.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bCs/>
          <w:spacing w:val="6"/>
          <w:sz w:val="28"/>
          <w:szCs w:val="28"/>
        </w:rPr>
        <w:t>Способности</w:t>
      </w:r>
      <w:r w:rsidRPr="005858E1">
        <w:rPr>
          <w:spacing w:val="6"/>
          <w:sz w:val="28"/>
          <w:szCs w:val="28"/>
        </w:rPr>
        <w:t xml:space="preserve"> – это индивидуально-психологические особенности личности, которые являются условиями успешного осуществления данной деятельности и динамики овладения знаниями, умениями и навыками.</w:t>
      </w:r>
    </w:p>
    <w:p w:rsidR="00651253" w:rsidRPr="005858E1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bCs/>
          <w:spacing w:val="6"/>
          <w:sz w:val="28"/>
          <w:szCs w:val="28"/>
        </w:rPr>
        <w:t>Творческие способности</w:t>
      </w:r>
      <w:r w:rsidRPr="005858E1">
        <w:rPr>
          <w:spacing w:val="6"/>
          <w:sz w:val="28"/>
          <w:szCs w:val="28"/>
        </w:rPr>
        <w:t xml:space="preserve"> – это индивидуальные особенности человека, которые определяют успешность выполнения им творческой деятельности различного рода, которая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Диагностику уровня творческих способностей учащихся</w:t>
      </w:r>
      <w:r>
        <w:rPr>
          <w:spacing w:val="6"/>
          <w:sz w:val="28"/>
          <w:szCs w:val="28"/>
        </w:rPr>
        <w:t xml:space="preserve"> можно анализировать </w:t>
      </w:r>
      <w:r w:rsidRPr="005858E1">
        <w:rPr>
          <w:spacing w:val="6"/>
          <w:sz w:val="28"/>
          <w:szCs w:val="28"/>
        </w:rPr>
        <w:t xml:space="preserve"> по качеству результата («продукта») их творчества.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В зависимости от вида творческой деятельности результат может быть представл</w:t>
      </w:r>
      <w:r>
        <w:rPr>
          <w:spacing w:val="6"/>
          <w:sz w:val="28"/>
          <w:szCs w:val="28"/>
        </w:rPr>
        <w:t xml:space="preserve">ен как сделанный руками предмет </w:t>
      </w:r>
      <w:r w:rsidRPr="005858E1">
        <w:rPr>
          <w:spacing w:val="6"/>
          <w:sz w:val="28"/>
          <w:szCs w:val="28"/>
        </w:rPr>
        <w:t>(вещь) при практической деятельности, проект или решенная проблема при интеллектуальной деятельности, рисунок, стихи, игра на музыкальном инструменте и т.д.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Творческая личность характеризуется следующими психологическими свойствами: любознательность, впечатлительность и вдохновение; высокое самомнение и тщеславие; стремление к </w:t>
      </w:r>
      <w:r w:rsidRPr="005858E1">
        <w:rPr>
          <w:spacing w:val="6"/>
          <w:sz w:val="28"/>
          <w:szCs w:val="28"/>
        </w:rPr>
        <w:lastRenderedPageBreak/>
        <w:t>доминированию; оптимизм; гибкость мышления; независимость, самостоятел</w:t>
      </w:r>
      <w:r>
        <w:rPr>
          <w:spacing w:val="6"/>
          <w:sz w:val="28"/>
          <w:szCs w:val="28"/>
        </w:rPr>
        <w:t>ьность,</w:t>
      </w:r>
      <w:r w:rsidRPr="005858E1">
        <w:rPr>
          <w:spacing w:val="6"/>
          <w:sz w:val="28"/>
          <w:szCs w:val="28"/>
        </w:rPr>
        <w:t xml:space="preserve"> способность к </w:t>
      </w:r>
      <w:proofErr w:type="spellStart"/>
      <w:r w:rsidRPr="005858E1">
        <w:rPr>
          <w:spacing w:val="6"/>
          <w:sz w:val="28"/>
          <w:szCs w:val="28"/>
        </w:rPr>
        <w:t>саморегуляции</w:t>
      </w:r>
      <w:proofErr w:type="spellEnd"/>
      <w:r w:rsidRPr="005858E1">
        <w:rPr>
          <w:spacing w:val="6"/>
          <w:sz w:val="28"/>
          <w:szCs w:val="28"/>
        </w:rPr>
        <w:t>; способность к восприятию красоты; чувство гармонии и красоты; потребность в совершенстве продуктов своей деятельности; склонность к риску.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В выпускной аттестационной работе рассматривается проблема  развития творческой деятельности учащихся (девочек) 5 класса. Учащиеся данного возраста</w:t>
      </w:r>
      <w:r w:rsidRPr="005858E1">
        <w:rPr>
          <w:spacing w:val="6"/>
          <w:sz w:val="28"/>
          <w:szCs w:val="28"/>
        </w:rPr>
        <w:t xml:space="preserve"> излишне независимы в суждениях, у них нет почтения к условностям и авторитетам, чрезвычайно развито чувство юмора и умение найти смешное в необычных ситуациях, они менее озабочены порядком и организацией работы, у них более темпераментная натура. Эти характеристики творчески одаренной личности обусловлены наследственными факторами, психологическими особенностями человека и условиями его жизнедеятельности (а не только результатом обучения и воспитания).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Творческая личность отличается от других людей целым рядом особенностей: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proofErr w:type="gramStart"/>
      <w:r w:rsidRPr="005858E1">
        <w:rPr>
          <w:spacing w:val="6"/>
          <w:sz w:val="28"/>
          <w:szCs w:val="28"/>
        </w:rPr>
        <w:t>– когнитивных (высокая чувствительность к сенсорным раздражителям; чувствительность к необычному, уникальному, единичному; способность воспринимать явления в определенной системе, комплексно; хорошая память; развитые воображение и фантазия; развитое дивергентное мышление как стратегия обобщения множества решений одной задачи и др.</w:t>
      </w:r>
      <w:proofErr w:type="gramEnd"/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– эмоциональных (высокая эмоциональная возбудимость, преодоление состояния тревожности, наличие стенических эмоций);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– </w:t>
      </w:r>
      <w:proofErr w:type="gramStart"/>
      <w:r w:rsidRPr="005858E1">
        <w:rPr>
          <w:spacing w:val="6"/>
          <w:sz w:val="28"/>
          <w:szCs w:val="28"/>
        </w:rPr>
        <w:t>мотивационных</w:t>
      </w:r>
      <w:proofErr w:type="gramEnd"/>
      <w:r w:rsidRPr="005858E1">
        <w:rPr>
          <w:spacing w:val="6"/>
          <w:sz w:val="28"/>
          <w:szCs w:val="28"/>
        </w:rPr>
        <w:t xml:space="preserve"> (потребность в понимании, исследовании, самовыражении и самоутверждении, потребность в автономии и независимости);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lastRenderedPageBreak/>
        <w:t xml:space="preserve">– </w:t>
      </w:r>
      <w:proofErr w:type="gramStart"/>
      <w:r w:rsidRPr="005858E1">
        <w:rPr>
          <w:spacing w:val="6"/>
          <w:sz w:val="28"/>
          <w:szCs w:val="28"/>
        </w:rPr>
        <w:t>коммуникативных</w:t>
      </w:r>
      <w:proofErr w:type="gramEnd"/>
      <w:r w:rsidRPr="005858E1">
        <w:rPr>
          <w:spacing w:val="6"/>
          <w:sz w:val="28"/>
          <w:szCs w:val="28"/>
        </w:rPr>
        <w:t xml:space="preserve"> (инициативность, склонность к лидерству, спонтанность).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В составе творческих способностей выделяют интуитивность (как способность к интуитивным решениям), способность к преобразованиям, способность к прогнозированию, (один из основных признаков творческой одаренности), ассоциативность (легкость ассоциирования, сближения понятий), чувство юмора, способность к импровизации и широкий фокус внимания.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Творчество начинается с новой идеи. Новые идеи могут появляться как на основе новой информации, так и без нее. </w:t>
      </w:r>
      <w:proofErr w:type="gramStart"/>
      <w:r w:rsidRPr="005858E1">
        <w:rPr>
          <w:spacing w:val="6"/>
          <w:sz w:val="28"/>
          <w:szCs w:val="28"/>
        </w:rPr>
        <w:t>Чтобы учащийся мог создать что-то новое он должен опираться на уже известное, иметь материал, хранящейся в памяти.</w:t>
      </w:r>
      <w:proofErr w:type="gramEnd"/>
      <w:r w:rsidRPr="005858E1">
        <w:rPr>
          <w:spacing w:val="6"/>
          <w:sz w:val="28"/>
          <w:szCs w:val="28"/>
        </w:rPr>
        <w:t xml:space="preserve"> Чтобы учащиеся начали творчески применять полученные ими ранее знания, необходимо, чтобы они испытывали потребность в предложенной им деятельности. Должна быть организована мотивация к действию.</w:t>
      </w:r>
    </w:p>
    <w:p w:rsidR="00651253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Последовательность творческой деятельности учащихся заключается в том, что на самом первом этапе, познакомившись с образцами работ разного уровня сложности, они составляют свою композицию изделия. В первых работах непременно включаются элементы, обязательные для начального обучения.</w:t>
      </w:r>
    </w:p>
    <w:p w:rsidR="00651253" w:rsidRPr="005858E1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 Тем, кто испытывает затруднения в первоначальном композиционном решении, предполагаются готовые образцы, в которые учащиеся по желанию могут вносить изменения. Все равно в каждом образце проявится индивидуальность исполнения.</w:t>
      </w:r>
    </w:p>
    <w:p w:rsidR="00651253" w:rsidRPr="005858E1" w:rsidRDefault="00651253" w:rsidP="00651253">
      <w:pPr>
        <w:pStyle w:val="acxspmiddle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Пробуждения интереса к действию, следует начинать с демонстрации пособия, творческих работ. Показ рассчитан на </w:t>
      </w:r>
      <w:r w:rsidRPr="005858E1">
        <w:rPr>
          <w:spacing w:val="6"/>
          <w:sz w:val="28"/>
          <w:szCs w:val="28"/>
        </w:rPr>
        <w:lastRenderedPageBreak/>
        <w:t>пробуждение переживаний учащихся, вызванных созерцанием красивого изделия, мастерски выполненного преподавателем.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b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both"/>
        <w:outlineLvl w:val="0"/>
        <w:rPr>
          <w:b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both"/>
        <w:outlineLvl w:val="0"/>
        <w:rPr>
          <w:b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both"/>
        <w:outlineLvl w:val="0"/>
        <w:rPr>
          <w:b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both"/>
        <w:outlineLvl w:val="0"/>
        <w:rPr>
          <w:b/>
          <w:spacing w:val="6"/>
          <w:sz w:val="28"/>
          <w:szCs w:val="28"/>
        </w:rPr>
      </w:pPr>
    </w:p>
    <w:p w:rsidR="00651253" w:rsidRDefault="00651253" w:rsidP="00651253">
      <w:pPr>
        <w:pStyle w:val="a3"/>
        <w:spacing w:line="360" w:lineRule="auto"/>
        <w:ind w:firstLine="709"/>
        <w:jc w:val="center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ВЫВОДЫ </w:t>
      </w:r>
    </w:p>
    <w:p w:rsidR="00651253" w:rsidRPr="002A40F0" w:rsidRDefault="00651253" w:rsidP="00651253">
      <w:pPr>
        <w:pStyle w:val="a3"/>
        <w:spacing w:line="360" w:lineRule="auto"/>
        <w:ind w:firstLine="709"/>
        <w:jc w:val="both"/>
        <w:outlineLvl w:val="0"/>
        <w:rPr>
          <w:b/>
          <w:spacing w:val="6"/>
          <w:sz w:val="28"/>
          <w:szCs w:val="28"/>
        </w:rPr>
      </w:pP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Творческая личность - это индивид, который владеет высоким уровнем знаний, имеет стремление к новому, оригинальному. Творческие способности связаны с созданием нового, оригинального продукта, с поиском новых средств деятельности. 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Необходимо, чтобы учащиеся могли угл</w:t>
      </w:r>
      <w:r>
        <w:rPr>
          <w:spacing w:val="6"/>
          <w:sz w:val="28"/>
          <w:szCs w:val="28"/>
        </w:rPr>
        <w:t>убляться в атмосферу творчества и</w:t>
      </w:r>
      <w:r w:rsidRPr="005858E1">
        <w:rPr>
          <w:spacing w:val="6"/>
          <w:sz w:val="28"/>
          <w:szCs w:val="28"/>
        </w:rPr>
        <w:t xml:space="preserve"> поиска нового, что способствует усовершенствованию навыков творческого мышления, активизации умственной деятельности, развитию индивидуальных наклонностей каждого учащегося, а это необходимо для того, чтобы полностью использовать возможности процесса творчества и реализовать себя в будущей жизни, справляясь со всеми возникающими трудностями и ситуациями.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деятельность - это целенаправленная интеллектуальная деятельность человека, результатом которой является нечто качественно новое, отличающееся неповторимостью, оригинальностью и общественно-исторической уникальностью.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lastRenderedPageBreak/>
        <w:t>В процессе творческого отношения к труду вырабатываются такие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невозможно творчество.</w:t>
      </w:r>
    </w:p>
    <w:p w:rsidR="00651253" w:rsidRPr="005858E1" w:rsidRDefault="00651253" w:rsidP="00651253">
      <w:pPr>
        <w:pStyle w:val="c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rStyle w:val="c0"/>
          <w:spacing w:val="6"/>
          <w:sz w:val="28"/>
          <w:szCs w:val="28"/>
        </w:rPr>
        <w:t>Развитие творческих способностей учащихся можно реализовывать, опираясь на следующие принципы: 1) принцип развития мотивации к творческой деятельности; 2) принцип развития умений самообразования и самовоспитания; 3) принцип приоритета творческой деятельности; 4) принцип согласования педагогического процесса и индивидуальных особенностей учащихся; 5) принцип выбора форм обучения, обеспечивающих самостоятельность и творчество учащихся.</w:t>
      </w:r>
    </w:p>
    <w:p w:rsidR="00651253" w:rsidRPr="005858E1" w:rsidRDefault="00651253" w:rsidP="00651253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 xml:space="preserve">В современной литературе педагогическое творчество понимается как процесс решения педагогических задач в меняющихся обстоятельствах. Обращаясь к решению неисчислимого множества типовых и нестандартных задач, преподаватель, как и любой исследователь, строит свою деятельность в соответствии с общими правилами эвристическою поиска.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858E1">
        <w:rPr>
          <w:spacing w:val="6"/>
          <w:sz w:val="28"/>
          <w:szCs w:val="28"/>
        </w:rPr>
        <w:t>Творческая личность характеризуется следующими психологическими свойствами: любознательность, впечатлительность и вдохновение; высокое самомнение и тщеславие; стремление к доминированию; оптимизм; гибкость мышления; незави</w:t>
      </w:r>
      <w:r>
        <w:rPr>
          <w:spacing w:val="6"/>
          <w:sz w:val="28"/>
          <w:szCs w:val="28"/>
        </w:rPr>
        <w:t>симость, самостоятельность,</w:t>
      </w:r>
      <w:r w:rsidRPr="005858E1">
        <w:rPr>
          <w:spacing w:val="6"/>
          <w:sz w:val="28"/>
          <w:szCs w:val="28"/>
        </w:rPr>
        <w:t xml:space="preserve"> способность к </w:t>
      </w:r>
      <w:proofErr w:type="spellStart"/>
      <w:r w:rsidRPr="005858E1">
        <w:rPr>
          <w:spacing w:val="6"/>
          <w:sz w:val="28"/>
          <w:szCs w:val="28"/>
        </w:rPr>
        <w:t>саморегуляции</w:t>
      </w:r>
      <w:proofErr w:type="spellEnd"/>
      <w:r w:rsidRPr="005858E1">
        <w:rPr>
          <w:spacing w:val="6"/>
          <w:sz w:val="28"/>
          <w:szCs w:val="28"/>
        </w:rPr>
        <w:t>; способность к восприятию красоты; чувство гармонии и красоты; потребность в совершенстве продуктов своей деятельности; склонность к риску.</w:t>
      </w:r>
    </w:p>
    <w:p w:rsidR="00651253" w:rsidRPr="005858E1" w:rsidRDefault="00651253" w:rsidP="00651253">
      <w:pPr>
        <w:pStyle w:val="a3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Таким образом, можно сделать главный вывод - предмет технология позволяет развивать творческие способности учащихся в тандеме с </w:t>
      </w:r>
      <w:r>
        <w:rPr>
          <w:spacing w:val="6"/>
          <w:sz w:val="28"/>
          <w:szCs w:val="28"/>
        </w:rPr>
        <w:lastRenderedPageBreak/>
        <w:t>творческим, целеустремлённым учителем, использующим в учебном процессе различные инновации.</w:t>
      </w: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Default="00651253" w:rsidP="00651253">
      <w:pPr>
        <w:ind w:firstLine="709"/>
        <w:jc w:val="both"/>
      </w:pPr>
    </w:p>
    <w:p w:rsidR="00651253" w:rsidRPr="00680395" w:rsidRDefault="00651253" w:rsidP="00651253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pacing w:val="10"/>
          <w:sz w:val="28"/>
          <w:szCs w:val="28"/>
        </w:rPr>
        <w:t>СПИСОК ЛИТЕРАТУРЫ</w:t>
      </w:r>
    </w:p>
    <w:p w:rsidR="00651253" w:rsidRDefault="00651253" w:rsidP="00651253">
      <w:pPr>
        <w:pStyle w:val="a3"/>
        <w:spacing w:line="360" w:lineRule="auto"/>
        <w:ind w:firstLine="709"/>
        <w:jc w:val="both"/>
      </w:pP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hl"/>
          <w:sz w:val="28"/>
          <w:szCs w:val="28"/>
        </w:rPr>
        <w:t>Андреев</w:t>
      </w:r>
      <w:r>
        <w:rPr>
          <w:sz w:val="28"/>
          <w:szCs w:val="28"/>
        </w:rPr>
        <w:t xml:space="preserve"> В. И. Эвристическое программирование учебно-исследовательской деятельности.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2011. - 240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Арбат Ю. А. Красота вокруг нас. М.: Искусство, 2012. - 176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rStyle w:val="hl"/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 К. Школа воспитывает для жизни трудом и в труде // Народное образование. - 2015. - № 5. - С. 209-214.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hl"/>
          <w:sz w:val="28"/>
          <w:szCs w:val="28"/>
        </w:rPr>
        <w:t>Бехтерев</w:t>
      </w:r>
      <w:r>
        <w:rPr>
          <w:sz w:val="28"/>
          <w:szCs w:val="28"/>
        </w:rPr>
        <w:t xml:space="preserve"> В. М. Проблемы развития и воспитания человека. М.: Изд-во 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Психологии, Воронеж: НПО «</w:t>
      </w:r>
      <w:r>
        <w:rPr>
          <w:rStyle w:val="hl"/>
          <w:sz w:val="28"/>
          <w:szCs w:val="28"/>
        </w:rPr>
        <w:t>МОДЭК</w:t>
      </w:r>
      <w:r>
        <w:rPr>
          <w:sz w:val="28"/>
          <w:szCs w:val="28"/>
        </w:rPr>
        <w:t xml:space="preserve">», 2013. - 416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hl"/>
          <w:sz w:val="28"/>
          <w:szCs w:val="28"/>
        </w:rPr>
        <w:t>Богоявленская</w:t>
      </w:r>
      <w:r>
        <w:rPr>
          <w:sz w:val="28"/>
          <w:szCs w:val="28"/>
        </w:rPr>
        <w:t xml:space="preserve"> Д. Б. Психология творческих способностей: Учебное пособие для студентов высших учебных </w:t>
      </w:r>
      <w:r>
        <w:rPr>
          <w:rStyle w:val="hl"/>
          <w:sz w:val="28"/>
          <w:szCs w:val="28"/>
        </w:rPr>
        <w:t>заведений</w:t>
      </w:r>
      <w:r>
        <w:rPr>
          <w:sz w:val="28"/>
          <w:szCs w:val="28"/>
        </w:rPr>
        <w:t>. М.: Издательский центр «</w:t>
      </w:r>
      <w:r>
        <w:rPr>
          <w:rStyle w:val="hl"/>
          <w:sz w:val="28"/>
          <w:szCs w:val="28"/>
        </w:rPr>
        <w:t>Академия</w:t>
      </w:r>
      <w:r>
        <w:rPr>
          <w:sz w:val="28"/>
          <w:szCs w:val="28"/>
        </w:rPr>
        <w:t xml:space="preserve">», 2012. - 320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hl"/>
          <w:sz w:val="28"/>
          <w:szCs w:val="28"/>
        </w:rPr>
        <w:t>Выготский</w:t>
      </w:r>
      <w:r>
        <w:rPr>
          <w:sz w:val="28"/>
          <w:szCs w:val="28"/>
        </w:rPr>
        <w:t xml:space="preserve"> Л. С. Психология развития ребёнка. М.: Изд-во Смысл;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2013.-512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rStyle w:val="hl"/>
          <w:sz w:val="28"/>
          <w:szCs w:val="28"/>
        </w:rPr>
        <w:t>Гальперин</w:t>
      </w:r>
      <w:r>
        <w:rPr>
          <w:sz w:val="28"/>
          <w:szCs w:val="28"/>
        </w:rPr>
        <w:t xml:space="preserve"> П. Я. Психология мышления и учение о </w:t>
      </w:r>
      <w:r>
        <w:rPr>
          <w:rStyle w:val="hl"/>
          <w:sz w:val="28"/>
          <w:szCs w:val="28"/>
        </w:rPr>
        <w:t>поэтапном</w:t>
      </w:r>
      <w:r>
        <w:rPr>
          <w:sz w:val="28"/>
          <w:szCs w:val="28"/>
        </w:rPr>
        <w:t xml:space="preserve"> формировании умственных действий //Исследования </w:t>
      </w:r>
      <w:r>
        <w:rPr>
          <w:rStyle w:val="hl"/>
          <w:sz w:val="28"/>
          <w:szCs w:val="28"/>
        </w:rPr>
        <w:t>мышления</w:t>
      </w:r>
      <w:r>
        <w:rPr>
          <w:sz w:val="28"/>
          <w:szCs w:val="28"/>
        </w:rPr>
        <w:t xml:space="preserve"> в советской психологии. М., 2014. - № 5. - С. 24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hl"/>
          <w:sz w:val="28"/>
          <w:szCs w:val="28"/>
        </w:rPr>
        <w:t>Даль</w:t>
      </w:r>
      <w:r>
        <w:rPr>
          <w:sz w:val="28"/>
          <w:szCs w:val="28"/>
        </w:rPr>
        <w:t xml:space="preserve"> В. И. Толковый словарь живого русского языка: В 4-х т. Т.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.: Корона РИ, 2012. - 779 е.; Т. 4. - М.: Корона РИ, 2012. - 456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rStyle w:val="hl"/>
          <w:sz w:val="28"/>
          <w:szCs w:val="28"/>
        </w:rPr>
        <w:t>Дистервег</w:t>
      </w:r>
      <w:proofErr w:type="spellEnd"/>
      <w:r>
        <w:rPr>
          <w:sz w:val="28"/>
          <w:szCs w:val="28"/>
        </w:rPr>
        <w:t xml:space="preserve"> А. О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rStyle w:val="hl"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в общении //Народное образование. 2014. - № 7. - С. 19-21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Style w:val="hl"/>
          <w:sz w:val="28"/>
          <w:szCs w:val="28"/>
        </w:rPr>
        <w:t>Коменский</w:t>
      </w:r>
      <w:r>
        <w:rPr>
          <w:sz w:val="28"/>
          <w:szCs w:val="28"/>
        </w:rPr>
        <w:t xml:space="preserve"> Я. А., Локк Д., Руссо Ж.-Ж., </w:t>
      </w:r>
      <w:r>
        <w:rPr>
          <w:rStyle w:val="hl"/>
          <w:sz w:val="28"/>
          <w:szCs w:val="28"/>
        </w:rPr>
        <w:t>Песталоцци</w:t>
      </w:r>
      <w:r>
        <w:rPr>
          <w:sz w:val="28"/>
          <w:szCs w:val="28"/>
        </w:rPr>
        <w:t xml:space="preserve"> И. Г. Педагогическое наследие /</w:t>
      </w:r>
      <w:proofErr w:type="spellStart"/>
      <w:proofErr w:type="gramStart"/>
      <w:r>
        <w:rPr>
          <w:rStyle w:val="hl"/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 xml:space="preserve"> В. М. Кларин, А. Н. </w:t>
      </w:r>
      <w:r>
        <w:rPr>
          <w:rStyle w:val="hl"/>
          <w:sz w:val="28"/>
          <w:szCs w:val="28"/>
        </w:rPr>
        <w:t>Джуринский</w:t>
      </w:r>
      <w:r>
        <w:rPr>
          <w:sz w:val="28"/>
          <w:szCs w:val="28"/>
        </w:rPr>
        <w:t xml:space="preserve">. М.: Педагогика, 2014. - 416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rStyle w:val="hl"/>
          <w:sz w:val="28"/>
          <w:szCs w:val="28"/>
        </w:rPr>
        <w:t>Котеленец</w:t>
      </w:r>
      <w:proofErr w:type="spellEnd"/>
      <w:r>
        <w:rPr>
          <w:sz w:val="28"/>
          <w:szCs w:val="28"/>
        </w:rPr>
        <w:t xml:space="preserve"> С.И. Технология предмет особенный. // Школа и производство. - М.: Школа-Пресс, 2015. № 4. - С. 27-31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Style w:val="hl"/>
          <w:sz w:val="28"/>
          <w:szCs w:val="28"/>
        </w:rPr>
        <w:t>Краевский</w:t>
      </w:r>
      <w:r>
        <w:rPr>
          <w:sz w:val="28"/>
          <w:szCs w:val="28"/>
        </w:rPr>
        <w:t xml:space="preserve"> В. В. </w:t>
      </w:r>
      <w:proofErr w:type="spellStart"/>
      <w:r>
        <w:rPr>
          <w:sz w:val="28"/>
          <w:szCs w:val="28"/>
        </w:rPr>
        <w:t>Методологика</w:t>
      </w:r>
      <w:proofErr w:type="spellEnd"/>
      <w:r>
        <w:rPr>
          <w:sz w:val="28"/>
          <w:szCs w:val="28"/>
        </w:rPr>
        <w:t xml:space="preserve"> педагогического исследования: Пособие для педагога-исследователя. Самара: Изд-во </w:t>
      </w:r>
      <w:proofErr w:type="spellStart"/>
      <w:r>
        <w:rPr>
          <w:rStyle w:val="hl"/>
          <w:sz w:val="28"/>
          <w:szCs w:val="28"/>
        </w:rPr>
        <w:t>СамГПИ</w:t>
      </w:r>
      <w:proofErr w:type="spellEnd"/>
      <w:r>
        <w:rPr>
          <w:sz w:val="28"/>
          <w:szCs w:val="28"/>
        </w:rPr>
        <w:t xml:space="preserve">, 2014.- 165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rStyle w:val="hl"/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И. Я. Проблемное обучение. М.: Знание, 2014. - 64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Style w:val="hl"/>
          <w:sz w:val="28"/>
          <w:szCs w:val="28"/>
        </w:rPr>
        <w:t>Макаренко</w:t>
      </w:r>
      <w:r>
        <w:rPr>
          <w:sz w:val="28"/>
          <w:szCs w:val="28"/>
        </w:rPr>
        <w:t xml:space="preserve"> А. С. Избранные педагогические сочинения: В 2-х т. Т.». М.: Педагогика, 2013. - 448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 А. Мотивация и личность. Пер. с англ.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Евразия, 2015. -479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Style w:val="hl"/>
          <w:sz w:val="28"/>
          <w:szCs w:val="28"/>
        </w:rPr>
        <w:t>Матюшкин</w:t>
      </w:r>
      <w:r>
        <w:rPr>
          <w:sz w:val="28"/>
          <w:szCs w:val="28"/>
        </w:rPr>
        <w:t xml:space="preserve"> А. М. Проблемные ситуации в </w:t>
      </w:r>
      <w:r>
        <w:rPr>
          <w:rStyle w:val="hl"/>
          <w:sz w:val="28"/>
          <w:szCs w:val="28"/>
        </w:rPr>
        <w:t>мышлении</w:t>
      </w:r>
      <w:r>
        <w:rPr>
          <w:sz w:val="28"/>
          <w:szCs w:val="28"/>
        </w:rPr>
        <w:t xml:space="preserve"> и обучении. М.: Педагогика, 2012. - 168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rStyle w:val="hl"/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М. И. Проблемное обучение. М.: Просвещение, 2015. - 368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>
        <w:rPr>
          <w:rStyle w:val="hl"/>
          <w:sz w:val="28"/>
          <w:szCs w:val="28"/>
        </w:rPr>
        <w:t>Новожилов</w:t>
      </w:r>
      <w:r>
        <w:rPr>
          <w:sz w:val="28"/>
          <w:szCs w:val="28"/>
        </w:rPr>
        <w:t xml:space="preserve"> Э.Д. Научно-педагогические основы оборудования </w:t>
      </w:r>
      <w:r>
        <w:rPr>
          <w:rStyle w:val="hl"/>
          <w:sz w:val="28"/>
          <w:szCs w:val="28"/>
        </w:rPr>
        <w:t>школьных</w:t>
      </w:r>
      <w:r>
        <w:rPr>
          <w:sz w:val="28"/>
          <w:szCs w:val="28"/>
        </w:rPr>
        <w:t xml:space="preserve"> мастерских. М.: Педагогика, 2013. - 144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rStyle w:val="hl"/>
          <w:sz w:val="28"/>
          <w:szCs w:val="28"/>
        </w:rPr>
        <w:t>Онишук</w:t>
      </w:r>
      <w:proofErr w:type="spellEnd"/>
      <w:r>
        <w:rPr>
          <w:sz w:val="28"/>
          <w:szCs w:val="28"/>
        </w:rPr>
        <w:t xml:space="preserve"> В. А. Урок в современной школе: Пособие для учителей. М.: Просвещение, 2011.- 191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rStyle w:val="hl"/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 xml:space="preserve"> П. И. Самостоятельная познавательная деятельность школьников в обучении. М.: Педагогика, 2013. - 326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rStyle w:val="hl"/>
          <w:sz w:val="28"/>
          <w:szCs w:val="28"/>
        </w:rPr>
        <w:t>Поташникова</w:t>
      </w:r>
      <w:proofErr w:type="spellEnd"/>
      <w:r>
        <w:rPr>
          <w:sz w:val="28"/>
          <w:szCs w:val="28"/>
        </w:rPr>
        <w:t xml:space="preserve"> К. Г., Алексеева Н. А. Развитие личности в процессе трудового и профессионального обучения. Издательство </w:t>
      </w:r>
      <w:proofErr w:type="gramStart"/>
      <w:r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</w:t>
      </w:r>
      <w:r>
        <w:rPr>
          <w:rStyle w:val="hl"/>
          <w:sz w:val="28"/>
          <w:szCs w:val="28"/>
        </w:rPr>
        <w:t>ИПК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иППК</w:t>
      </w:r>
      <w:proofErr w:type="spellEnd"/>
      <w:r>
        <w:rPr>
          <w:sz w:val="28"/>
          <w:szCs w:val="28"/>
        </w:rPr>
        <w:t xml:space="preserve">, 2014.-69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rStyle w:val="hl"/>
          <w:sz w:val="28"/>
          <w:szCs w:val="28"/>
        </w:rPr>
        <w:t>Сахневич</w:t>
      </w:r>
      <w:proofErr w:type="spellEnd"/>
      <w:r>
        <w:rPr>
          <w:sz w:val="28"/>
          <w:szCs w:val="28"/>
        </w:rPr>
        <w:t xml:space="preserve"> Т. А. Формирование у школьников </w:t>
      </w:r>
      <w:r>
        <w:rPr>
          <w:rStyle w:val="hl"/>
          <w:sz w:val="28"/>
          <w:szCs w:val="28"/>
        </w:rPr>
        <w:t>ценностных</w:t>
      </w:r>
      <w:r>
        <w:rPr>
          <w:sz w:val="28"/>
          <w:szCs w:val="28"/>
        </w:rPr>
        <w:t xml:space="preserve"> ориентаций на творчество в образовательном процессе. Автореферат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наук. Мурманск, 2012. - 24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Style w:val="hl"/>
          <w:sz w:val="28"/>
          <w:szCs w:val="28"/>
        </w:rPr>
        <w:t>Симановский</w:t>
      </w:r>
      <w:r>
        <w:rPr>
          <w:sz w:val="28"/>
          <w:szCs w:val="28"/>
        </w:rPr>
        <w:t xml:space="preserve"> А. И. Развитие творческого мышления детей. Ярославль: Гринго, 2014. - 192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rStyle w:val="hl"/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 М. Н. Активизация познавательной деятельности учащихся.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Педагогика, 2015. 267с.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rStyle w:val="hl"/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 М. Н. Школа и всестороннее развитие детей: Кн. для учителей и </w:t>
      </w:r>
      <w:r>
        <w:rPr>
          <w:rStyle w:val="hl"/>
          <w:sz w:val="28"/>
          <w:szCs w:val="28"/>
        </w:rPr>
        <w:t>воспитателей</w:t>
      </w:r>
      <w:r>
        <w:rPr>
          <w:sz w:val="28"/>
          <w:szCs w:val="28"/>
        </w:rPr>
        <w:t xml:space="preserve">. М.: Просвещение, 2014. - 144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Сластёнин</w:t>
      </w:r>
      <w:proofErr w:type="spellEnd"/>
      <w:r>
        <w:rPr>
          <w:sz w:val="28"/>
          <w:szCs w:val="28"/>
        </w:rPr>
        <w:t xml:space="preserve"> В. А. М.: Издательский Дом МАГИСТР-ПРЕСС, 2000. 488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rStyle w:val="hl"/>
          <w:sz w:val="28"/>
          <w:szCs w:val="28"/>
        </w:rPr>
        <w:t>Сухомлинский</w:t>
      </w:r>
      <w:r>
        <w:rPr>
          <w:sz w:val="28"/>
          <w:szCs w:val="28"/>
        </w:rPr>
        <w:t xml:space="preserve"> В. А. </w:t>
      </w:r>
      <w:proofErr w:type="spellStart"/>
      <w:r>
        <w:rPr>
          <w:sz w:val="28"/>
          <w:szCs w:val="28"/>
        </w:rPr>
        <w:t>Павлышская</w:t>
      </w:r>
      <w:proofErr w:type="spellEnd"/>
      <w:r>
        <w:rPr>
          <w:sz w:val="28"/>
          <w:szCs w:val="28"/>
        </w:rPr>
        <w:t xml:space="preserve"> средняя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М.: Просвещение, 2012.-392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hl"/>
          <w:sz w:val="28"/>
          <w:szCs w:val="28"/>
        </w:rPr>
        <w:t>Талызина</w:t>
      </w:r>
      <w:r>
        <w:rPr>
          <w:sz w:val="28"/>
          <w:szCs w:val="28"/>
        </w:rPr>
        <w:t xml:space="preserve"> Н. Ф. Управление процессом </w:t>
      </w:r>
      <w:r>
        <w:rPr>
          <w:rStyle w:val="hl"/>
          <w:sz w:val="28"/>
          <w:szCs w:val="28"/>
        </w:rPr>
        <w:t>усвоения</w:t>
      </w:r>
      <w:r>
        <w:rPr>
          <w:sz w:val="28"/>
          <w:szCs w:val="28"/>
        </w:rPr>
        <w:t xml:space="preserve"> знаний. М.: Изд-во МГПУ, 2015.-216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Творческие проекты учащихся 5-9 классов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редакцией В. Д. Симоненко. Брянск, 2013. - 237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rStyle w:val="hl"/>
          <w:sz w:val="28"/>
          <w:szCs w:val="28"/>
        </w:rPr>
        <w:t>Унт</w:t>
      </w:r>
      <w:r>
        <w:rPr>
          <w:sz w:val="28"/>
          <w:szCs w:val="28"/>
        </w:rPr>
        <w:t xml:space="preserve"> И. Э. Индивидуализация и дифференциация обучения. М.: Педагогика, 2015. - 192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rStyle w:val="hl"/>
          <w:sz w:val="28"/>
          <w:szCs w:val="28"/>
        </w:rPr>
        <w:t>Ушачев</w:t>
      </w:r>
      <w:proofErr w:type="spellEnd"/>
      <w:r>
        <w:rPr>
          <w:sz w:val="28"/>
          <w:szCs w:val="28"/>
        </w:rPr>
        <w:t xml:space="preserve"> В. П. Творчество в системе образования: Монография.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Ун-т, 2015. - 219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rStyle w:val="hl"/>
          <w:sz w:val="28"/>
          <w:szCs w:val="28"/>
        </w:rPr>
        <w:t>Фридман</w:t>
      </w:r>
      <w:r>
        <w:rPr>
          <w:sz w:val="28"/>
          <w:szCs w:val="28"/>
        </w:rPr>
        <w:t xml:space="preserve"> JI. М. и др. Изучение личности </w:t>
      </w:r>
      <w:r>
        <w:rPr>
          <w:rStyle w:val="hl"/>
          <w:sz w:val="28"/>
          <w:szCs w:val="28"/>
        </w:rPr>
        <w:t>учащегося</w:t>
      </w:r>
      <w:r>
        <w:rPr>
          <w:sz w:val="28"/>
          <w:szCs w:val="28"/>
        </w:rPr>
        <w:t xml:space="preserve"> и ученических коллективов: Кн. Для учителя /Л. М. Фридман, Т. А. </w:t>
      </w:r>
      <w:r>
        <w:rPr>
          <w:rStyle w:val="hl"/>
          <w:sz w:val="28"/>
          <w:szCs w:val="28"/>
        </w:rPr>
        <w:t>Пушкина</w:t>
      </w:r>
      <w:r>
        <w:rPr>
          <w:sz w:val="28"/>
          <w:szCs w:val="28"/>
        </w:rPr>
        <w:t xml:space="preserve">, И. Я. </w:t>
      </w:r>
      <w:proofErr w:type="spellStart"/>
      <w:r>
        <w:rPr>
          <w:sz w:val="28"/>
          <w:szCs w:val="28"/>
        </w:rPr>
        <w:t>Каплунович</w:t>
      </w:r>
      <w:proofErr w:type="spellEnd"/>
      <w:r>
        <w:rPr>
          <w:sz w:val="28"/>
          <w:szCs w:val="28"/>
        </w:rPr>
        <w:t xml:space="preserve">. М.: Просвещение, 2014. - 207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>
        <w:rPr>
          <w:rStyle w:val="hl"/>
          <w:sz w:val="28"/>
          <w:szCs w:val="28"/>
        </w:rPr>
        <w:t>Фролова</w:t>
      </w:r>
      <w:r>
        <w:rPr>
          <w:sz w:val="28"/>
          <w:szCs w:val="28"/>
        </w:rPr>
        <w:t xml:space="preserve"> Е. Н. Чистый источник. М.: Мол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вардия, 2015. - 206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rStyle w:val="hl"/>
          <w:sz w:val="28"/>
          <w:szCs w:val="28"/>
        </w:rPr>
        <w:t>Харламов</w:t>
      </w:r>
      <w:r>
        <w:rPr>
          <w:sz w:val="28"/>
          <w:szCs w:val="28"/>
        </w:rPr>
        <w:t xml:space="preserve"> И. Ф. Как активизировать учение школьников, 2-е изд. Мн.: Народная </w:t>
      </w:r>
      <w:proofErr w:type="spellStart"/>
      <w:r>
        <w:rPr>
          <w:rStyle w:val="hl"/>
          <w:sz w:val="28"/>
          <w:szCs w:val="28"/>
        </w:rPr>
        <w:t>асвета</w:t>
      </w:r>
      <w:proofErr w:type="spellEnd"/>
      <w:r>
        <w:rPr>
          <w:sz w:val="28"/>
          <w:szCs w:val="28"/>
        </w:rPr>
        <w:t xml:space="preserve">, 2015. - 324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rStyle w:val="hl"/>
          <w:sz w:val="28"/>
          <w:szCs w:val="28"/>
        </w:rPr>
        <w:t>Хоменко</w:t>
      </w:r>
      <w:r>
        <w:rPr>
          <w:sz w:val="28"/>
          <w:szCs w:val="28"/>
        </w:rPr>
        <w:t xml:space="preserve"> Л. Н. Развитие творческой деятельности школьников на уроках технологии // Технология, предпринимательство, экономика: Межвузовский сборник статей: В 2 ч </w:t>
      </w:r>
      <w:proofErr w:type="spellStart"/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. 2. - Тула: Изд-во </w:t>
      </w:r>
      <w:proofErr w:type="spellStart"/>
      <w:r>
        <w:rPr>
          <w:sz w:val="28"/>
          <w:szCs w:val="28"/>
        </w:rPr>
        <w:t>Тул</w:t>
      </w:r>
      <w:proofErr w:type="spellEnd"/>
      <w:r>
        <w:rPr>
          <w:sz w:val="28"/>
          <w:szCs w:val="28"/>
        </w:rPr>
        <w:t xml:space="preserve">. </w:t>
      </w:r>
      <w:r>
        <w:rPr>
          <w:rStyle w:val="hl"/>
          <w:sz w:val="28"/>
          <w:szCs w:val="28"/>
        </w:rPr>
        <w:t>Гос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ун-та им. Л. Н. Толстого, 2014. - С. 165-167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>
        <w:rPr>
          <w:rStyle w:val="hl"/>
          <w:sz w:val="28"/>
          <w:szCs w:val="28"/>
        </w:rPr>
        <w:t>Хохлова</w:t>
      </w:r>
      <w:r>
        <w:rPr>
          <w:sz w:val="28"/>
          <w:szCs w:val="28"/>
        </w:rPr>
        <w:t xml:space="preserve"> М. Н. Проектно-технологические задачи и </w:t>
      </w:r>
      <w:r>
        <w:rPr>
          <w:rStyle w:val="hl"/>
          <w:sz w:val="28"/>
          <w:szCs w:val="28"/>
        </w:rPr>
        <w:t>задания</w:t>
      </w:r>
      <w:r>
        <w:rPr>
          <w:sz w:val="28"/>
          <w:szCs w:val="28"/>
        </w:rPr>
        <w:t xml:space="preserve"> для уроков технологии // Народное образование .2014. № 8. С. 113-119.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>
        <w:rPr>
          <w:rStyle w:val="hl"/>
          <w:sz w:val="28"/>
          <w:szCs w:val="28"/>
        </w:rPr>
        <w:t>Хуторской</w:t>
      </w:r>
      <w:r>
        <w:rPr>
          <w:sz w:val="28"/>
          <w:szCs w:val="28"/>
        </w:rPr>
        <w:t xml:space="preserve"> А. В. Развитие одарённости школьников: Методика продуктивного обучения: Пособие для учителя. М.::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</w:t>
      </w:r>
      <w:r>
        <w:rPr>
          <w:rStyle w:val="hl"/>
          <w:sz w:val="28"/>
          <w:szCs w:val="28"/>
        </w:rPr>
        <w:t>ВЛАДОС</w:t>
      </w:r>
      <w:r>
        <w:rPr>
          <w:sz w:val="28"/>
          <w:szCs w:val="28"/>
        </w:rPr>
        <w:t xml:space="preserve">, 2010. - 320 с. - (Педагогическая мастерская).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rStyle w:val="hl"/>
          <w:sz w:val="28"/>
          <w:szCs w:val="28"/>
        </w:rPr>
        <w:t>Хуторской</w:t>
      </w:r>
      <w:proofErr w:type="gramEnd"/>
      <w:r>
        <w:rPr>
          <w:sz w:val="28"/>
          <w:szCs w:val="28"/>
        </w:rPr>
        <w:t xml:space="preserve"> А. В. Дидактическая эвристика. Теория и технология </w:t>
      </w:r>
      <w:r>
        <w:rPr>
          <w:rStyle w:val="hl"/>
          <w:sz w:val="28"/>
          <w:szCs w:val="28"/>
        </w:rPr>
        <w:t>креативного</w:t>
      </w:r>
      <w:r>
        <w:rPr>
          <w:sz w:val="28"/>
          <w:szCs w:val="28"/>
        </w:rPr>
        <w:t xml:space="preserve"> обучения. М.: Изд-во МГУ, 2013.416 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М. Творческие задачи на уроке //Народное образование. -2014. № 9. - С. 129-136.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spellStart"/>
      <w:r>
        <w:rPr>
          <w:sz w:val="28"/>
          <w:szCs w:val="28"/>
        </w:rPr>
        <w:t>Череватая</w:t>
      </w:r>
      <w:proofErr w:type="spellEnd"/>
      <w:r>
        <w:rPr>
          <w:sz w:val="28"/>
          <w:szCs w:val="28"/>
        </w:rPr>
        <w:t xml:space="preserve"> Е.А. Декоративные композиции из пуха и пера. // Школа и производство. М.: Школа-Пресс, 2015. № 7. - С. 49-50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>
        <w:rPr>
          <w:rStyle w:val="hl"/>
          <w:sz w:val="28"/>
          <w:szCs w:val="28"/>
        </w:rPr>
        <w:t>Щукина</w:t>
      </w:r>
      <w:r>
        <w:rPr>
          <w:sz w:val="28"/>
          <w:szCs w:val="28"/>
        </w:rPr>
        <w:t xml:space="preserve"> Г. И. Педагогические проблемы формирования познавательных интересов учащихся. М.: Педагогика, 2014. - 208с.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rStyle w:val="hl"/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 И. С. Разработка технологии личностно-ориентированного обучения // Вопросы психологии, 2015. № 2. - С. 31 - 42. </w:t>
      </w:r>
    </w:p>
    <w:p w:rsidR="00651253" w:rsidRDefault="00651253" w:rsidP="006512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rStyle w:val="hl"/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 И. С. Требования к учебным программам, ориентированным на </w:t>
      </w:r>
      <w:r>
        <w:rPr>
          <w:rStyle w:val="hl"/>
          <w:sz w:val="28"/>
          <w:szCs w:val="28"/>
        </w:rPr>
        <w:t>личностное</w:t>
      </w:r>
      <w:r>
        <w:rPr>
          <w:sz w:val="28"/>
          <w:szCs w:val="28"/>
        </w:rPr>
        <w:t xml:space="preserve"> развитие школьников // Вопросы психологии, 2014. № 2. -С. 64-77. </w:t>
      </w:r>
    </w:p>
    <w:p w:rsidR="0040740C" w:rsidRDefault="00651253"/>
    <w:sectPr w:rsidR="004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3"/>
    <w:rsid w:val="005F1629"/>
    <w:rsid w:val="00651253"/>
    <w:rsid w:val="006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253"/>
    <w:pPr>
      <w:spacing w:before="100" w:beforeAutospacing="1" w:after="100" w:afterAutospacing="1"/>
    </w:pPr>
  </w:style>
  <w:style w:type="character" w:customStyle="1" w:styleId="hl">
    <w:name w:val="hl"/>
    <w:basedOn w:val="a0"/>
    <w:rsid w:val="00651253"/>
  </w:style>
  <w:style w:type="character" w:styleId="a4">
    <w:name w:val="Strong"/>
    <w:qFormat/>
    <w:rsid w:val="00651253"/>
    <w:rPr>
      <w:b/>
      <w:bCs/>
    </w:rPr>
  </w:style>
  <w:style w:type="character" w:customStyle="1" w:styleId="c0">
    <w:name w:val="c0"/>
    <w:basedOn w:val="a0"/>
    <w:rsid w:val="00651253"/>
  </w:style>
  <w:style w:type="paragraph" w:customStyle="1" w:styleId="c3">
    <w:name w:val="c3"/>
    <w:basedOn w:val="a"/>
    <w:rsid w:val="0065125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512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253"/>
    <w:pPr>
      <w:spacing w:before="100" w:beforeAutospacing="1" w:after="100" w:afterAutospacing="1"/>
    </w:pPr>
  </w:style>
  <w:style w:type="character" w:customStyle="1" w:styleId="hl">
    <w:name w:val="hl"/>
    <w:basedOn w:val="a0"/>
    <w:rsid w:val="00651253"/>
  </w:style>
  <w:style w:type="character" w:styleId="a4">
    <w:name w:val="Strong"/>
    <w:qFormat/>
    <w:rsid w:val="00651253"/>
    <w:rPr>
      <w:b/>
      <w:bCs/>
    </w:rPr>
  </w:style>
  <w:style w:type="character" w:customStyle="1" w:styleId="c0">
    <w:name w:val="c0"/>
    <w:basedOn w:val="a0"/>
    <w:rsid w:val="00651253"/>
  </w:style>
  <w:style w:type="paragraph" w:customStyle="1" w:styleId="c3">
    <w:name w:val="c3"/>
    <w:basedOn w:val="a"/>
    <w:rsid w:val="0065125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512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</dc:creator>
  <cp:lastModifiedBy>Volt</cp:lastModifiedBy>
  <cp:revision>1</cp:revision>
  <dcterms:created xsi:type="dcterms:W3CDTF">2017-04-21T07:16:00Z</dcterms:created>
  <dcterms:modified xsi:type="dcterms:W3CDTF">2017-04-21T07:19:00Z</dcterms:modified>
</cp:coreProperties>
</file>