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3A" w:rsidRPr="0055053A" w:rsidRDefault="000931A6" w:rsidP="0055053A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833713"/>
          <w:sz w:val="36"/>
          <w:szCs w:val="36"/>
          <w:lang w:eastAsia="ru-RU"/>
        </w:rPr>
        <w:t xml:space="preserve">     </w:t>
      </w:r>
      <w:r w:rsidR="0055053A" w:rsidRPr="0055053A">
        <w:rPr>
          <w:rFonts w:ascii="Times New Roman" w:eastAsia="Times New Roman" w:hAnsi="Times New Roman" w:cs="Times New Roman"/>
          <w:b/>
          <w:color w:val="000000"/>
          <w:lang w:eastAsia="ru-RU"/>
        </w:rPr>
        <w:t>Муниципальное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№ 16 «Малышок»</w:t>
      </w:r>
    </w:p>
    <w:p w:rsidR="0055053A" w:rsidRPr="0055053A" w:rsidRDefault="0055053A" w:rsidP="005505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5053A" w:rsidRPr="0055053A" w:rsidRDefault="0055053A" w:rsidP="005505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5053A" w:rsidRPr="0055053A" w:rsidRDefault="0055053A" w:rsidP="005505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5053A" w:rsidRPr="0055053A" w:rsidRDefault="0055053A" w:rsidP="005505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5053A" w:rsidRPr="0055053A" w:rsidRDefault="0055053A" w:rsidP="005505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5053A" w:rsidRPr="0055053A" w:rsidRDefault="0055053A" w:rsidP="005505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5053A">
        <w:rPr>
          <w:rFonts w:ascii="Times New Roman" w:eastAsia="Calibri" w:hAnsi="Times New Roman" w:cs="Times New Roman"/>
          <w:b/>
          <w:sz w:val="56"/>
          <w:szCs w:val="56"/>
        </w:rPr>
        <w:t>"Развитие мелкой моторики, как средство развития речи детей дошкольного возраста".</w:t>
      </w:r>
    </w:p>
    <w:p w:rsidR="0055053A" w:rsidRPr="0055053A" w:rsidRDefault="0055053A" w:rsidP="005505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5053A" w:rsidRPr="0055053A" w:rsidRDefault="0055053A" w:rsidP="005505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5053A" w:rsidRPr="0055053A" w:rsidRDefault="0055053A" w:rsidP="005505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5053A" w:rsidRPr="0055053A" w:rsidRDefault="0055053A" w:rsidP="005505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5053A" w:rsidRPr="0055053A" w:rsidRDefault="0055053A" w:rsidP="005505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05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Подготовила:</w:t>
      </w:r>
    </w:p>
    <w:p w:rsidR="0055053A" w:rsidRPr="0055053A" w:rsidRDefault="0055053A" w:rsidP="005505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05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Лебедева Лариса Дмитриевна</w:t>
      </w:r>
    </w:p>
    <w:p w:rsidR="0055053A" w:rsidRPr="0055053A" w:rsidRDefault="0055053A" w:rsidP="005505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05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квалификационная категория</w:t>
      </w:r>
    </w:p>
    <w:p w:rsidR="0055053A" w:rsidRPr="0055053A" w:rsidRDefault="0055053A" w:rsidP="005505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053A" w:rsidRPr="0055053A" w:rsidRDefault="0055053A" w:rsidP="005505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053A" w:rsidRPr="0055053A" w:rsidRDefault="0055053A" w:rsidP="005505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053A" w:rsidRPr="0055053A" w:rsidRDefault="0055053A" w:rsidP="005505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053A" w:rsidRPr="0055053A" w:rsidRDefault="0055053A" w:rsidP="005505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053A" w:rsidRPr="0055053A" w:rsidRDefault="0055053A" w:rsidP="005505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5505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г.о</w:t>
      </w:r>
      <w:proofErr w:type="gramStart"/>
      <w:r w:rsidRPr="005505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.С</w:t>
      </w:r>
      <w:proofErr w:type="gramEnd"/>
      <w:r w:rsidRPr="005505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ерпухов</w:t>
      </w:r>
      <w:proofErr w:type="spellEnd"/>
      <w:r w:rsidRPr="005505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2017 г.</w:t>
      </w:r>
    </w:p>
    <w:p w:rsidR="0055053A" w:rsidRDefault="000931A6" w:rsidP="000931A6">
      <w:pPr>
        <w:shd w:val="clear" w:color="auto" w:fill="FFFFFF"/>
        <w:spacing w:after="120" w:line="252" w:lineRule="atLeast"/>
        <w:jc w:val="both"/>
        <w:rPr>
          <w:rFonts w:ascii="Arial" w:eastAsia="Times New Roman" w:hAnsi="Arial" w:cs="Arial"/>
          <w:b/>
          <w:bCs/>
          <w:color w:val="833713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833713"/>
          <w:sz w:val="36"/>
          <w:szCs w:val="36"/>
          <w:lang w:eastAsia="ru-RU"/>
        </w:rPr>
        <w:t xml:space="preserve">     </w:t>
      </w:r>
    </w:p>
    <w:p w:rsidR="000931A6" w:rsidRPr="0055053A" w:rsidRDefault="000931A6" w:rsidP="0055053A">
      <w:pPr>
        <w:shd w:val="clear" w:color="auto" w:fill="FFFFFF"/>
        <w:spacing w:after="120" w:line="25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0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Доклад для педагогов ДОУ на тему:</w:t>
      </w:r>
    </w:p>
    <w:p w:rsidR="00AF2852" w:rsidRPr="0055053A" w:rsidRDefault="000931A6" w:rsidP="0055053A">
      <w:pPr>
        <w:shd w:val="clear" w:color="auto" w:fill="FFFFFF"/>
        <w:spacing w:after="120" w:line="25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0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"Развитие мелкой моторики, как средство развития речи детей дошкольного возраста".</w:t>
      </w:r>
    </w:p>
    <w:p w:rsidR="000931A6" w:rsidRPr="0055053A" w:rsidRDefault="000931A6" w:rsidP="0055053A">
      <w:pPr>
        <w:shd w:val="clear" w:color="auto" w:fill="FFFFFF"/>
        <w:spacing w:after="120" w:line="252" w:lineRule="atLeast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31A6" w:rsidRPr="0055053A" w:rsidRDefault="000931A6" w:rsidP="0055053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129" w:rsidRPr="0055053A" w:rsidRDefault="000931A6" w:rsidP="0055053A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50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5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05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рассмотреть и обобщить теоретические знания по проблеме формирования, особенностей развития и значения мелкой моторки в жизни ребенка.</w:t>
      </w:r>
      <w:r w:rsidRPr="0055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Задачи;</w:t>
      </w:r>
      <w:r w:rsidRPr="0055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5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Раскрыть значение и сущность развития мелкой моторики рук;</w:t>
      </w:r>
      <w:r w:rsidRPr="0055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5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Охарактеризовать процесс развития мелкой моторики у детей дошкольного возраста.</w:t>
      </w:r>
      <w:r w:rsidRPr="0055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5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Выявить некоторые методики диагностики в развитии мелкой моторики детей дошкольного возраста.</w:t>
      </w:r>
      <w:r w:rsidRPr="0055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  <w:r w:rsidRPr="005505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5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5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Усвоение знаний, которые необходимо передать нашим детям, должно проходить не механически, а осмысленно. Проблема речевого и интеллектуального развития дошкольников существовала всегда. Но в настоящее время эта проблема является одной из самых важных, так как в последние годы отмечается увеличение количества детей с девиацией в развитии речи. Что такое моторика? Это есть совокупность скоординированных действий нервной, мышечной и костной систем, часто в сочетании со зрительной системой в выполнении мелких и точных движений кистями и пальцами рук и ног. В применении к моторным навыкам руки и пальцев часто используется термин ловкость. Простые движения помогают убрать напряжение не только с рук, но и расслабить мышцы всего тела. Они способны улучшить произношение многих звуков. В общем, чем лучше работают пальцы и вся кисть, тем лучше ребёнок говорит. Уровень развития мелкой моторики - один из показателей интеллектуальной готовности к школьной учебе. В дошкольном возрасте важна работа именно по подготовке к письму, а не само письмо. Поэтому работа по развитию мелкой моторики является важной составляющей обучения ребенка.</w:t>
      </w:r>
      <w:r w:rsidRPr="0055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</w:t>
      </w:r>
      <w:proofErr w:type="gramStart"/>
      <w:r w:rsidRPr="0055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5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5505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области мелкой моторики относится большое разнообразных движений: от примитивных жестов, таких как захват объектов, до очень мелких движений, от которых, например, зависит почерк человека. Это объясняется тем, что в двигательной области коры головного мозга находится самое большое скопление клеток управляющих рукой, пальцами и органами речи: языком, губами, гортанью. Эта область коры головного мозга расположена рядом с </w:t>
      </w:r>
      <w:r w:rsidRPr="005505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речевой областью. Такое близкое соседство двигательной проекции руки и речевой зоны дает возможность оказывать большое влияние на развитие активной речи ребенка через тренировку тонких движений пальцев рук. Ребёнок с низким уровнем развития моторики быстро утомляется. Ему трудно выполнить задания, связанные с письмом. Его внимание быстро рассеивается, появляется чувство тревоги. В дальнейшем это может привести к отставанию в учебе.</w:t>
      </w:r>
      <w:r w:rsidRPr="0055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5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Мелкая моторика </w:t>
      </w:r>
      <w:proofErr w:type="gramStart"/>
      <w:r w:rsidRPr="005505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развивается естественным образом начиная</w:t>
      </w:r>
      <w:proofErr w:type="gramEnd"/>
      <w:r w:rsidRPr="005505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младенческого возраста на базе общей моторики. Сначала ребёнок учится хватать предмет, после появляются навыки перекладывания из руки в руку, так называемый «пинцетный захват» и т. д., к двум годам он уже способен рисовать, правильно держать кисточку и ложку. В дошкольном и раннем школьном возрасте моторные навыки становятся более разнообразными и сложными. Увеличивается доля действий, которые требуют согласованных действий обеих рук. Можно ускорить развитие мелкой моторики различными способами, например, уделять определенное внимание упражнениям, играм, разнообразным заданиям на развитие мелкой моторики и координации движений решать одновременно несколько проблем:</w:t>
      </w:r>
      <w:r w:rsidRPr="0055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5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во-первых, влиять на общее интеллектуальное развитие ребенка;</w:t>
      </w:r>
      <w:proofErr w:type="gramStart"/>
      <w:r w:rsidRPr="0055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5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5505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во-вторых, улучшать развитие речи детей;</w:t>
      </w:r>
      <w:r w:rsidRPr="0055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5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-в-третьих, готовить детей к овладению навыками письма.</w:t>
      </w:r>
      <w:r w:rsidRPr="0055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5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Уже в раннем детстве можно выполнять массаж пальчиков, влияя тем же на активные точки, которые связаны с корой головного мозга. </w:t>
      </w:r>
      <w:proofErr w:type="gramStart"/>
      <w:r w:rsidRPr="005505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раннем и младшем дошкольном возрасте необходимо выполнять простые упражнения, которые сопровождаются стихотворным текстом, не забывать о развитии элементарных навыков самообслуживания: застегивание и расстегивание пуговиц, завязывания шнурков и т. п. и, конечно, в старшем дошкольном возрасте робота по развитию мелкой моторики и координации движений руки должна стать важной частью подготовки к школе.</w:t>
      </w:r>
      <w:proofErr w:type="gramEnd"/>
      <w:r w:rsidRPr="005505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Поэтому в своей работе с детьми необходимо использовать несложные занимательные задания, упражнения и игры, направленные на совершенствование движений пальцев. Для того, чтобы работа по развитию ручной моторики была эффективной, целенаправленной, необходимо следовать ряду требований:</w:t>
      </w:r>
      <w:proofErr w:type="gramStart"/>
      <w:r w:rsidRPr="0055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5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5505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должна быть систематичной и постоянной;</w:t>
      </w:r>
      <w:r w:rsidRPr="0055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5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-работа должна соответствовать уровню </w:t>
      </w:r>
      <w:proofErr w:type="spellStart"/>
      <w:r w:rsidRPr="005505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общемоторного</w:t>
      </w:r>
      <w:proofErr w:type="spellEnd"/>
      <w:r w:rsidRPr="005505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психического развития ребенка;</w:t>
      </w:r>
      <w:r w:rsidRPr="0055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5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-работа должна соответствовать возрастным требованиям;</w:t>
      </w:r>
      <w:r w:rsidRPr="0055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5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-работа должна приносить ребенку радость.</w:t>
      </w:r>
      <w:r w:rsidRPr="0055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5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Чтобы содействовать развитию пальцев рук и тем же развивать речь ребенка, </w:t>
      </w:r>
      <w:r w:rsidRPr="005505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можно предложить детям следующие задания: массаж (поглаживание, разминание, растирание, постукивание), пальчиковые игры, игры со счетными палочками и спичками, работа с «колючими» мячиками. С их помощью дети производят самомассаж кистей и пальцев рук; игры с четками, с пуговицами, бусами и другими мелкими предметами, с крупами, лепка. Всё это создаёт благоприятную базу для развития речи и более успешного обучения в школе. Используйте творческий подход, занимаясь с детьми. Речевое подкрепление увлекательных действий удваивает результат. И какое бы Вы не выбрали занятие, важно, чтобы у детей осталось впечатление, что оно легкое, тогда они с удовольствием будут выполнять его в следующий раз.</w:t>
      </w:r>
      <w:r w:rsidRPr="0055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Заключение.</w:t>
      </w:r>
      <w:r w:rsidRPr="0055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5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основании проделанной работы формулируются следующие выводы:</w:t>
      </w:r>
      <w:r w:rsidRPr="0055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5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основы мелкой моторики закладываются в раннем возрасте, что помогает ребенку изучать предметы, играть с ними, ощущать;</w:t>
      </w:r>
      <w:r w:rsidRPr="0055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5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развитие мелкой моторики пальчиков полезно и есть прямая зависимость между точным движением пальцев рук и формированием речи, развивается речь, воздействие на весь организм в целом;</w:t>
      </w:r>
      <w:r w:rsidRPr="0055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5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особенностями развития мелкой моторики у детей дошкольного возраста заключается в том, что дети очень чувствительны к такому виду деятельности, что позволяет им научиться терпению и усидчивости, быть настойчивыми и любопытными;</w:t>
      </w:r>
      <w:r w:rsidRPr="0055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5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упражнения с участием рук и пальцев у детей дошкольного возраста гармонизируют тело и разум, положительно влияют на деятельность мозга, простые движения рук помогают снять умственную усталость, улучшают произношение многих звуков, развивают речь ребенка.</w:t>
      </w:r>
      <w:r w:rsidRPr="00550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5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Играйте, творите, умнейте!</w:t>
      </w:r>
    </w:p>
    <w:p w:rsidR="000931A6" w:rsidRPr="0055053A" w:rsidRDefault="000931A6" w:rsidP="0055053A">
      <w:pPr>
        <w:pStyle w:val="a6"/>
        <w:shd w:val="clear" w:color="auto" w:fill="FFFFFF"/>
        <w:spacing w:after="0" w:afterAutospacing="0"/>
        <w:ind w:right="58" w:firstLine="567"/>
        <w:jc w:val="center"/>
        <w:rPr>
          <w:b/>
          <w:bCs/>
          <w:color w:val="000000"/>
          <w:sz w:val="28"/>
          <w:szCs w:val="28"/>
        </w:rPr>
      </w:pPr>
    </w:p>
    <w:p w:rsidR="000931A6" w:rsidRPr="0055053A" w:rsidRDefault="000931A6" w:rsidP="0055053A">
      <w:pPr>
        <w:pStyle w:val="a6"/>
        <w:shd w:val="clear" w:color="auto" w:fill="FFFFFF"/>
        <w:spacing w:after="0" w:afterAutospacing="0"/>
        <w:ind w:right="58" w:firstLine="567"/>
        <w:jc w:val="center"/>
        <w:rPr>
          <w:b/>
          <w:bCs/>
          <w:color w:val="000000"/>
          <w:sz w:val="28"/>
          <w:szCs w:val="28"/>
        </w:rPr>
      </w:pPr>
    </w:p>
    <w:p w:rsidR="000931A6" w:rsidRPr="0055053A" w:rsidRDefault="000931A6" w:rsidP="0055053A">
      <w:pPr>
        <w:pStyle w:val="a6"/>
        <w:shd w:val="clear" w:color="auto" w:fill="FFFFFF"/>
        <w:spacing w:after="0" w:afterAutospacing="0"/>
        <w:ind w:right="58" w:firstLine="567"/>
        <w:jc w:val="center"/>
        <w:rPr>
          <w:color w:val="000000"/>
          <w:sz w:val="28"/>
          <w:szCs w:val="28"/>
        </w:rPr>
      </w:pPr>
      <w:r w:rsidRPr="0055053A">
        <w:rPr>
          <w:b/>
          <w:bCs/>
          <w:color w:val="000000"/>
          <w:sz w:val="28"/>
          <w:szCs w:val="28"/>
        </w:rPr>
        <w:t>Используемая литература:</w:t>
      </w:r>
    </w:p>
    <w:p w:rsidR="000931A6" w:rsidRPr="0055053A" w:rsidRDefault="000931A6" w:rsidP="0055053A">
      <w:pPr>
        <w:pStyle w:val="a6"/>
        <w:numPr>
          <w:ilvl w:val="0"/>
          <w:numId w:val="1"/>
        </w:numPr>
        <w:shd w:val="clear" w:color="auto" w:fill="FFFFFF"/>
        <w:spacing w:after="0" w:afterAutospacing="0" w:line="192" w:lineRule="atLeast"/>
        <w:ind w:firstLine="567"/>
        <w:rPr>
          <w:color w:val="000000"/>
          <w:sz w:val="28"/>
          <w:szCs w:val="28"/>
        </w:rPr>
      </w:pPr>
      <w:r w:rsidRPr="0055053A">
        <w:rPr>
          <w:color w:val="000000"/>
          <w:sz w:val="28"/>
          <w:szCs w:val="28"/>
        </w:rPr>
        <w:t xml:space="preserve">«Программа дошкольного образования. От рождения до школы» под ред. Н.Е. </w:t>
      </w:r>
      <w:proofErr w:type="spellStart"/>
      <w:r w:rsidRPr="0055053A">
        <w:rPr>
          <w:color w:val="000000"/>
          <w:sz w:val="28"/>
          <w:szCs w:val="28"/>
        </w:rPr>
        <w:t>Вераксы</w:t>
      </w:r>
      <w:proofErr w:type="spellEnd"/>
      <w:r w:rsidRPr="0055053A">
        <w:rPr>
          <w:color w:val="000000"/>
          <w:sz w:val="28"/>
          <w:szCs w:val="28"/>
        </w:rPr>
        <w:t>, Т.С. Комаровой, М.А Васильевой.</w:t>
      </w:r>
    </w:p>
    <w:p w:rsidR="000931A6" w:rsidRPr="0055053A" w:rsidRDefault="000931A6" w:rsidP="0055053A">
      <w:pPr>
        <w:pStyle w:val="a6"/>
        <w:numPr>
          <w:ilvl w:val="0"/>
          <w:numId w:val="1"/>
        </w:numPr>
        <w:shd w:val="clear" w:color="auto" w:fill="FFFFFF"/>
        <w:spacing w:after="0" w:afterAutospacing="0" w:line="192" w:lineRule="atLeast"/>
        <w:ind w:firstLine="567"/>
        <w:rPr>
          <w:color w:val="000000"/>
          <w:sz w:val="28"/>
          <w:szCs w:val="28"/>
        </w:rPr>
      </w:pPr>
      <w:r w:rsidRPr="0055053A">
        <w:rPr>
          <w:color w:val="000000"/>
          <w:sz w:val="28"/>
          <w:szCs w:val="28"/>
        </w:rPr>
        <w:t>«Картотека тематических пальчиковых игр» составитель Л.Н Калмыкова</w:t>
      </w:r>
    </w:p>
    <w:p w:rsidR="000931A6" w:rsidRPr="0055053A" w:rsidRDefault="000931A6" w:rsidP="0055053A">
      <w:pPr>
        <w:pStyle w:val="a6"/>
        <w:numPr>
          <w:ilvl w:val="0"/>
          <w:numId w:val="1"/>
        </w:numPr>
        <w:shd w:val="clear" w:color="auto" w:fill="FFFFFF"/>
        <w:spacing w:after="0" w:afterAutospacing="0" w:line="192" w:lineRule="atLeast"/>
        <w:ind w:firstLine="567"/>
        <w:rPr>
          <w:color w:val="000000"/>
          <w:sz w:val="28"/>
          <w:szCs w:val="28"/>
        </w:rPr>
      </w:pPr>
      <w:r w:rsidRPr="0055053A">
        <w:rPr>
          <w:color w:val="000000"/>
          <w:sz w:val="28"/>
          <w:szCs w:val="28"/>
        </w:rPr>
        <w:t xml:space="preserve"> «Развитие мелкой моторики, пальчиковая гимнастика. Подготовительная группа» </w:t>
      </w:r>
      <w:proofErr w:type="spellStart"/>
      <w:r w:rsidRPr="0055053A">
        <w:rPr>
          <w:color w:val="000000"/>
          <w:sz w:val="28"/>
          <w:szCs w:val="28"/>
        </w:rPr>
        <w:t>А.Г.Савушкина</w:t>
      </w:r>
      <w:proofErr w:type="spellEnd"/>
    </w:p>
    <w:p w:rsidR="000931A6" w:rsidRPr="0055053A" w:rsidRDefault="000931A6" w:rsidP="0055053A">
      <w:pPr>
        <w:pStyle w:val="a6"/>
        <w:numPr>
          <w:ilvl w:val="0"/>
          <w:numId w:val="1"/>
        </w:numPr>
        <w:shd w:val="clear" w:color="auto" w:fill="FFFFFF"/>
        <w:spacing w:after="0" w:afterAutospacing="0" w:line="192" w:lineRule="atLeast"/>
        <w:ind w:firstLine="567"/>
        <w:rPr>
          <w:color w:val="000000"/>
          <w:sz w:val="28"/>
          <w:szCs w:val="28"/>
        </w:rPr>
      </w:pPr>
      <w:r w:rsidRPr="0055053A">
        <w:rPr>
          <w:color w:val="000000"/>
          <w:sz w:val="28"/>
          <w:szCs w:val="28"/>
        </w:rPr>
        <w:t xml:space="preserve">В. </w:t>
      </w:r>
      <w:proofErr w:type="spellStart"/>
      <w:r w:rsidRPr="0055053A">
        <w:rPr>
          <w:color w:val="000000"/>
          <w:sz w:val="28"/>
          <w:szCs w:val="28"/>
        </w:rPr>
        <w:t>Цвынтарный</w:t>
      </w:r>
      <w:proofErr w:type="spellEnd"/>
      <w:r w:rsidRPr="0055053A">
        <w:rPr>
          <w:color w:val="000000"/>
          <w:sz w:val="28"/>
          <w:szCs w:val="28"/>
        </w:rPr>
        <w:t xml:space="preserve"> «Играем пальчиками и развиваем речь» С-Петербург, 1997г.</w:t>
      </w:r>
      <w:bookmarkStart w:id="0" w:name="_GoBack"/>
      <w:bookmarkEnd w:id="0"/>
    </w:p>
    <w:sectPr w:rsidR="000931A6" w:rsidRPr="0055053A" w:rsidSect="000931A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62280"/>
    <w:multiLevelType w:val="multilevel"/>
    <w:tmpl w:val="4ADC647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31A6"/>
    <w:rsid w:val="000931A6"/>
    <w:rsid w:val="004F4129"/>
    <w:rsid w:val="0055053A"/>
    <w:rsid w:val="00AF2852"/>
    <w:rsid w:val="00FB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31A6"/>
    <w:rPr>
      <w:b/>
      <w:bCs/>
    </w:rPr>
  </w:style>
  <w:style w:type="character" w:customStyle="1" w:styleId="apple-converted-space">
    <w:name w:val="apple-converted-space"/>
    <w:basedOn w:val="a0"/>
    <w:rsid w:val="000931A6"/>
  </w:style>
  <w:style w:type="paragraph" w:styleId="a4">
    <w:name w:val="Balloon Text"/>
    <w:basedOn w:val="a"/>
    <w:link w:val="a5"/>
    <w:uiPriority w:val="99"/>
    <w:semiHidden/>
    <w:unhideWhenUsed/>
    <w:rsid w:val="00093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1A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9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74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1033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5</cp:revision>
  <dcterms:created xsi:type="dcterms:W3CDTF">2017-05-04T12:10:00Z</dcterms:created>
  <dcterms:modified xsi:type="dcterms:W3CDTF">2017-05-11T16:59:00Z</dcterms:modified>
</cp:coreProperties>
</file>