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AB" w:rsidRPr="006E00AB" w:rsidRDefault="006E00AB" w:rsidP="006E00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0A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E00AB">
        <w:rPr>
          <w:rFonts w:ascii="Times New Roman" w:eastAsia="Calibri" w:hAnsi="Times New Roman" w:cs="Times New Roman"/>
          <w:sz w:val="36"/>
          <w:szCs w:val="36"/>
        </w:rPr>
        <w:t>Консультация для родителей</w:t>
      </w:r>
    </w:p>
    <w:p w:rsidR="006E00AB" w:rsidRPr="006E00AB" w:rsidRDefault="006E00AB" w:rsidP="006E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6E00AB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6E00AB">
        <w:rPr>
          <w:rFonts w:ascii="Times New Roman" w:eastAsia="Calibri" w:hAnsi="Times New Roman" w:cs="Times New Roman"/>
          <w:b/>
          <w:sz w:val="56"/>
          <w:szCs w:val="56"/>
        </w:rPr>
        <w:t>Пространство счастливого детства (проблемы адаптации к детскому саду)</w:t>
      </w:r>
      <w:r w:rsidRPr="006E00AB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6E00AB" w:rsidRPr="006E00AB" w:rsidRDefault="006E00AB" w:rsidP="006E00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E00AB">
        <w:rPr>
          <w:rFonts w:ascii="Times New Roman" w:eastAsia="Calibri" w:hAnsi="Times New Roman" w:cs="Times New Roman"/>
          <w:sz w:val="32"/>
          <w:szCs w:val="32"/>
        </w:rPr>
        <w:t>Воспитатель:</w:t>
      </w: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Попова Татьяна Семеновна</w:t>
      </w: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E00AB" w:rsidRPr="006E00AB" w:rsidRDefault="006E00AB" w:rsidP="006E00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0AB" w:rsidRPr="006E00AB" w:rsidRDefault="006E00AB" w:rsidP="006E00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0AB">
        <w:rPr>
          <w:rFonts w:ascii="Times New Roman" w:eastAsia="Calibri" w:hAnsi="Times New Roman" w:cs="Times New Roman"/>
          <w:sz w:val="28"/>
          <w:szCs w:val="28"/>
        </w:rPr>
        <w:t xml:space="preserve">Серпухов </w:t>
      </w:r>
    </w:p>
    <w:p w:rsidR="006E00AB" w:rsidRPr="006E00AB" w:rsidRDefault="006E00AB" w:rsidP="006E00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00AB">
        <w:rPr>
          <w:rFonts w:ascii="Times New Roman" w:eastAsia="Calibri" w:hAnsi="Times New Roman" w:cs="Times New Roman"/>
          <w:sz w:val="28"/>
          <w:szCs w:val="28"/>
        </w:rPr>
        <w:t>2016г.</w:t>
      </w:r>
    </w:p>
    <w:p w:rsidR="00407F72" w:rsidRPr="00407F72" w:rsidRDefault="00407F72" w:rsidP="00407F72">
      <w:pPr>
        <w:spacing w:after="0"/>
        <w:ind w:firstLine="709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407F72" w:rsidRPr="00407F72" w:rsidRDefault="00407F72" w:rsidP="00407F72">
      <w:pPr>
        <w:spacing w:after="0"/>
        <w:ind w:firstLine="709"/>
        <w:jc w:val="center"/>
        <w:rPr>
          <w:rFonts w:ascii="Arial" w:hAnsi="Arial" w:cs="Arial"/>
          <w:b/>
          <w:sz w:val="40"/>
          <w:szCs w:val="40"/>
        </w:rPr>
      </w:pPr>
      <w:r w:rsidRPr="00407F72">
        <w:rPr>
          <w:rFonts w:ascii="Arial" w:hAnsi="Arial" w:cs="Arial"/>
          <w:b/>
          <w:sz w:val="40"/>
          <w:szCs w:val="40"/>
        </w:rPr>
        <w:t>Консультация для родителей</w:t>
      </w:r>
    </w:p>
    <w:p w:rsidR="00407F72" w:rsidRPr="00407F72" w:rsidRDefault="00407F72" w:rsidP="00407F72">
      <w:pPr>
        <w:spacing w:after="0"/>
        <w:ind w:firstLine="709"/>
        <w:jc w:val="center"/>
        <w:rPr>
          <w:rFonts w:ascii="Arial" w:hAnsi="Arial" w:cs="Arial"/>
          <w:b/>
          <w:color w:val="00B050"/>
          <w:sz w:val="40"/>
          <w:szCs w:val="40"/>
        </w:rPr>
      </w:pPr>
    </w:p>
    <w:p w:rsidR="00407F72" w:rsidRPr="00407F72" w:rsidRDefault="00407F72" w:rsidP="00407F72">
      <w:pPr>
        <w:spacing w:after="0"/>
        <w:ind w:firstLine="709"/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407F72">
        <w:rPr>
          <w:rFonts w:ascii="Arial" w:hAnsi="Arial" w:cs="Arial"/>
          <w:b/>
          <w:color w:val="00B050"/>
          <w:sz w:val="40"/>
          <w:szCs w:val="40"/>
        </w:rPr>
        <w:t>Пространство счастливого детства (проблемы адаптации к детскому саду).</w:t>
      </w:r>
    </w:p>
    <w:p w:rsidR="00407F72" w:rsidRPr="00407F72" w:rsidRDefault="00407F72" w:rsidP="00407F72">
      <w:pPr>
        <w:spacing w:after="0"/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«Кризис, катастрофа, шок»- так нередко называют период поступления ребенка в дошкольное образовательное учреждение. Что же делать, чтобы эти весьма опасные для физического и психического здоровья малыша переживания миновали его?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Знакомство ребенка с миром, где он остается один на один со сверстниками, не может немедленно прибегнуть к защите (а порой просто совету, ласке мамы, папы, бабушки), для многих малышей бывает непростым. И далеко не все дети готовы к этому событию. Возникает вопрос, а стоит ли вообще отдавать малыша в садик?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Каждому ребенку рано или поздно приходится «социализироваться», т.е. быть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ребенка. В детском саду маленький человечек,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ему позднее в школе.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Однако</w:t>
      </w:r>
      <w:proofErr w:type="gramStart"/>
      <w:r w:rsidRPr="00407F72">
        <w:rPr>
          <w:rFonts w:ascii="Arial" w:hAnsi="Arial" w:cs="Arial"/>
          <w:sz w:val="28"/>
          <w:szCs w:val="28"/>
        </w:rPr>
        <w:t>,</w:t>
      </w:r>
      <w:proofErr w:type="gramEnd"/>
      <w:r w:rsidRPr="00407F72">
        <w:rPr>
          <w:rFonts w:ascii="Arial" w:hAnsi="Arial" w:cs="Arial"/>
          <w:sz w:val="28"/>
          <w:szCs w:val="28"/>
        </w:rPr>
        <w:t xml:space="preserve"> уже с первых дней жизни у ребенка в семье формируются привычки, привязанности, определенное поведение. К 2 – 3 годам стереотип становится довольно устойчивым. А при поступлении в детский сад привычные условия жизни (режим, характер питания, микроклимат помещения и др.) меняются. Это требует от ребенка перестройки ранее сложившегося стереотипа поведения, что является очень трудной задачей и часто приводит к стрессу.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 xml:space="preserve">Но решить эту проблему, обеспечить </w:t>
      </w:r>
      <w:proofErr w:type="gramStart"/>
      <w:r w:rsidRPr="00407F72">
        <w:rPr>
          <w:rFonts w:ascii="Arial" w:hAnsi="Arial" w:cs="Arial"/>
          <w:sz w:val="28"/>
          <w:szCs w:val="28"/>
        </w:rPr>
        <w:t>более безболезненное</w:t>
      </w:r>
      <w:proofErr w:type="gramEnd"/>
      <w:r w:rsidRPr="00407F72">
        <w:rPr>
          <w:rFonts w:ascii="Arial" w:hAnsi="Arial" w:cs="Arial"/>
          <w:sz w:val="28"/>
          <w:szCs w:val="28"/>
        </w:rPr>
        <w:t xml:space="preserve"> привыкание ребенка к условиям детского сада можно только совместными усилиями семьи и детского учреждения.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Перед  родителями будущих дошколят стоят определенные задачи.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lastRenderedPageBreak/>
        <w:t>Необходимо сформировать у ребенка положительное отношение к детскому саду. Если мама говорит, что в детском саду интересно, что там ребенку рады, (т.е. формирует положительное отношение к дошкольному учреждению), то малыш, веря самому близкому человеку – маме, смело переступает порог ДОУ.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Также нужно научить малыша навыкам самообслуживания и санитарно-гигиеническим навыкам.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 xml:space="preserve">Перед  детским садом кроху стоит научить многому: самостоятельно пользоваться горшком, обращаться с ложкой и вилкой, вытирать рот салфеткой после еды и даже пользоваться носовым платком. </w:t>
      </w:r>
      <w:proofErr w:type="spellStart"/>
      <w:r w:rsidRPr="00407F72">
        <w:rPr>
          <w:rFonts w:ascii="Arial" w:hAnsi="Arial" w:cs="Arial"/>
          <w:sz w:val="28"/>
          <w:szCs w:val="28"/>
        </w:rPr>
        <w:t>Сформированность</w:t>
      </w:r>
      <w:proofErr w:type="spellEnd"/>
      <w:r w:rsidRPr="00407F72">
        <w:rPr>
          <w:rFonts w:ascii="Arial" w:hAnsi="Arial" w:cs="Arial"/>
          <w:sz w:val="28"/>
          <w:szCs w:val="28"/>
        </w:rPr>
        <w:t xml:space="preserve"> навыков самообслуживания придает ребенку уверенности в собственных силах, способствует возникновению способности какое-то время обходиться без мамы. А «пустяковая» проблема несамостоятельности может стать едва ли не главной причиной трудной адаптации к детскому саду.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Важно заранее научить малыша общаться со сверстниками (попросить игрушку, поделиться своей игрушкой, подождать, пока другой ребенок поиграет и т.п.) При предварительном знакомстве с обстановкой группы постарайтесь положительно настроить малыша (как много детей, много игрушек, дети весело играют, воспитательница – хорошая тетя и пр.). Дайте малышу все спокойно осмотреть, покажите, где он будет раздеваться, играть, кушать, спать. Научите ребенка понимать значение слов «надо» и «нельзя».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 xml:space="preserve">Не забудьте заранее познакомиться с режимом детского сада, и максимально приблизить к нему условия воспитания в семье (более ранний подъем, время дневного сна и приема пищи, характер питания и пр.) 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 xml:space="preserve">В период адаптации необходимо быть к малышу особо внимательным и чутким, но без </w:t>
      </w:r>
      <w:proofErr w:type="gramStart"/>
      <w:r w:rsidRPr="00407F72">
        <w:rPr>
          <w:rFonts w:ascii="Arial" w:hAnsi="Arial" w:cs="Arial"/>
          <w:sz w:val="28"/>
          <w:szCs w:val="28"/>
        </w:rPr>
        <w:t>излишнего</w:t>
      </w:r>
      <w:proofErr w:type="gramEnd"/>
      <w:r w:rsidRPr="00407F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7F72">
        <w:rPr>
          <w:rFonts w:ascii="Arial" w:hAnsi="Arial" w:cs="Arial"/>
          <w:sz w:val="28"/>
          <w:szCs w:val="28"/>
        </w:rPr>
        <w:t>заласкивания</w:t>
      </w:r>
      <w:proofErr w:type="spellEnd"/>
      <w:r w:rsidRPr="00407F72">
        <w:rPr>
          <w:rFonts w:ascii="Arial" w:hAnsi="Arial" w:cs="Arial"/>
          <w:sz w:val="28"/>
          <w:szCs w:val="28"/>
        </w:rPr>
        <w:t xml:space="preserve">. Ежедневно </w:t>
      </w:r>
      <w:proofErr w:type="spellStart"/>
      <w:r w:rsidRPr="00407F72">
        <w:rPr>
          <w:rFonts w:ascii="Arial" w:hAnsi="Arial" w:cs="Arial"/>
          <w:sz w:val="28"/>
          <w:szCs w:val="28"/>
        </w:rPr>
        <w:t>распрашивайте</w:t>
      </w:r>
      <w:proofErr w:type="spellEnd"/>
      <w:r w:rsidRPr="00407F72">
        <w:rPr>
          <w:rFonts w:ascii="Arial" w:hAnsi="Arial" w:cs="Arial"/>
          <w:sz w:val="28"/>
          <w:szCs w:val="28"/>
        </w:rPr>
        <w:t xml:space="preserve"> его о жизни в детском саду. Удивляйтесь, хвалите ребенка. Ваша беседа должна быть эмоционально ярко окрашена. Малышу важно знать, что значимые для него взрослые принимают его всерьез, относятся к нему  с уважением, внимательно и с интересом его слушают, а то, что он говорит, оказывается действительно важным.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t>Уважаемые родители!  Постарайтесь последовать нашим рекомендациям.</w:t>
      </w:r>
    </w:p>
    <w:p w:rsid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407F72">
        <w:rPr>
          <w:rFonts w:ascii="Arial" w:hAnsi="Arial" w:cs="Arial"/>
          <w:sz w:val="28"/>
          <w:szCs w:val="28"/>
        </w:rPr>
        <w:lastRenderedPageBreak/>
        <w:t xml:space="preserve">А мы, воспитатели детского сада, со своей стороны, сделаем все, зависящее от нас, чтобы адаптация ваших детей прошла  безболезненно и с наименьшими трудностями. Удачи  вам! </w:t>
      </w:r>
    </w:p>
    <w:p w:rsidR="006E00AB" w:rsidRDefault="006E00AB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E00AB" w:rsidRPr="00407F72" w:rsidRDefault="006E00AB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6E00AB" w:rsidRPr="006E00AB" w:rsidRDefault="006E00AB" w:rsidP="006E00AB">
      <w:pPr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 w:rsidRPr="006E00AB">
        <w:rPr>
          <w:rFonts w:ascii="Arial" w:hAnsi="Arial" w:cs="Arial"/>
          <w:sz w:val="28"/>
          <w:szCs w:val="28"/>
        </w:rPr>
        <w:t>Литература</w:t>
      </w:r>
    </w:p>
    <w:p w:rsidR="00407F72" w:rsidRPr="006E00AB" w:rsidRDefault="006E00AB" w:rsidP="006E00A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6E00AB">
        <w:rPr>
          <w:rFonts w:ascii="Arial" w:hAnsi="Arial" w:cs="Arial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</w:t>
      </w:r>
      <w:bookmarkStart w:id="0" w:name="_GoBack"/>
      <w:bookmarkEnd w:id="0"/>
      <w:r w:rsidRPr="006E00AB">
        <w:rPr>
          <w:rFonts w:ascii="Arial" w:hAnsi="Arial" w:cs="Arial"/>
          <w:sz w:val="28"/>
          <w:szCs w:val="28"/>
        </w:rPr>
        <w:t xml:space="preserve">под ред. </w:t>
      </w:r>
      <w:proofErr w:type="spellStart"/>
      <w:r w:rsidRPr="006E00AB">
        <w:rPr>
          <w:rFonts w:ascii="Arial" w:hAnsi="Arial" w:cs="Arial"/>
          <w:sz w:val="28"/>
          <w:szCs w:val="28"/>
        </w:rPr>
        <w:t>Н.Е.Вераксы</w:t>
      </w:r>
      <w:proofErr w:type="spellEnd"/>
      <w:r w:rsidRPr="006E00AB">
        <w:rPr>
          <w:rFonts w:ascii="Arial" w:hAnsi="Arial" w:cs="Arial"/>
          <w:sz w:val="28"/>
          <w:szCs w:val="28"/>
        </w:rPr>
        <w:t xml:space="preserve">, Т.С. Комаровой, </w:t>
      </w:r>
      <w:proofErr w:type="spellStart"/>
      <w:r w:rsidRPr="006E00AB">
        <w:rPr>
          <w:rFonts w:ascii="Arial" w:hAnsi="Arial" w:cs="Arial"/>
          <w:sz w:val="28"/>
          <w:szCs w:val="28"/>
        </w:rPr>
        <w:t>М.А.Васильевой</w:t>
      </w:r>
      <w:proofErr w:type="spellEnd"/>
      <w:r w:rsidRPr="006E00AB">
        <w:rPr>
          <w:rFonts w:ascii="Arial" w:hAnsi="Arial" w:cs="Arial"/>
          <w:sz w:val="28"/>
          <w:szCs w:val="28"/>
        </w:rPr>
        <w:t xml:space="preserve"> Изд. «Мозаика-синтез», Москва 2014г.</w:t>
      </w:r>
    </w:p>
    <w:p w:rsidR="006E00AB" w:rsidRPr="006E00AB" w:rsidRDefault="006E00AB" w:rsidP="006E00AB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«Первые шаги» </w:t>
      </w:r>
      <w:proofErr w:type="spellStart"/>
      <w:r>
        <w:rPr>
          <w:rFonts w:ascii="Arial" w:hAnsi="Arial" w:cs="Arial"/>
          <w:sz w:val="28"/>
          <w:szCs w:val="28"/>
        </w:rPr>
        <w:t>Е.О.Смирнова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Л.Н.Галигузова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С.Ю.Мещерякова</w:t>
      </w:r>
      <w:proofErr w:type="spellEnd"/>
      <w:r>
        <w:rPr>
          <w:rFonts w:ascii="Arial" w:hAnsi="Arial" w:cs="Arial"/>
          <w:sz w:val="28"/>
          <w:szCs w:val="28"/>
        </w:rPr>
        <w:t>, Изд. «Мозаика-синтез», Москва 2007г.</w:t>
      </w:r>
    </w:p>
    <w:p w:rsidR="00407F72" w:rsidRPr="00407F72" w:rsidRDefault="00407F72" w:rsidP="00407F72">
      <w:pPr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407F72" w:rsidRPr="00407F72" w:rsidRDefault="00407F72" w:rsidP="00407F72">
      <w:pPr>
        <w:rPr>
          <w:rFonts w:ascii="Arial" w:hAnsi="Arial" w:cs="Arial"/>
          <w:sz w:val="28"/>
          <w:szCs w:val="28"/>
        </w:rPr>
      </w:pPr>
    </w:p>
    <w:p w:rsidR="00F35642" w:rsidRPr="00407F72" w:rsidRDefault="00F35642">
      <w:pPr>
        <w:rPr>
          <w:rFonts w:ascii="Arial" w:hAnsi="Arial" w:cs="Arial"/>
        </w:rPr>
      </w:pPr>
    </w:p>
    <w:sectPr w:rsidR="00F35642" w:rsidRPr="00407F72" w:rsidSect="00F3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40CE"/>
    <w:multiLevelType w:val="hybridMultilevel"/>
    <w:tmpl w:val="AA8C6D4E"/>
    <w:lvl w:ilvl="0" w:tplc="CDE8D2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F72"/>
    <w:rsid w:val="00407F72"/>
    <w:rsid w:val="006E00AB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695</Words>
  <Characters>3966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2016-03-29T06:53:00Z</dcterms:created>
  <dcterms:modified xsi:type="dcterms:W3CDTF">2016-04-01T15:48:00Z</dcterms:modified>
</cp:coreProperties>
</file>