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Cs/>
          <w:sz w:val="22"/>
          <w:szCs w:val="22"/>
          <w:lang w:eastAsia="en-US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Cs/>
          <w:iCs/>
          <w:sz w:val="22"/>
          <w:szCs w:val="22"/>
          <w:lang w:eastAsia="en-US"/>
        </w:rPr>
        <w:t>Консультация:</w:t>
      </w: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/>
          <w:bCs/>
          <w:sz w:val="22"/>
          <w:szCs w:val="22"/>
          <w:lang w:eastAsia="en-US"/>
        </w:rPr>
        <w:t>«Воспитание гражданско-патриотических чувств у ребенка дошкольного возраста»</w:t>
      </w: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right="160"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Cs/>
          <w:sz w:val="22"/>
          <w:szCs w:val="22"/>
          <w:lang w:eastAsia="en-US"/>
        </w:rPr>
        <w:t>Подготовила:</w:t>
      </w: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Cs/>
          <w:sz w:val="22"/>
          <w:szCs w:val="22"/>
          <w:lang w:eastAsia="en-US"/>
        </w:rPr>
        <w:t>воспитатель 1 квалификационной категории</w:t>
      </w: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568A3">
        <w:rPr>
          <w:rFonts w:ascii="Arial" w:eastAsia="Calibri" w:hAnsi="Arial" w:cs="Arial"/>
          <w:bCs/>
          <w:sz w:val="22"/>
          <w:szCs w:val="22"/>
          <w:lang w:eastAsia="en-US"/>
        </w:rPr>
        <w:t>Терещенко Алёна Владимировна</w:t>
      </w: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E568A3" w:rsidRPr="00E568A3" w:rsidRDefault="00E568A3" w:rsidP="00E568A3">
      <w:pPr>
        <w:ind w:firstLine="567"/>
        <w:jc w:val="center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proofErr w:type="spellStart"/>
      <w:r w:rsidRPr="00E568A3">
        <w:rPr>
          <w:rFonts w:ascii="Arial" w:eastAsia="Calibri" w:hAnsi="Arial" w:cs="Arial"/>
          <w:bCs/>
          <w:iCs/>
          <w:sz w:val="22"/>
          <w:szCs w:val="22"/>
          <w:lang w:eastAsia="en-US"/>
        </w:rPr>
        <w:t>г.о</w:t>
      </w:r>
      <w:proofErr w:type="spellEnd"/>
      <w:r w:rsidRPr="00E568A3">
        <w:rPr>
          <w:rFonts w:ascii="Arial" w:eastAsia="Calibri" w:hAnsi="Arial" w:cs="Arial"/>
          <w:bCs/>
          <w:iCs/>
          <w:sz w:val="22"/>
          <w:szCs w:val="22"/>
          <w:lang w:eastAsia="en-US"/>
        </w:rPr>
        <w:t>. Серпухов, 2017.</w:t>
      </w:r>
    </w:p>
    <w:p w:rsidR="00E568A3" w:rsidRPr="00E568A3" w:rsidRDefault="00E568A3" w:rsidP="00E568A3">
      <w:pPr>
        <w:shd w:val="clear" w:color="auto" w:fill="FFFFFF"/>
        <w:spacing w:before="150" w:after="450"/>
        <w:ind w:firstLine="567"/>
        <w:jc w:val="both"/>
        <w:outlineLvl w:val="0"/>
        <w:rPr>
          <w:rFonts w:ascii="Arial" w:eastAsia="Times New Roman" w:hAnsi="Arial" w:cs="Arial"/>
          <w:color w:val="333333"/>
          <w:kern w:val="36"/>
          <w:sz w:val="22"/>
          <w:szCs w:val="22"/>
          <w:lang w:eastAsia="ru-RU"/>
        </w:rPr>
      </w:pPr>
    </w:p>
    <w:p w:rsidR="00E568A3" w:rsidRPr="00E568A3" w:rsidRDefault="00595931" w:rsidP="00E568A3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b/>
          <w:color w:val="333333"/>
          <w:kern w:val="36"/>
          <w:sz w:val="22"/>
          <w:szCs w:val="22"/>
          <w:lang w:eastAsia="ru-RU"/>
        </w:rPr>
        <w:lastRenderedPageBreak/>
        <w:t>Доклад на тему</w:t>
      </w:r>
    </w:p>
    <w:p w:rsidR="00595931" w:rsidRPr="00E568A3" w:rsidRDefault="00595931" w:rsidP="00E568A3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b/>
          <w:color w:val="333333"/>
          <w:kern w:val="36"/>
          <w:sz w:val="22"/>
          <w:szCs w:val="22"/>
          <w:lang w:eastAsia="ru-RU"/>
        </w:rPr>
        <w:t>«Воспитание гражданско-патриотических чувств у ребенка дошкольного возраста»</w:t>
      </w:r>
    </w:p>
    <w:p w:rsidR="00E568A3" w:rsidRDefault="00E568A3" w:rsidP="00E568A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 xml:space="preserve">   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Наследование нравственных и эстетических ценностей родной культуры в самом нежном возрасте — это и есть самый естественный, а потому и верный способ патриотического воспитания, воспитания чувства любви к Отечеству.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95931" w:rsidRPr="00E568A3" w:rsidRDefault="00595931" w:rsidP="00E568A3">
      <w:pPr>
        <w:ind w:firstLine="567"/>
        <w:jc w:val="both"/>
        <w:outlineLvl w:val="3"/>
        <w:rPr>
          <w:rFonts w:ascii="Arial" w:eastAsia="Times New Roman" w:hAnsi="Arial" w:cs="Arial"/>
          <w:color w:val="83A629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83A629"/>
          <w:sz w:val="22"/>
          <w:szCs w:val="22"/>
          <w:lang w:eastAsia="ru-RU"/>
        </w:rPr>
        <w:t xml:space="preserve">   Патриотическое воспитание 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направлено на формирование и развитие личности, обладающей качествами гражданина — патриота Родины,</w:t>
      </w:r>
      <w:r w:rsid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учреждениях.</w:t>
      </w:r>
    </w:p>
    <w:p w:rsidR="00595931" w:rsidRPr="00E568A3" w:rsidRDefault="00595931" w:rsidP="00E568A3">
      <w:pPr>
        <w:ind w:firstLine="567"/>
        <w:jc w:val="both"/>
        <w:outlineLvl w:val="3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83A629"/>
          <w:sz w:val="22"/>
          <w:szCs w:val="22"/>
          <w:lang w:eastAsia="ru-RU"/>
        </w:rPr>
        <w:t xml:space="preserve">   Патриотические чувства 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595931" w:rsidRPr="00E568A3" w:rsidRDefault="00595931" w:rsidP="00E568A3">
      <w:pPr>
        <w:ind w:firstLine="567"/>
        <w:jc w:val="both"/>
        <w:outlineLvl w:val="3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</w:t>
      </w:r>
    </w:p>
    <w:p w:rsidR="00595931" w:rsidRPr="00E568A3" w:rsidRDefault="00595931" w:rsidP="00E568A3">
      <w:pPr>
        <w:ind w:firstLine="567"/>
        <w:jc w:val="both"/>
        <w:outlineLvl w:val="3"/>
        <w:rPr>
          <w:rFonts w:ascii="Arial" w:eastAsia="Times New Roman" w:hAnsi="Arial" w:cs="Arial"/>
          <w:color w:val="83A629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Это патриотическое воспитание в широком смысле слова.    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где на их основе формируются убеждения и готовность действовать соответствующим образом. Патриотизм в современных условиях - это, с одной стороны, преданность своему отечеству, а с другой — сохранение культурной самобытности каждого народа, входящего в состав России.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Любовь маленького ребенка — дошкольника к Родине начинается с отношения к самым близким людям — отцу, матери, дедушке, бабушке, с любви к своему дому, улице, на которой он живет, детскому саду, городу. При отборе содержания для ознакомления детей с родным городом, селом необходимо учесть наиболее 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ценное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для формирования положительного отношения к общественным явлениям, к трудящемуся человеку, к своей стране. 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Для этого необходимо познакомить детей с улицей, связанной с именем героя, революционера, значительным событием, даже если эта улица не находится в ближайшем окружении д/сада, с трудом людей по преобразованию родного края; раскрыть значение труда для изменения облика родного города, села или поселка (новые стройки, парки, скверы и др., рассказать, каким он был и каким теперь стал;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познакомить с памятниками погибшим героям.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В старшей группе дети знакомятся с улицами родного города, названия которых носят имена героев. Это требует большой и тщательной подготовки воспитателя. Углубления представлений детей о родной стране происходит в процессе ознакомления с главным городом нашей страны — Москвой. Рассматривая иллюстрации, слушая чтение художественных произведений, дети узнают и запоминают, что Москва — самый большой и самый главный город нашей страны, в Москве есть Красная площадь, Кремль. На Красной площади проходит парад, посвященный дню Победы.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д/ саду детей начинают подводить к пониманию того, что в нашей стране живут люди разных национальностей. Детей знакомят с флагом, гербом России; с достопримечательностями, памятниками столицы, мелодией </w:t>
      </w:r>
      <w:proofErr w:type="spell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гимна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,с</w:t>
      </w:r>
      <w:proofErr w:type="spellEnd"/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народными традициями и обычаями, продолжают формировать интерес к «малой Родине», рассказывают детям о достопримечательностях, культуре, традициях родного края, показывают на карте всю Россию, моря, озера, реки, горы, леса, отдельные города.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 xml:space="preserve">   В д/саду дети получают довольно разнообразные знания о природе нашей страны. Так расширение представлений детей о природе, труде, быте людей, живущих в разных концах нашей страны, соединяется с воспитанием интереса и любви к Родине.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Для воспитания интереса и любви к Российской Армии, в д/саду продолжают расширять представления детей об армии, рассказывают о трудной, но почетной обязанности защищать Родину, охранять ее спокойствие и безопасность, о том, как в годы войн храбро сражались и защищали страну от врагов прадеды, деды, отцы. Большую воспитательную ценность имеют встречи детей с военными, ветеранами из числа близких родственников детей. Воспитанию интереса, чувства симпатии и желания подражать смелым, отважным солдатам способствуют рассматривание с детьми картин, репродукций, альбомов с военной тематикой. Воспитание начал патриотических чу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вств пр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оисходит на занятиях, в повседневной жизни, в быту. Дети с большим интересом слушают и серьезные песни о революции, гражданской войне. Слушание таких песен, когда оно сочетается с усвоением на занятиях определенных общественных представлений, очень важно для возбуждения гражданских чувств детей.</w:t>
      </w:r>
    </w:p>
    <w:p w:rsidR="00595931" w:rsidRPr="00E568A3" w:rsidRDefault="00595931" w:rsidP="00E568A3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Воспитывая патриотические чувства - педагог учитывает индивидуальные особенности, направленность интересов своих воспитанников. Важнейшим условием воспитания в быту патриотических чувств дошкольников является пример воспитателя, его личная отзывчивость на происходящее вокруг, его постоянное желание активно участвовать в общественной жизни.</w:t>
      </w:r>
    </w:p>
    <w:p w:rsidR="00E568A3" w:rsidRDefault="00E568A3" w:rsidP="00E568A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568A3" w:rsidRDefault="00E568A3" w:rsidP="00E568A3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5931" w:rsidRPr="00E568A3" w:rsidRDefault="00595931" w:rsidP="00E568A3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E568A3">
        <w:rPr>
          <w:rFonts w:ascii="Arial" w:hAnsi="Arial" w:cs="Arial"/>
          <w:sz w:val="22"/>
          <w:szCs w:val="22"/>
        </w:rPr>
        <w:t>Список литературы:</w:t>
      </w:r>
    </w:p>
    <w:p w:rsidR="00595931" w:rsidRPr="00E568A3" w:rsidRDefault="00595931" w:rsidP="00E568A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95931" w:rsidRPr="00E568A3" w:rsidRDefault="00595931" w:rsidP="00E568A3">
      <w:pPr>
        <w:numPr>
          <w:ilvl w:val="0"/>
          <w:numId w:val="1"/>
        </w:num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Алешина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Н. В. Патриотическое </w:t>
      </w:r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 дошкольников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 </w:t>
      </w:r>
      <w:r w:rsidRPr="00E568A3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М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:Ц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ГЛ, 2005.</w:t>
      </w:r>
    </w:p>
    <w:p w:rsidR="00595931" w:rsidRPr="00E568A3" w:rsidRDefault="00595931" w:rsidP="00E568A3">
      <w:pPr>
        <w:ind w:left="720"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95931" w:rsidRPr="00E568A3" w:rsidRDefault="00595931" w:rsidP="00E568A3">
      <w:pPr>
        <w:numPr>
          <w:ilvl w:val="0"/>
          <w:numId w:val="1"/>
        </w:num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Моя страна. Возрождение национальной культуры и </w:t>
      </w:r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 xml:space="preserve">воспитание </w:t>
      </w:r>
      <w:proofErr w:type="spellStart"/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гражданско</w:t>
      </w:r>
      <w:proofErr w:type="spellEnd"/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 xml:space="preserve"> – патриотических и  чувств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 Практическое пособие для </w:t>
      </w:r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воспитателей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 методистов ДОУ // авт. — сост. Натарова В. И. и др. – </w:t>
      </w:r>
      <w:r w:rsidRPr="00E568A3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Воронеж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ТЦ </w:t>
      </w:r>
      <w:r w:rsidRPr="00E568A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«Учитель»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2005.</w:t>
      </w:r>
    </w:p>
    <w:p w:rsidR="00595931" w:rsidRPr="00E568A3" w:rsidRDefault="00595931" w:rsidP="00E568A3">
      <w:pPr>
        <w:pStyle w:val="a3"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95931" w:rsidRPr="00E568A3" w:rsidRDefault="00595931" w:rsidP="00E568A3">
      <w:pPr>
        <w:numPr>
          <w:ilvl w:val="0"/>
          <w:numId w:val="1"/>
        </w:num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ОТ РОЖДЕНИЯ ДО ШКОЛЫ. Примерная основная общеобразовательная программа </w:t>
      </w:r>
      <w:r w:rsidRPr="00E568A3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дошкольного</w:t>
      </w:r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образования</w:t>
      </w:r>
      <w:proofErr w:type="gram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/ П</w:t>
      </w:r>
      <w:proofErr w:type="gram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од ред. Н. Е. </w:t>
      </w:r>
      <w:proofErr w:type="spellStart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Вераксы</w:t>
      </w:r>
      <w:proofErr w:type="spellEnd"/>
      <w:r w:rsidRPr="00E568A3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Т. С. Комаровой, М. А. Васильевой. – М.: МОЗАЙКА – СИНТЕЗ, 2010.</w:t>
      </w:r>
    </w:p>
    <w:p w:rsidR="00595931" w:rsidRPr="00E568A3" w:rsidRDefault="00595931" w:rsidP="00E568A3">
      <w:pPr>
        <w:ind w:left="720" w:firstLine="567"/>
        <w:jc w:val="both"/>
        <w:rPr>
          <w:rFonts w:ascii="Arial" w:hAnsi="Arial" w:cs="Arial"/>
          <w:sz w:val="22"/>
          <w:szCs w:val="22"/>
        </w:rPr>
      </w:pPr>
    </w:p>
    <w:p w:rsidR="00595931" w:rsidRPr="00E568A3" w:rsidRDefault="00595931" w:rsidP="00E568A3">
      <w:pPr>
        <w:ind w:left="720"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95931" w:rsidRPr="00E568A3" w:rsidRDefault="00595931" w:rsidP="00E568A3">
      <w:pPr>
        <w:ind w:left="720"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E446CB" w:rsidRPr="00E568A3" w:rsidRDefault="00E446CB" w:rsidP="00E568A3">
      <w:pPr>
        <w:ind w:firstLine="567"/>
        <w:jc w:val="both"/>
        <w:rPr>
          <w:rFonts w:ascii="Arial" w:hAnsi="Arial" w:cs="Arial"/>
          <w:sz w:val="22"/>
          <w:szCs w:val="22"/>
        </w:rPr>
      </w:pPr>
    </w:p>
    <w:sectPr w:rsidR="00E446CB" w:rsidRPr="00E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70A"/>
    <w:multiLevelType w:val="hybridMultilevel"/>
    <w:tmpl w:val="3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1"/>
    <w:rsid w:val="00595931"/>
    <w:rsid w:val="00E446CB"/>
    <w:rsid w:val="00E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2017-07-06T18:38:00Z</dcterms:created>
  <dcterms:modified xsi:type="dcterms:W3CDTF">2017-07-06T19:20:00Z</dcterms:modified>
</cp:coreProperties>
</file>