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EA" w:rsidRPr="00A5356F" w:rsidRDefault="009A6AEA" w:rsidP="009A6AEA">
      <w:pPr>
        <w:jc w:val="center"/>
        <w:rPr>
          <w:rFonts w:ascii="Arial" w:hAnsi="Arial" w:cs="Arial"/>
          <w:b/>
          <w:color w:val="333333"/>
          <w:sz w:val="27"/>
          <w:szCs w:val="27"/>
          <w:u w:val="single"/>
          <w:shd w:val="clear" w:color="auto" w:fill="F6F6F6"/>
        </w:rPr>
      </w:pPr>
      <w:r w:rsidRPr="00A5356F">
        <w:rPr>
          <w:rFonts w:ascii="Times New Roman" w:hAnsi="Times New Roman" w:cs="Times New Roman"/>
          <w:b/>
          <w:bCs/>
          <w:sz w:val="28"/>
          <w:szCs w:val="28"/>
          <w:u w:val="single"/>
        </w:rPr>
        <w:t xml:space="preserve">Организация учебно-исследовательской деятельности студентов </w:t>
      </w:r>
      <w:r w:rsidR="00A5356F" w:rsidRPr="00A5356F">
        <w:rPr>
          <w:rFonts w:ascii="Times New Roman" w:hAnsi="Times New Roman" w:cs="Times New Roman"/>
          <w:b/>
          <w:bCs/>
          <w:sz w:val="28"/>
          <w:szCs w:val="28"/>
          <w:u w:val="single"/>
        </w:rPr>
        <w:t>специальных</w:t>
      </w:r>
      <w:r w:rsidRPr="00A5356F">
        <w:rPr>
          <w:rFonts w:ascii="Times New Roman" w:hAnsi="Times New Roman" w:cs="Times New Roman"/>
          <w:b/>
          <w:bCs/>
          <w:sz w:val="28"/>
          <w:szCs w:val="28"/>
          <w:u w:val="single"/>
        </w:rPr>
        <w:t xml:space="preserve"> дисциплин</w:t>
      </w:r>
      <w:r w:rsidR="00A5356F" w:rsidRPr="00A5356F">
        <w:rPr>
          <w:rFonts w:ascii="Times New Roman" w:hAnsi="Times New Roman" w:cs="Times New Roman"/>
          <w:b/>
          <w:bCs/>
          <w:sz w:val="28"/>
          <w:szCs w:val="28"/>
          <w:u w:val="single"/>
        </w:rPr>
        <w:t xml:space="preserve"> профессионального цикла</w:t>
      </w:r>
    </w:p>
    <w:p w:rsidR="00CD326E" w:rsidRDefault="00CD326E" w:rsidP="00A5356F">
      <w:pPr>
        <w:pStyle w:val="a4"/>
        <w:spacing w:line="360" w:lineRule="auto"/>
        <w:ind w:firstLine="709"/>
        <w:jc w:val="both"/>
        <w:rPr>
          <w:rFonts w:ascii="Times New Roman" w:hAnsi="Times New Roman" w:cs="Times New Roman"/>
          <w:sz w:val="28"/>
          <w:szCs w:val="28"/>
        </w:rPr>
      </w:pPr>
      <w:r w:rsidRPr="00CD326E">
        <w:rPr>
          <w:rFonts w:ascii="Times New Roman" w:hAnsi="Times New Roman" w:cs="Times New Roman"/>
          <w:sz w:val="28"/>
          <w:szCs w:val="28"/>
        </w:rPr>
        <w:t xml:space="preserve">Одна из приоритетных задач </w:t>
      </w:r>
      <w:r w:rsidR="00A5356F">
        <w:rPr>
          <w:rFonts w:ascii="Times New Roman" w:hAnsi="Times New Roman" w:cs="Times New Roman"/>
          <w:sz w:val="28"/>
          <w:szCs w:val="28"/>
        </w:rPr>
        <w:t>среднего профессионального</w:t>
      </w:r>
      <w:r w:rsidRPr="00CD326E">
        <w:rPr>
          <w:rFonts w:ascii="Times New Roman" w:hAnsi="Times New Roman" w:cs="Times New Roman"/>
          <w:sz w:val="28"/>
          <w:szCs w:val="28"/>
        </w:rPr>
        <w:t xml:space="preserve"> образования в современных условиях — это объединение науки и образования. Общность связи между </w:t>
      </w:r>
      <w:r>
        <w:rPr>
          <w:rFonts w:ascii="Times New Roman" w:hAnsi="Times New Roman" w:cs="Times New Roman"/>
          <w:sz w:val="28"/>
          <w:szCs w:val="28"/>
        </w:rPr>
        <w:t>техническим</w:t>
      </w:r>
      <w:r w:rsidRPr="00CD326E">
        <w:rPr>
          <w:rFonts w:ascii="Times New Roman" w:hAnsi="Times New Roman" w:cs="Times New Roman"/>
          <w:sz w:val="28"/>
          <w:szCs w:val="28"/>
        </w:rPr>
        <w:t xml:space="preserve"> образованием и </w:t>
      </w:r>
      <w:r>
        <w:rPr>
          <w:rFonts w:ascii="Times New Roman" w:hAnsi="Times New Roman" w:cs="Times New Roman"/>
          <w:sz w:val="28"/>
          <w:szCs w:val="28"/>
        </w:rPr>
        <w:t>учебным</w:t>
      </w:r>
      <w:r w:rsidRPr="00CD326E">
        <w:rPr>
          <w:rFonts w:ascii="Times New Roman" w:hAnsi="Times New Roman" w:cs="Times New Roman"/>
          <w:sz w:val="28"/>
          <w:szCs w:val="28"/>
        </w:rPr>
        <w:t xml:space="preserve"> исследованием особенно важна для образовательных программ технического профиля и является определяющей для характеристики современной образовательной организации </w:t>
      </w:r>
      <w:r w:rsidRPr="00317041">
        <w:rPr>
          <w:rFonts w:ascii="Times New Roman" w:hAnsi="Times New Roman" w:cs="Times New Roman"/>
          <w:sz w:val="28"/>
          <w:szCs w:val="28"/>
        </w:rPr>
        <w:t>в учреждениях среднего профессионального образования</w:t>
      </w:r>
      <w:r w:rsidRPr="00CD326E">
        <w:rPr>
          <w:rFonts w:ascii="Times New Roman" w:hAnsi="Times New Roman" w:cs="Times New Roman"/>
          <w:sz w:val="28"/>
          <w:szCs w:val="28"/>
        </w:rPr>
        <w:t>.</w:t>
      </w:r>
    </w:p>
    <w:p w:rsidR="00CD326E" w:rsidRDefault="00CD326E" w:rsidP="00CD326E">
      <w:pPr>
        <w:pStyle w:val="a4"/>
        <w:spacing w:line="360" w:lineRule="auto"/>
        <w:ind w:firstLine="709"/>
        <w:jc w:val="both"/>
        <w:rPr>
          <w:rFonts w:ascii="Times New Roman" w:hAnsi="Times New Roman" w:cs="Times New Roman"/>
          <w:sz w:val="28"/>
          <w:szCs w:val="28"/>
        </w:rPr>
      </w:pPr>
      <w:proofErr w:type="gramStart"/>
      <w:r w:rsidRPr="00317041">
        <w:rPr>
          <w:rFonts w:ascii="Times New Roman" w:hAnsi="Times New Roman" w:cs="Times New Roman"/>
          <w:sz w:val="28"/>
          <w:szCs w:val="28"/>
        </w:rPr>
        <w:t xml:space="preserve">Организация </w:t>
      </w:r>
      <w:r>
        <w:rPr>
          <w:rFonts w:ascii="Times New Roman" w:hAnsi="Times New Roman" w:cs="Times New Roman"/>
          <w:sz w:val="28"/>
          <w:szCs w:val="28"/>
        </w:rPr>
        <w:t>учебно-</w:t>
      </w:r>
      <w:r w:rsidRPr="00317041">
        <w:rPr>
          <w:rFonts w:ascii="Times New Roman" w:hAnsi="Times New Roman" w:cs="Times New Roman"/>
          <w:sz w:val="28"/>
          <w:szCs w:val="28"/>
        </w:rPr>
        <w:t xml:space="preserve">исследовательской деятельности </w:t>
      </w:r>
      <w:r>
        <w:rPr>
          <w:rFonts w:ascii="Times New Roman" w:hAnsi="Times New Roman" w:cs="Times New Roman"/>
          <w:sz w:val="28"/>
          <w:szCs w:val="28"/>
        </w:rPr>
        <w:t>обучающихся</w:t>
      </w:r>
      <w:r w:rsidRPr="00317041">
        <w:rPr>
          <w:rFonts w:ascii="Times New Roman" w:hAnsi="Times New Roman" w:cs="Times New Roman"/>
          <w:sz w:val="28"/>
          <w:szCs w:val="28"/>
        </w:rPr>
        <w:t xml:space="preserve"> в учреждениях среднего профессионального образования </w:t>
      </w:r>
      <w:r>
        <w:rPr>
          <w:rFonts w:ascii="Times New Roman" w:hAnsi="Times New Roman" w:cs="Times New Roman"/>
          <w:sz w:val="28"/>
          <w:szCs w:val="28"/>
        </w:rPr>
        <w:t xml:space="preserve">в связи </w:t>
      </w:r>
      <w:r w:rsidRPr="00317041">
        <w:rPr>
          <w:rFonts w:ascii="Times New Roman" w:hAnsi="Times New Roman" w:cs="Times New Roman"/>
          <w:sz w:val="28"/>
          <w:szCs w:val="28"/>
        </w:rPr>
        <w:t xml:space="preserve">с переходом на Федеральные государственные образовательные стандарты </w:t>
      </w:r>
      <w:r>
        <w:rPr>
          <w:rFonts w:ascii="Times New Roman" w:hAnsi="Times New Roman" w:cs="Times New Roman"/>
          <w:sz w:val="28"/>
          <w:szCs w:val="28"/>
        </w:rPr>
        <w:t xml:space="preserve">трансформируется </w:t>
      </w:r>
      <w:r w:rsidRPr="00317041">
        <w:rPr>
          <w:rFonts w:ascii="Times New Roman" w:hAnsi="Times New Roman" w:cs="Times New Roman"/>
          <w:sz w:val="28"/>
          <w:szCs w:val="28"/>
        </w:rPr>
        <w:t>из желаем</w:t>
      </w:r>
      <w:r>
        <w:rPr>
          <w:rFonts w:ascii="Times New Roman" w:hAnsi="Times New Roman" w:cs="Times New Roman"/>
          <w:sz w:val="28"/>
          <w:szCs w:val="28"/>
        </w:rPr>
        <w:t>ой</w:t>
      </w:r>
      <w:r w:rsidRPr="00317041">
        <w:rPr>
          <w:rFonts w:ascii="Times New Roman" w:hAnsi="Times New Roman" w:cs="Times New Roman"/>
          <w:sz w:val="28"/>
          <w:szCs w:val="28"/>
        </w:rPr>
        <w:t xml:space="preserve"> в необходим</w:t>
      </w:r>
      <w:r>
        <w:rPr>
          <w:rFonts w:ascii="Times New Roman" w:hAnsi="Times New Roman" w:cs="Times New Roman"/>
          <w:sz w:val="28"/>
          <w:szCs w:val="28"/>
        </w:rPr>
        <w:t>ую часть образовательного процесса.</w:t>
      </w:r>
      <w:proofErr w:type="gramEnd"/>
    </w:p>
    <w:p w:rsidR="00CD326E" w:rsidRDefault="00CD326E" w:rsidP="00CD326E">
      <w:pPr>
        <w:pStyle w:val="a4"/>
        <w:spacing w:line="360" w:lineRule="auto"/>
        <w:ind w:firstLine="709"/>
        <w:jc w:val="both"/>
      </w:pPr>
      <w:r w:rsidRPr="00317041">
        <w:rPr>
          <w:rFonts w:ascii="Times New Roman" w:hAnsi="Times New Roman" w:cs="Times New Roman"/>
          <w:sz w:val="28"/>
          <w:szCs w:val="28"/>
        </w:rPr>
        <w:t xml:space="preserve"> Отечественная педагогическая наука </w:t>
      </w:r>
      <w:r>
        <w:rPr>
          <w:rFonts w:ascii="Times New Roman" w:hAnsi="Times New Roman" w:cs="Times New Roman"/>
          <w:sz w:val="28"/>
          <w:szCs w:val="28"/>
        </w:rPr>
        <w:t xml:space="preserve">рассматривает </w:t>
      </w:r>
      <w:r w:rsidRPr="00317041">
        <w:rPr>
          <w:rFonts w:ascii="Times New Roman" w:hAnsi="Times New Roman" w:cs="Times New Roman"/>
          <w:sz w:val="28"/>
          <w:szCs w:val="28"/>
        </w:rPr>
        <w:t>учебно-исследовательскую деятельность как специально организованную, познавательную творческую деятельность обучающихся, целью которой является получение новых для обучающихся знаний об объекте исследования, формирование новых способов деятельности, исследовательских умений и познавательных мотивов.</w:t>
      </w:r>
      <w:r>
        <w:t xml:space="preserve"> </w:t>
      </w:r>
    </w:p>
    <w:p w:rsidR="00CD326E" w:rsidRDefault="00CD326E" w:rsidP="00CD326E">
      <w:pPr>
        <w:pStyle w:val="a4"/>
        <w:spacing w:line="360" w:lineRule="auto"/>
        <w:ind w:firstLine="709"/>
        <w:jc w:val="both"/>
        <w:rPr>
          <w:rFonts w:ascii="Times New Roman" w:hAnsi="Times New Roman" w:cs="Times New Roman"/>
          <w:sz w:val="28"/>
          <w:szCs w:val="28"/>
        </w:rPr>
      </w:pPr>
      <w:r w:rsidRPr="000A4C25">
        <w:rPr>
          <w:rFonts w:ascii="Times New Roman" w:hAnsi="Times New Roman" w:cs="Times New Roman"/>
          <w:sz w:val="28"/>
          <w:szCs w:val="28"/>
        </w:rPr>
        <w:t xml:space="preserve">Однако, как показывает практика, вчерашние школьники не умеют использовать полученные знания в ситуациях, когда необходимо сравнивать, делать выводы, обосновывать ответы, интерпретировать и обобщать результаты деятельности, применять их в повседневной жизни. Это обусловлено тем, что они слабо владеют навыками самостоятельной исследовательской работы, не умеют выделять главное, существенное, усваиваемые знания воспроизводят лишь на репродуктивном уровне, не имеют внутренних мотивов самостоятельной познавательной деятельности, не владеют объективными критериями самооценки. </w:t>
      </w:r>
    </w:p>
    <w:p w:rsidR="00A5356F" w:rsidRPr="00C700FA" w:rsidRDefault="00A5356F" w:rsidP="00A5356F">
      <w:pPr>
        <w:pStyle w:val="a5"/>
        <w:spacing w:before="0" w:beforeAutospacing="0" w:after="0" w:afterAutospacing="0" w:line="360" w:lineRule="auto"/>
        <w:ind w:firstLine="709"/>
        <w:jc w:val="both"/>
        <w:textAlignment w:val="top"/>
        <w:rPr>
          <w:sz w:val="28"/>
          <w:szCs w:val="28"/>
        </w:rPr>
      </w:pPr>
      <w:proofErr w:type="gramStart"/>
      <w:r w:rsidRPr="00C13858">
        <w:rPr>
          <w:color w:val="000000"/>
          <w:sz w:val="28"/>
          <w:szCs w:val="28"/>
        </w:rPr>
        <w:t xml:space="preserve">В работе со студентами учреждений СПО </w:t>
      </w:r>
      <w:r>
        <w:rPr>
          <w:color w:val="000000"/>
          <w:sz w:val="28"/>
          <w:szCs w:val="28"/>
        </w:rPr>
        <w:t>оптимальным является</w:t>
      </w:r>
      <w:r w:rsidRPr="00C13858">
        <w:rPr>
          <w:color w:val="000000"/>
          <w:sz w:val="28"/>
          <w:szCs w:val="28"/>
        </w:rPr>
        <w:t xml:space="preserve"> использова</w:t>
      </w:r>
      <w:r>
        <w:rPr>
          <w:color w:val="000000"/>
          <w:sz w:val="28"/>
          <w:szCs w:val="28"/>
        </w:rPr>
        <w:t xml:space="preserve">ние </w:t>
      </w:r>
      <w:r w:rsidRPr="00C13858">
        <w:rPr>
          <w:color w:val="000000"/>
          <w:sz w:val="28"/>
          <w:szCs w:val="28"/>
        </w:rPr>
        <w:t>принцип</w:t>
      </w:r>
      <w:r>
        <w:rPr>
          <w:color w:val="000000"/>
          <w:sz w:val="28"/>
          <w:szCs w:val="28"/>
        </w:rPr>
        <w:t>а</w:t>
      </w:r>
      <w:r w:rsidRPr="00C13858">
        <w:rPr>
          <w:color w:val="000000"/>
          <w:sz w:val="28"/>
          <w:szCs w:val="28"/>
        </w:rPr>
        <w:t xml:space="preserve"> широкой трактовки понятия «исследование»: </w:t>
      </w:r>
      <w:r w:rsidRPr="00C13858">
        <w:rPr>
          <w:color w:val="000000"/>
          <w:sz w:val="28"/>
          <w:szCs w:val="28"/>
        </w:rPr>
        <w:lastRenderedPageBreak/>
        <w:t>выделение проблемы, формулировку гипотезы, сравнение явлений, предметов, структурирование материала, работу с текстом и т. д. При таком подходе целью исследовательской деятельности становится функциональное формирование умений исследования как универсального способа освоения действительности через повышение мотивации студентов к учебной деятельности и активизации их личностной позиции в образовательном процессе</w:t>
      </w:r>
      <w:proofErr w:type="gramEnd"/>
      <w:r w:rsidRPr="00C13858">
        <w:rPr>
          <w:color w:val="000000"/>
          <w:sz w:val="28"/>
          <w:szCs w:val="28"/>
        </w:rPr>
        <w:t xml:space="preserve">, </w:t>
      </w:r>
      <w:proofErr w:type="gramStart"/>
      <w:r w:rsidRPr="00C13858">
        <w:rPr>
          <w:color w:val="000000"/>
          <w:sz w:val="28"/>
          <w:szCs w:val="28"/>
        </w:rPr>
        <w:t>основой</w:t>
      </w:r>
      <w:proofErr w:type="gramEnd"/>
      <w:r w:rsidRPr="00C13858">
        <w:rPr>
          <w:color w:val="000000"/>
          <w:sz w:val="28"/>
          <w:szCs w:val="28"/>
        </w:rPr>
        <w:t xml:space="preserve"> которых является приобретение субъективно нов</w:t>
      </w:r>
      <w:r>
        <w:rPr>
          <w:color w:val="000000"/>
          <w:sz w:val="28"/>
          <w:szCs w:val="28"/>
        </w:rPr>
        <w:t>ых знаний</w:t>
      </w:r>
      <w:r w:rsidRPr="00C700FA">
        <w:rPr>
          <w:sz w:val="28"/>
          <w:szCs w:val="28"/>
        </w:rPr>
        <w:t>.</w:t>
      </w:r>
    </w:p>
    <w:p w:rsidR="00A5356F" w:rsidRPr="00AF7C31" w:rsidRDefault="00A5356F" w:rsidP="00A535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F7C31">
        <w:rPr>
          <w:rFonts w:ascii="Times New Roman" w:hAnsi="Times New Roman" w:cs="Times New Roman"/>
          <w:sz w:val="28"/>
          <w:szCs w:val="28"/>
        </w:rPr>
        <w:t xml:space="preserve">Основные цели и задачи </w:t>
      </w:r>
      <w:r>
        <w:rPr>
          <w:rFonts w:ascii="Times New Roman" w:hAnsi="Times New Roman" w:cs="Times New Roman"/>
          <w:sz w:val="28"/>
          <w:szCs w:val="28"/>
        </w:rPr>
        <w:t>учебно</w:t>
      </w:r>
      <w:r w:rsidRPr="00AF7C31">
        <w:rPr>
          <w:rFonts w:ascii="Times New Roman" w:hAnsi="Times New Roman" w:cs="Times New Roman"/>
          <w:sz w:val="28"/>
          <w:szCs w:val="28"/>
        </w:rPr>
        <w:t xml:space="preserve">-исследовательской работы студентов: </w:t>
      </w:r>
    </w:p>
    <w:p w:rsidR="00A5356F" w:rsidRPr="00AF7C31" w:rsidRDefault="00A5356F" w:rsidP="00A5356F">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р</w:t>
      </w:r>
      <w:r w:rsidRPr="00AF7C31">
        <w:rPr>
          <w:rFonts w:ascii="Times New Roman" w:hAnsi="Times New Roman" w:cs="Times New Roman"/>
          <w:sz w:val="28"/>
          <w:szCs w:val="28"/>
        </w:rPr>
        <w:t>асширение кругозора студентов в области достижений отечественной и зарубежной науки</w:t>
      </w:r>
      <w:r>
        <w:rPr>
          <w:rFonts w:ascii="Times New Roman" w:hAnsi="Times New Roman" w:cs="Times New Roman"/>
          <w:sz w:val="28"/>
          <w:szCs w:val="28"/>
        </w:rPr>
        <w:t>;</w:t>
      </w:r>
    </w:p>
    <w:p w:rsidR="00A5356F" w:rsidRPr="00AF7C31" w:rsidRDefault="00A5356F" w:rsidP="00A5356F">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в</w:t>
      </w:r>
      <w:r w:rsidRPr="00AF7C31">
        <w:rPr>
          <w:rFonts w:ascii="Times New Roman" w:hAnsi="Times New Roman" w:cs="Times New Roman"/>
          <w:sz w:val="28"/>
          <w:szCs w:val="28"/>
        </w:rPr>
        <w:t>ыявление наиболее одарённых студентов в разных областях науки и развитие их творческих способностей</w:t>
      </w:r>
      <w:r>
        <w:rPr>
          <w:rFonts w:ascii="Times New Roman" w:hAnsi="Times New Roman" w:cs="Times New Roman"/>
          <w:sz w:val="28"/>
          <w:szCs w:val="28"/>
        </w:rPr>
        <w:t>;</w:t>
      </w:r>
      <w:r w:rsidRPr="00AF7C31">
        <w:rPr>
          <w:rFonts w:ascii="Times New Roman" w:hAnsi="Times New Roman" w:cs="Times New Roman"/>
          <w:sz w:val="28"/>
          <w:szCs w:val="28"/>
        </w:rPr>
        <w:t xml:space="preserve"> </w:t>
      </w:r>
    </w:p>
    <w:p w:rsidR="00A5356F" w:rsidRDefault="00A5356F" w:rsidP="00A5356F">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а</w:t>
      </w:r>
      <w:r w:rsidRPr="00AF7C31">
        <w:rPr>
          <w:rFonts w:ascii="Times New Roman" w:hAnsi="Times New Roman" w:cs="Times New Roman"/>
          <w:sz w:val="28"/>
          <w:szCs w:val="28"/>
        </w:rPr>
        <w:t>ктивное включение студентов колледжа в процесс самообразования и саморазвития</w:t>
      </w:r>
      <w:r>
        <w:rPr>
          <w:rFonts w:ascii="Times New Roman" w:hAnsi="Times New Roman" w:cs="Times New Roman"/>
          <w:sz w:val="28"/>
          <w:szCs w:val="28"/>
        </w:rPr>
        <w:t>;</w:t>
      </w:r>
      <w:r w:rsidRPr="00AF7C31">
        <w:rPr>
          <w:rFonts w:ascii="Times New Roman" w:hAnsi="Times New Roman" w:cs="Times New Roman"/>
          <w:sz w:val="28"/>
          <w:szCs w:val="28"/>
        </w:rPr>
        <w:t xml:space="preserve"> </w:t>
      </w:r>
    </w:p>
    <w:p w:rsidR="00A5356F" w:rsidRPr="00AF7C31" w:rsidRDefault="00A5356F" w:rsidP="00A5356F">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 с</w:t>
      </w:r>
      <w:r w:rsidRPr="00AF7C31">
        <w:rPr>
          <w:rFonts w:ascii="Times New Roman" w:hAnsi="Times New Roman" w:cs="Times New Roman"/>
          <w:sz w:val="28"/>
          <w:szCs w:val="28"/>
        </w:rPr>
        <w:t>овершенствование умений и навыков самостоятельной работы студентов, повышение уровня знаний и эрудиции в интересующих областях науки</w:t>
      </w:r>
      <w:r>
        <w:rPr>
          <w:rFonts w:ascii="Times New Roman" w:hAnsi="Times New Roman" w:cs="Times New Roman"/>
          <w:sz w:val="28"/>
          <w:szCs w:val="28"/>
        </w:rPr>
        <w:t>;</w:t>
      </w:r>
      <w:r w:rsidRPr="00AF7C31">
        <w:rPr>
          <w:rFonts w:ascii="Times New Roman" w:hAnsi="Times New Roman" w:cs="Times New Roman"/>
          <w:sz w:val="28"/>
          <w:szCs w:val="28"/>
        </w:rPr>
        <w:t xml:space="preserve"> </w:t>
      </w:r>
    </w:p>
    <w:p w:rsidR="00A5356F" w:rsidRPr="00AF7C31" w:rsidRDefault="00A5356F" w:rsidP="00A5356F">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о</w:t>
      </w:r>
      <w:r w:rsidRPr="00AF7C31">
        <w:rPr>
          <w:rFonts w:ascii="Times New Roman" w:hAnsi="Times New Roman" w:cs="Times New Roman"/>
          <w:sz w:val="28"/>
          <w:szCs w:val="28"/>
        </w:rPr>
        <w:t xml:space="preserve">рганизация </w:t>
      </w:r>
      <w:r>
        <w:rPr>
          <w:rFonts w:ascii="Times New Roman" w:hAnsi="Times New Roman" w:cs="Times New Roman"/>
          <w:sz w:val="28"/>
          <w:szCs w:val="28"/>
        </w:rPr>
        <w:t>учеб</w:t>
      </w:r>
      <w:r w:rsidRPr="00AF7C31">
        <w:rPr>
          <w:rFonts w:ascii="Times New Roman" w:hAnsi="Times New Roman" w:cs="Times New Roman"/>
          <w:sz w:val="28"/>
          <w:szCs w:val="28"/>
        </w:rPr>
        <w:t>но-исследовательской деятельности студентов для усовершенствования процесса обучения и профессионального становления</w:t>
      </w:r>
      <w:r>
        <w:rPr>
          <w:rFonts w:ascii="Times New Roman" w:hAnsi="Times New Roman" w:cs="Times New Roman"/>
          <w:sz w:val="28"/>
          <w:szCs w:val="28"/>
        </w:rPr>
        <w:t>;</w:t>
      </w:r>
      <w:r w:rsidRPr="00AF7C31">
        <w:rPr>
          <w:rFonts w:ascii="Times New Roman" w:hAnsi="Times New Roman" w:cs="Times New Roman"/>
          <w:sz w:val="28"/>
          <w:szCs w:val="28"/>
        </w:rPr>
        <w:t xml:space="preserve"> </w:t>
      </w:r>
    </w:p>
    <w:p w:rsidR="00A5356F" w:rsidRPr="00AF7C31" w:rsidRDefault="00A5356F" w:rsidP="00A5356F">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720"/>
        <w:jc w:val="both"/>
        <w:rPr>
          <w:rFonts w:ascii="Times New Roman" w:hAnsi="Times New Roman" w:cs="Times New Roman"/>
          <w:sz w:val="28"/>
          <w:szCs w:val="28"/>
          <w:lang w:eastAsia="ru-RU"/>
        </w:rPr>
      </w:pPr>
      <w:r>
        <w:rPr>
          <w:rFonts w:ascii="Times New Roman" w:hAnsi="Times New Roman" w:cs="Times New Roman"/>
          <w:sz w:val="28"/>
          <w:szCs w:val="28"/>
        </w:rPr>
        <w:t>ф</w:t>
      </w:r>
      <w:r w:rsidRPr="00AF7C31">
        <w:rPr>
          <w:rFonts w:ascii="Times New Roman" w:hAnsi="Times New Roman" w:cs="Times New Roman"/>
          <w:sz w:val="28"/>
          <w:szCs w:val="28"/>
        </w:rPr>
        <w:t xml:space="preserve">ормирование навыков публичного выступления. </w:t>
      </w:r>
    </w:p>
    <w:p w:rsidR="00A5356F" w:rsidRPr="00EF0DCF" w:rsidRDefault="00A5356F" w:rsidP="00A5356F">
      <w:pPr>
        <w:spacing w:after="0" w:line="360" w:lineRule="auto"/>
        <w:ind w:firstLine="1418"/>
        <w:jc w:val="both"/>
        <w:rPr>
          <w:rFonts w:ascii="Times New Roman" w:hAnsi="Times New Roman"/>
          <w:sz w:val="28"/>
          <w:szCs w:val="28"/>
          <w:lang w:eastAsia="ru-RU"/>
        </w:rPr>
      </w:pPr>
      <w:r w:rsidRPr="00EF0DCF">
        <w:rPr>
          <w:rFonts w:ascii="Times New Roman" w:hAnsi="Times New Roman"/>
          <w:bCs/>
          <w:sz w:val="28"/>
          <w:szCs w:val="28"/>
          <w:lang w:eastAsia="ru-RU"/>
        </w:rPr>
        <w:t xml:space="preserve">Основными формами </w:t>
      </w:r>
      <w:r w:rsidRPr="00EF0DCF">
        <w:rPr>
          <w:rFonts w:ascii="Times New Roman" w:hAnsi="Times New Roman" w:cs="Times New Roman"/>
          <w:sz w:val="28"/>
          <w:szCs w:val="28"/>
        </w:rPr>
        <w:t xml:space="preserve">учебно-исследовательской работы </w:t>
      </w:r>
      <w:r w:rsidRPr="00EF0DCF">
        <w:rPr>
          <w:rFonts w:ascii="Times New Roman" w:hAnsi="Times New Roman"/>
          <w:bCs/>
          <w:sz w:val="28"/>
          <w:szCs w:val="28"/>
          <w:lang w:eastAsia="ru-RU"/>
        </w:rPr>
        <w:t>в колледже  являются:</w:t>
      </w:r>
    </w:p>
    <w:p w:rsidR="00A5356F" w:rsidRPr="00230B3A" w:rsidRDefault="00A5356F" w:rsidP="00A5356F">
      <w:pPr>
        <w:numPr>
          <w:ilvl w:val="0"/>
          <w:numId w:val="4"/>
        </w:numPr>
        <w:spacing w:after="0" w:line="360" w:lineRule="auto"/>
        <w:ind w:left="709" w:hanging="720"/>
        <w:jc w:val="both"/>
        <w:rPr>
          <w:rFonts w:ascii="Times New Roman" w:hAnsi="Times New Roman"/>
          <w:sz w:val="28"/>
          <w:szCs w:val="28"/>
          <w:lang w:eastAsia="ru-RU"/>
        </w:rPr>
      </w:pPr>
      <w:r w:rsidRPr="00AB7E82">
        <w:rPr>
          <w:rFonts w:ascii="Times New Roman" w:hAnsi="Times New Roman"/>
          <w:sz w:val="28"/>
          <w:szCs w:val="28"/>
          <w:lang w:eastAsia="ru-RU"/>
        </w:rPr>
        <w:t xml:space="preserve">подготовка рефератов, докладов с обзором </w:t>
      </w:r>
      <w:r w:rsidRPr="00230B3A">
        <w:rPr>
          <w:rFonts w:ascii="Times New Roman" w:hAnsi="Times New Roman"/>
          <w:sz w:val="28"/>
          <w:szCs w:val="28"/>
          <w:lang w:eastAsia="ru-RU"/>
        </w:rPr>
        <w:t>научных достижений в профессиональной области</w:t>
      </w:r>
      <w:r w:rsidRPr="00AB7E82">
        <w:rPr>
          <w:rFonts w:ascii="Times New Roman" w:hAnsi="Times New Roman"/>
          <w:sz w:val="28"/>
          <w:szCs w:val="28"/>
          <w:lang w:eastAsia="ru-RU"/>
        </w:rPr>
        <w:t>;</w:t>
      </w:r>
    </w:p>
    <w:p w:rsidR="00A5356F" w:rsidRDefault="00A5356F" w:rsidP="00A5356F">
      <w:pPr>
        <w:numPr>
          <w:ilvl w:val="0"/>
          <w:numId w:val="4"/>
        </w:numPr>
        <w:spacing w:after="0" w:line="360" w:lineRule="auto"/>
        <w:ind w:left="709" w:hanging="720"/>
        <w:jc w:val="both"/>
        <w:rPr>
          <w:rFonts w:ascii="Times New Roman" w:hAnsi="Times New Roman"/>
          <w:sz w:val="28"/>
          <w:szCs w:val="28"/>
          <w:lang w:eastAsia="ru-RU"/>
        </w:rPr>
      </w:pPr>
      <w:r w:rsidRPr="00230B3A">
        <w:rPr>
          <w:rFonts w:ascii="Times New Roman" w:hAnsi="Times New Roman"/>
          <w:sz w:val="28"/>
          <w:szCs w:val="28"/>
          <w:lang w:eastAsia="ru-RU"/>
        </w:rPr>
        <w:t xml:space="preserve">участие студентов в </w:t>
      </w:r>
      <w:r>
        <w:rPr>
          <w:rFonts w:ascii="Times New Roman" w:hAnsi="Times New Roman"/>
          <w:sz w:val="28"/>
          <w:szCs w:val="28"/>
          <w:lang w:eastAsia="ru-RU"/>
        </w:rPr>
        <w:t>лабораторно-практических занятиях и работе кружков</w:t>
      </w:r>
      <w:r w:rsidRPr="00230B3A">
        <w:rPr>
          <w:rFonts w:ascii="Times New Roman" w:hAnsi="Times New Roman"/>
          <w:sz w:val="28"/>
          <w:szCs w:val="28"/>
          <w:lang w:eastAsia="ru-RU"/>
        </w:rPr>
        <w:t>;</w:t>
      </w:r>
    </w:p>
    <w:p w:rsidR="00A5356F" w:rsidRDefault="00A5356F" w:rsidP="00A5356F">
      <w:pPr>
        <w:numPr>
          <w:ilvl w:val="0"/>
          <w:numId w:val="4"/>
        </w:numPr>
        <w:spacing w:after="0" w:line="360" w:lineRule="auto"/>
        <w:ind w:left="709" w:hanging="720"/>
        <w:jc w:val="both"/>
        <w:rPr>
          <w:rFonts w:ascii="Times New Roman" w:hAnsi="Times New Roman"/>
          <w:sz w:val="28"/>
          <w:szCs w:val="28"/>
          <w:lang w:eastAsia="ru-RU"/>
        </w:rPr>
      </w:pPr>
      <w:r w:rsidRPr="00EF0DCF">
        <w:rPr>
          <w:rFonts w:ascii="Times New Roman" w:hAnsi="Times New Roman"/>
          <w:sz w:val="28"/>
          <w:szCs w:val="28"/>
          <w:lang w:eastAsia="ru-RU"/>
        </w:rPr>
        <w:t>курсовое и дипломное проектирование;</w:t>
      </w:r>
    </w:p>
    <w:p w:rsidR="00A5356F" w:rsidRPr="00AB7E82" w:rsidRDefault="00A5356F" w:rsidP="00A5356F">
      <w:pPr>
        <w:numPr>
          <w:ilvl w:val="0"/>
          <w:numId w:val="4"/>
        </w:numPr>
        <w:spacing w:after="0" w:line="360" w:lineRule="auto"/>
        <w:ind w:left="709" w:hanging="720"/>
        <w:jc w:val="both"/>
        <w:rPr>
          <w:rFonts w:ascii="Times New Roman" w:hAnsi="Times New Roman"/>
          <w:sz w:val="28"/>
          <w:szCs w:val="28"/>
          <w:lang w:eastAsia="ru-RU"/>
        </w:rPr>
      </w:pPr>
      <w:r w:rsidRPr="00EF0DCF">
        <w:rPr>
          <w:rFonts w:ascii="Times New Roman" w:hAnsi="Times New Roman"/>
          <w:sz w:val="28"/>
          <w:szCs w:val="28"/>
          <w:lang w:eastAsia="ru-RU"/>
        </w:rPr>
        <w:lastRenderedPageBreak/>
        <w:t xml:space="preserve"> участие в научных семинарах, конференциях, смотрах-конкурсах научных и учебно-исследовательских работ, олимпиадах по дисциплинам и специальности;</w:t>
      </w:r>
    </w:p>
    <w:p w:rsidR="00A5356F" w:rsidRPr="00230B3A" w:rsidRDefault="00A5356F" w:rsidP="00A5356F">
      <w:pPr>
        <w:numPr>
          <w:ilvl w:val="0"/>
          <w:numId w:val="4"/>
        </w:numPr>
        <w:spacing w:after="0" w:line="360" w:lineRule="auto"/>
        <w:ind w:left="709" w:hanging="720"/>
        <w:jc w:val="both"/>
        <w:rPr>
          <w:rFonts w:ascii="Times New Roman" w:hAnsi="Times New Roman"/>
          <w:sz w:val="28"/>
          <w:szCs w:val="28"/>
          <w:lang w:eastAsia="ru-RU"/>
        </w:rPr>
      </w:pPr>
      <w:r w:rsidRPr="00AB7E82">
        <w:rPr>
          <w:rFonts w:ascii="Times New Roman" w:hAnsi="Times New Roman"/>
          <w:sz w:val="28"/>
          <w:szCs w:val="28"/>
          <w:lang w:eastAsia="ru-RU"/>
        </w:rPr>
        <w:t xml:space="preserve">участие в городских, региональных и </w:t>
      </w:r>
      <w:r w:rsidRPr="00230B3A">
        <w:rPr>
          <w:rFonts w:ascii="Times New Roman" w:hAnsi="Times New Roman"/>
          <w:sz w:val="28"/>
          <w:szCs w:val="28"/>
          <w:lang w:eastAsia="ru-RU"/>
        </w:rPr>
        <w:t>международных</w:t>
      </w:r>
      <w:r w:rsidRPr="00AB7E82">
        <w:rPr>
          <w:rFonts w:ascii="Times New Roman" w:hAnsi="Times New Roman"/>
          <w:sz w:val="28"/>
          <w:szCs w:val="28"/>
          <w:lang w:eastAsia="ru-RU"/>
        </w:rPr>
        <w:t xml:space="preserve"> научных конференциях.</w:t>
      </w:r>
    </w:p>
    <w:p w:rsidR="00A5356F" w:rsidRDefault="00A5356F" w:rsidP="00A5356F">
      <w:pPr>
        <w:pStyle w:val="a4"/>
        <w:spacing w:line="360" w:lineRule="auto"/>
        <w:ind w:firstLine="709"/>
        <w:jc w:val="both"/>
        <w:rPr>
          <w:rFonts w:ascii="Times New Roman" w:hAnsi="Times New Roman"/>
          <w:sz w:val="28"/>
          <w:szCs w:val="28"/>
          <w:lang w:eastAsia="ru-RU"/>
        </w:rPr>
      </w:pPr>
      <w:r w:rsidRPr="00A67F0E">
        <w:rPr>
          <w:rFonts w:ascii="Times New Roman" w:hAnsi="Times New Roman" w:cs="Times New Roman"/>
          <w:sz w:val="28"/>
          <w:szCs w:val="28"/>
        </w:rPr>
        <w:t xml:space="preserve">Каждый преподаватель индивидуально выбирает форму организации </w:t>
      </w:r>
      <w:r>
        <w:rPr>
          <w:rFonts w:ascii="Times New Roman" w:hAnsi="Times New Roman" w:cs="Times New Roman"/>
          <w:sz w:val="28"/>
          <w:szCs w:val="28"/>
        </w:rPr>
        <w:t>учебно-исследовательской деятельности</w:t>
      </w:r>
      <w:r w:rsidRPr="00A67F0E">
        <w:rPr>
          <w:rFonts w:ascii="Times New Roman" w:hAnsi="Times New Roman" w:cs="Times New Roman"/>
          <w:sz w:val="28"/>
          <w:szCs w:val="28"/>
        </w:rPr>
        <w:t xml:space="preserve"> в зависимости от специфики дисциплины.</w:t>
      </w:r>
      <w:r>
        <w:t xml:space="preserve"> </w:t>
      </w:r>
    </w:p>
    <w:p w:rsidR="00A5356F" w:rsidRDefault="00A5356F" w:rsidP="00A5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rPr>
      </w:pPr>
      <w:r w:rsidRPr="009D2909">
        <w:rPr>
          <w:rFonts w:ascii="Times New Roman" w:hAnsi="Times New Roman" w:cs="Times New Roman"/>
          <w:sz w:val="28"/>
          <w:szCs w:val="28"/>
        </w:rPr>
        <w:t>Она направлена на развитие личности как субъекта учения, содействует его профессиональному росту и профессиональной мобильности посредством формирования и развития личностных качеств: активности, инициативности, организованности, креативности, гибкости, самоконтроля.</w:t>
      </w:r>
      <w:r>
        <w:rPr>
          <w:rFonts w:ascii="Times New Roman" w:hAnsi="Times New Roman" w:cs="Times New Roman"/>
          <w:sz w:val="28"/>
          <w:szCs w:val="28"/>
        </w:rPr>
        <w:t xml:space="preserve"> Необходимо развивать способность к «добыванию» новых знаний, генерированию идей, гипотез.</w:t>
      </w:r>
    </w:p>
    <w:p w:rsidR="00A5356F" w:rsidRDefault="00A5356F" w:rsidP="00A5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rPr>
      </w:pPr>
      <w:r>
        <w:rPr>
          <w:rFonts w:ascii="Times New Roman" w:hAnsi="Times New Roman" w:cs="Times New Roman"/>
          <w:sz w:val="28"/>
          <w:szCs w:val="28"/>
        </w:rPr>
        <w:t>Для молодых специалистов важно умение не только оперировать полученными знаниями, обладать полученными практическими навыками, но и уметь активно самообучаться, легко адаптироваться к быстро меняющимся условиям современного производства, что не возможно без значительной творческой активности мыслительных процессов и профессионально-творческой подготовки специалистов.</w:t>
      </w:r>
    </w:p>
    <w:p w:rsidR="00A5356F" w:rsidRDefault="00A5356F" w:rsidP="00A5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rPr>
      </w:pPr>
      <w:proofErr w:type="gramStart"/>
      <w:r>
        <w:rPr>
          <w:rFonts w:ascii="Times New Roman" w:hAnsi="Times New Roman" w:cs="Times New Roman"/>
          <w:sz w:val="28"/>
          <w:szCs w:val="28"/>
        </w:rPr>
        <w:t>Именно на это и направлена учебно-исследовательская работа обучающихся в учебных заведениях СПО.</w:t>
      </w:r>
      <w:proofErr w:type="gramEnd"/>
    </w:p>
    <w:p w:rsidR="00A5356F" w:rsidRDefault="00A5356F" w:rsidP="00A5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hAnsi="Times New Roman" w:cs="Times New Roman"/>
          <w:sz w:val="28"/>
          <w:szCs w:val="28"/>
        </w:rPr>
      </w:pPr>
      <w:r>
        <w:rPr>
          <w:rFonts w:ascii="Times New Roman" w:hAnsi="Times New Roman" w:cs="Times New Roman"/>
          <w:sz w:val="28"/>
          <w:szCs w:val="28"/>
        </w:rPr>
        <w:t>Элементы исследовательской работы должны вводиться постепенно и усложняться от курса к курсу:</w:t>
      </w:r>
    </w:p>
    <w:p w:rsidR="00A5356F" w:rsidRDefault="00A5356F" w:rsidP="00A5356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ознакомление с методами исследования;</w:t>
      </w:r>
    </w:p>
    <w:p w:rsidR="00A5356F" w:rsidRDefault="00A5356F" w:rsidP="00A5356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индивидуальные задания для выполнения докладов, рефератов, статей для студенческих конференций;</w:t>
      </w:r>
    </w:p>
    <w:p w:rsidR="00A5356F" w:rsidRDefault="00A5356F" w:rsidP="00A5356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введение элементов творческого поиска при выполнении практических работ;</w:t>
      </w:r>
    </w:p>
    <w:p w:rsidR="00A5356F" w:rsidRDefault="00A5356F" w:rsidP="00A5356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самостоятельная работа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отдельным разделам учебного материала;</w:t>
      </w:r>
    </w:p>
    <w:p w:rsidR="00A5356F" w:rsidRPr="00C700FA" w:rsidRDefault="00A5356F" w:rsidP="00A5356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hanging="851"/>
        <w:jc w:val="both"/>
        <w:rPr>
          <w:rFonts w:ascii="Times New Roman" w:hAnsi="Times New Roman" w:cs="Times New Roman"/>
          <w:sz w:val="28"/>
          <w:szCs w:val="28"/>
        </w:rPr>
      </w:pPr>
      <w:r>
        <w:rPr>
          <w:rFonts w:ascii="Times New Roman" w:hAnsi="Times New Roman" w:cs="Times New Roman"/>
          <w:sz w:val="28"/>
          <w:szCs w:val="28"/>
        </w:rPr>
        <w:t>выполнение выпускных квалификационных работ с элементами исследований: студент самостоятельно разрабатывает и исследует темы, которые наработаны при прохождении производственной (технологической) и преддипломной практик</w:t>
      </w:r>
      <w:r w:rsidRPr="00C700FA">
        <w:rPr>
          <w:rFonts w:ascii="Times New Roman" w:hAnsi="Times New Roman" w:cs="Times New Roman"/>
          <w:sz w:val="28"/>
          <w:szCs w:val="28"/>
        </w:rPr>
        <w:t>.</w:t>
      </w:r>
    </w:p>
    <w:p w:rsidR="00A5356F" w:rsidRDefault="00A5356F" w:rsidP="00A5356F">
      <w:pPr>
        <w:pStyle w:val="a5"/>
        <w:spacing w:before="0" w:beforeAutospacing="0" w:after="0" w:afterAutospacing="0" w:line="360" w:lineRule="auto"/>
        <w:ind w:firstLine="919"/>
        <w:jc w:val="both"/>
        <w:textAlignment w:val="top"/>
        <w:rPr>
          <w:color w:val="000000"/>
          <w:sz w:val="28"/>
          <w:szCs w:val="28"/>
        </w:rPr>
      </w:pPr>
      <w:r w:rsidRPr="009D2909">
        <w:rPr>
          <w:color w:val="000000"/>
          <w:sz w:val="28"/>
          <w:szCs w:val="28"/>
        </w:rPr>
        <w:t xml:space="preserve">Проведение </w:t>
      </w:r>
      <w:r>
        <w:rPr>
          <w:color w:val="000000"/>
          <w:sz w:val="28"/>
          <w:szCs w:val="28"/>
        </w:rPr>
        <w:t>учебно-исследовательской работы</w:t>
      </w:r>
      <w:r w:rsidRPr="009D2909">
        <w:rPr>
          <w:color w:val="000000"/>
          <w:sz w:val="28"/>
          <w:szCs w:val="28"/>
        </w:rPr>
        <w:t xml:space="preserve"> способствует достижению качественно новых результатов в подготовке специалистов среднего звена, повышению ресурсных и функциональных возможностей педагогических работников организаций СПО, формированию у них новых системных качеств, интеграции теоретической фундаментальности образовательного процесса с </w:t>
      </w:r>
      <w:proofErr w:type="spellStart"/>
      <w:r w:rsidRPr="009D2909">
        <w:rPr>
          <w:color w:val="000000"/>
          <w:sz w:val="28"/>
          <w:szCs w:val="28"/>
        </w:rPr>
        <w:t>практикоориентированностью</w:t>
      </w:r>
      <w:proofErr w:type="spellEnd"/>
      <w:r w:rsidRPr="009D2909">
        <w:rPr>
          <w:color w:val="000000"/>
          <w:sz w:val="28"/>
          <w:szCs w:val="28"/>
        </w:rPr>
        <w:t>.</w:t>
      </w:r>
    </w:p>
    <w:p w:rsidR="00A5356F" w:rsidRDefault="00A5356F" w:rsidP="00A5356F">
      <w:pPr>
        <w:tabs>
          <w:tab w:val="left" w:pos="709"/>
        </w:tabs>
        <w:spacing w:after="0" w:line="360" w:lineRule="auto"/>
        <w:ind w:firstLine="709"/>
        <w:jc w:val="both"/>
        <w:rPr>
          <w:rFonts w:ascii="Times New Roman" w:hAnsi="Times New Roman" w:cs="Times New Roman"/>
          <w:sz w:val="28"/>
          <w:szCs w:val="28"/>
        </w:rPr>
      </w:pPr>
      <w:r w:rsidRPr="003063A6">
        <w:rPr>
          <w:rFonts w:ascii="Times New Roman" w:hAnsi="Times New Roman" w:cs="Times New Roman"/>
          <w:sz w:val="28"/>
          <w:szCs w:val="28"/>
        </w:rPr>
        <w:t xml:space="preserve">Для студентов, занимающихся </w:t>
      </w:r>
      <w:r>
        <w:rPr>
          <w:rFonts w:ascii="Times New Roman" w:hAnsi="Times New Roman" w:cs="Times New Roman"/>
          <w:sz w:val="28"/>
          <w:szCs w:val="28"/>
        </w:rPr>
        <w:t>учебно</w:t>
      </w:r>
      <w:r w:rsidRPr="003063A6">
        <w:rPr>
          <w:rFonts w:ascii="Times New Roman" w:hAnsi="Times New Roman" w:cs="Times New Roman"/>
          <w:sz w:val="28"/>
          <w:szCs w:val="28"/>
        </w:rPr>
        <w:t xml:space="preserve">-исследовательской деятельностью, очень важно публичное представление результатов своей работы, признание ее социальной значимости. </w:t>
      </w:r>
    </w:p>
    <w:p w:rsidR="00A5356F" w:rsidRDefault="00A5356F" w:rsidP="00A5356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Научно-практическая конференция является заключительным этапом  учебно-исследовательской работы и демонстрирует, насколько серьезно работает учебное заведение в данном направлении деятельности.</w:t>
      </w:r>
    </w:p>
    <w:p w:rsidR="00A5356F" w:rsidRDefault="00A5356F" w:rsidP="00A5356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конференции преследует следующие цели и задачи:</w:t>
      </w:r>
    </w:p>
    <w:p w:rsidR="00A5356F" w:rsidRPr="002E71F5" w:rsidRDefault="00A5356F" w:rsidP="00A5356F">
      <w:pPr>
        <w:pStyle w:val="a3"/>
        <w:numPr>
          <w:ilvl w:val="0"/>
          <w:numId w:val="7"/>
        </w:numPr>
        <w:tabs>
          <w:tab w:val="left" w:pos="709"/>
        </w:tabs>
        <w:spacing w:after="0" w:line="360" w:lineRule="auto"/>
        <w:ind w:left="0" w:firstLine="0"/>
        <w:jc w:val="both"/>
        <w:rPr>
          <w:rFonts w:ascii="Times New Roman" w:hAnsi="Times New Roman" w:cs="Times New Roman"/>
          <w:sz w:val="28"/>
          <w:szCs w:val="28"/>
        </w:rPr>
      </w:pPr>
      <w:r w:rsidRPr="002E71F5">
        <w:rPr>
          <w:rFonts w:ascii="Times New Roman" w:hAnsi="Times New Roman" w:cs="Times New Roman"/>
          <w:sz w:val="28"/>
          <w:szCs w:val="28"/>
        </w:rPr>
        <w:t>Стимулирование учебно-исследовательской работы в учебном заведении;</w:t>
      </w:r>
    </w:p>
    <w:p w:rsidR="00A5356F" w:rsidRPr="002E71F5" w:rsidRDefault="00A5356F" w:rsidP="00A5356F">
      <w:pPr>
        <w:pStyle w:val="a3"/>
        <w:numPr>
          <w:ilvl w:val="0"/>
          <w:numId w:val="7"/>
        </w:numPr>
        <w:tabs>
          <w:tab w:val="left" w:pos="709"/>
        </w:tabs>
        <w:spacing w:after="0" w:line="360" w:lineRule="auto"/>
        <w:ind w:left="0" w:firstLine="0"/>
        <w:jc w:val="both"/>
        <w:rPr>
          <w:rFonts w:ascii="Times New Roman" w:hAnsi="Times New Roman" w:cs="Times New Roman"/>
          <w:sz w:val="28"/>
          <w:szCs w:val="28"/>
        </w:rPr>
      </w:pPr>
      <w:r w:rsidRPr="002E71F5">
        <w:rPr>
          <w:rFonts w:ascii="Times New Roman" w:hAnsi="Times New Roman" w:cs="Times New Roman"/>
          <w:sz w:val="28"/>
          <w:szCs w:val="28"/>
        </w:rPr>
        <w:t>Выявление положительных сторон и резервов улучшения учебно-исследовательской работы в учебном заведении;</w:t>
      </w:r>
    </w:p>
    <w:p w:rsidR="00A5356F" w:rsidRPr="002E71F5" w:rsidRDefault="00A5356F" w:rsidP="00A5356F">
      <w:pPr>
        <w:pStyle w:val="a3"/>
        <w:numPr>
          <w:ilvl w:val="0"/>
          <w:numId w:val="7"/>
        </w:numPr>
        <w:tabs>
          <w:tab w:val="left" w:pos="709"/>
        </w:tabs>
        <w:spacing w:after="0" w:line="360" w:lineRule="auto"/>
        <w:ind w:left="0" w:firstLine="0"/>
        <w:jc w:val="both"/>
        <w:rPr>
          <w:rFonts w:ascii="Times New Roman" w:hAnsi="Times New Roman" w:cs="Times New Roman"/>
          <w:sz w:val="28"/>
          <w:szCs w:val="28"/>
        </w:rPr>
      </w:pPr>
      <w:r w:rsidRPr="002E71F5">
        <w:rPr>
          <w:rFonts w:ascii="Times New Roman" w:hAnsi="Times New Roman" w:cs="Times New Roman"/>
          <w:sz w:val="28"/>
          <w:szCs w:val="28"/>
        </w:rPr>
        <w:t>Отбор лучших учебно-исследовательских работ, которые могут быть рекомендованы к применению в учебном или воспитательном процессе;</w:t>
      </w:r>
    </w:p>
    <w:p w:rsidR="00A5356F" w:rsidRPr="002E71F5" w:rsidRDefault="00A5356F" w:rsidP="00A5356F">
      <w:pPr>
        <w:pStyle w:val="a3"/>
        <w:numPr>
          <w:ilvl w:val="0"/>
          <w:numId w:val="7"/>
        </w:numPr>
        <w:tabs>
          <w:tab w:val="left" w:pos="709"/>
        </w:tabs>
        <w:spacing w:after="0" w:line="360" w:lineRule="auto"/>
        <w:ind w:left="0" w:firstLine="0"/>
        <w:jc w:val="both"/>
        <w:rPr>
          <w:rFonts w:ascii="Times New Roman" w:hAnsi="Times New Roman" w:cs="Times New Roman"/>
          <w:sz w:val="28"/>
          <w:szCs w:val="28"/>
        </w:rPr>
      </w:pPr>
      <w:r w:rsidRPr="002E71F5">
        <w:rPr>
          <w:rFonts w:ascii="Times New Roman" w:hAnsi="Times New Roman" w:cs="Times New Roman"/>
          <w:sz w:val="28"/>
          <w:szCs w:val="28"/>
        </w:rPr>
        <w:t>Самооценка участников конференции и их руководителей по проделанной работе;</w:t>
      </w:r>
    </w:p>
    <w:p w:rsidR="00A5356F" w:rsidRPr="002E71F5" w:rsidRDefault="00A5356F" w:rsidP="00A5356F">
      <w:pPr>
        <w:pStyle w:val="a3"/>
        <w:numPr>
          <w:ilvl w:val="0"/>
          <w:numId w:val="7"/>
        </w:numPr>
        <w:tabs>
          <w:tab w:val="left" w:pos="709"/>
        </w:tabs>
        <w:spacing w:after="0" w:line="360" w:lineRule="auto"/>
        <w:ind w:left="0" w:firstLine="0"/>
        <w:jc w:val="both"/>
        <w:rPr>
          <w:rFonts w:ascii="Times New Roman" w:hAnsi="Times New Roman" w:cs="Times New Roman"/>
          <w:sz w:val="28"/>
          <w:szCs w:val="28"/>
        </w:rPr>
      </w:pPr>
      <w:r w:rsidRPr="002E71F5">
        <w:rPr>
          <w:rFonts w:ascii="Times New Roman" w:hAnsi="Times New Roman" w:cs="Times New Roman"/>
          <w:sz w:val="28"/>
          <w:szCs w:val="28"/>
        </w:rPr>
        <w:t>Обмен опытом с представителями других учебных заведений.</w:t>
      </w:r>
    </w:p>
    <w:p w:rsidR="00A5356F" w:rsidRDefault="00A5356F" w:rsidP="00A5356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конференции требует серьезной и тщательной подготовки.</w:t>
      </w:r>
    </w:p>
    <w:p w:rsidR="00A5356F" w:rsidRDefault="00A5356F" w:rsidP="00A5356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конференциях происходит обмен мнениями, результатами и достижениями. Появляется возможность определить достоинства и недостатки учебно-исследовательской работы. Этот анализ позволит в дальнейшем совершенствовать данное направление деятельности, проводить более подробные исследования, готовить более взвешенные и содержательные доклад и презентацию.</w:t>
      </w:r>
    </w:p>
    <w:p w:rsidR="00A5356F" w:rsidRDefault="00A5356F" w:rsidP="00A5356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руководство учебно-исследовательской работой обучающегося позволяет преподавателю реализовать свой творческий потенциал, продолжить самообразование, повысить уровень профессионального мастерства. </w:t>
      </w:r>
    </w:p>
    <w:p w:rsidR="00A5356F" w:rsidRDefault="00A5356F" w:rsidP="00A5356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конференции необходимо подвести итоги работы, определить направления дальнейшей деятельности.</w:t>
      </w:r>
    </w:p>
    <w:p w:rsidR="00A5356F" w:rsidRDefault="00A5356F" w:rsidP="00A5356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важным элементом является стимулирование учебно-исследовательской работы. Возможно награждение участников сертификатами, победителей – грамотами. Кроме того, победители могут участвовать в конференциях более высокого уровня.</w:t>
      </w:r>
    </w:p>
    <w:p w:rsidR="00A5356F" w:rsidRPr="009D2909" w:rsidRDefault="00A5356F" w:rsidP="00A5356F">
      <w:pPr>
        <w:pStyle w:val="a5"/>
        <w:spacing w:before="0" w:beforeAutospacing="0" w:after="0" w:afterAutospacing="0" w:line="360" w:lineRule="auto"/>
        <w:ind w:firstLine="919"/>
        <w:jc w:val="both"/>
        <w:textAlignment w:val="top"/>
        <w:rPr>
          <w:color w:val="000000"/>
          <w:sz w:val="28"/>
          <w:szCs w:val="28"/>
        </w:rPr>
      </w:pPr>
    </w:p>
    <w:p w:rsidR="00CD326E" w:rsidRDefault="00A5356F" w:rsidP="00A5356F">
      <w:pPr>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Е.С.Воскресенских</w:t>
      </w:r>
      <w:proofErr w:type="spellEnd"/>
    </w:p>
    <w:p w:rsidR="00A5356F" w:rsidRDefault="00A5356F" w:rsidP="00A5356F">
      <w:pPr>
        <w:ind w:firstLine="567"/>
        <w:jc w:val="right"/>
        <w:rPr>
          <w:rFonts w:ascii="Times New Roman" w:hAnsi="Times New Roman" w:cs="Times New Roman"/>
          <w:sz w:val="28"/>
          <w:szCs w:val="28"/>
        </w:rPr>
      </w:pPr>
      <w:r>
        <w:rPr>
          <w:rFonts w:ascii="Times New Roman" w:hAnsi="Times New Roman" w:cs="Times New Roman"/>
          <w:sz w:val="28"/>
          <w:szCs w:val="28"/>
        </w:rPr>
        <w:t>Преподаватель спец.дисциплин</w:t>
      </w:r>
      <w:bookmarkStart w:id="0" w:name="_GoBack"/>
      <w:bookmarkEnd w:id="0"/>
    </w:p>
    <w:sectPr w:rsidR="00A53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D97"/>
    <w:multiLevelType w:val="hybridMultilevel"/>
    <w:tmpl w:val="A350CC2E"/>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A367896"/>
    <w:multiLevelType w:val="hybridMultilevel"/>
    <w:tmpl w:val="BFB87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C84651"/>
    <w:multiLevelType w:val="hybridMultilevel"/>
    <w:tmpl w:val="8B98E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570089"/>
    <w:multiLevelType w:val="multilevel"/>
    <w:tmpl w:val="626AE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F65F8"/>
    <w:multiLevelType w:val="hybridMultilevel"/>
    <w:tmpl w:val="5E7E7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69C4502"/>
    <w:multiLevelType w:val="hybridMultilevel"/>
    <w:tmpl w:val="35600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1BC0BD4"/>
    <w:multiLevelType w:val="hybridMultilevel"/>
    <w:tmpl w:val="F022E258"/>
    <w:lvl w:ilvl="0" w:tplc="0419000B">
      <w:start w:val="1"/>
      <w:numFmt w:val="bullet"/>
      <w:lvlText w:val=""/>
      <w:lvlJc w:val="left"/>
      <w:pPr>
        <w:ind w:left="1639" w:hanging="360"/>
      </w:pPr>
      <w:rPr>
        <w:rFonts w:ascii="Wingdings" w:hAnsi="Wingdings"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E5"/>
    <w:rsid w:val="00331EE5"/>
    <w:rsid w:val="006207D4"/>
    <w:rsid w:val="009A6AEA"/>
    <w:rsid w:val="00A5356F"/>
    <w:rsid w:val="00CD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AEA"/>
    <w:pPr>
      <w:ind w:left="720"/>
      <w:contextualSpacing/>
    </w:pPr>
  </w:style>
  <w:style w:type="paragraph" w:styleId="a4">
    <w:name w:val="No Spacing"/>
    <w:uiPriority w:val="1"/>
    <w:qFormat/>
    <w:rsid w:val="00CD326E"/>
    <w:pPr>
      <w:spacing w:after="0" w:line="240" w:lineRule="auto"/>
    </w:pPr>
  </w:style>
  <w:style w:type="paragraph" w:styleId="a5">
    <w:name w:val="Normal (Web)"/>
    <w:basedOn w:val="a"/>
    <w:uiPriority w:val="99"/>
    <w:unhideWhenUsed/>
    <w:rsid w:val="00A53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AEA"/>
    <w:pPr>
      <w:ind w:left="720"/>
      <w:contextualSpacing/>
    </w:pPr>
  </w:style>
  <w:style w:type="paragraph" w:styleId="a4">
    <w:name w:val="No Spacing"/>
    <w:uiPriority w:val="1"/>
    <w:qFormat/>
    <w:rsid w:val="00CD326E"/>
    <w:pPr>
      <w:spacing w:after="0" w:line="240" w:lineRule="auto"/>
    </w:pPr>
  </w:style>
  <w:style w:type="paragraph" w:styleId="a5">
    <w:name w:val="Normal (Web)"/>
    <w:basedOn w:val="a"/>
    <w:uiPriority w:val="99"/>
    <w:unhideWhenUsed/>
    <w:rsid w:val="00A53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2021-03-09T04:09:00Z</dcterms:created>
  <dcterms:modified xsi:type="dcterms:W3CDTF">2021-03-09T04:35:00Z</dcterms:modified>
</cp:coreProperties>
</file>