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9C" w:rsidRDefault="00D07E9C" w:rsidP="00D07E9C">
      <w:pPr>
        <w:pStyle w:val="a5"/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Современные педагогические технологии в обучении и воспитании детей с ограниченными возможностями здоровья</w:t>
      </w:r>
      <w:bookmarkStart w:id="0" w:name="_GoBack"/>
      <w:bookmarkEnd w:id="0"/>
    </w:p>
    <w:p w:rsidR="00C60230" w:rsidRPr="00C60230" w:rsidRDefault="00C60230" w:rsidP="00C60230">
      <w:pPr>
        <w:pStyle w:val="a5"/>
        <w:shd w:val="clear" w:color="auto" w:fill="FFFFFF"/>
        <w:spacing w:line="276" w:lineRule="auto"/>
        <w:rPr>
          <w:color w:val="000000"/>
        </w:rPr>
      </w:pPr>
      <w:r w:rsidRPr="00C60230">
        <w:rPr>
          <w:color w:val="000000"/>
        </w:rPr>
        <w:t>Приоритетной целью образования  при обучении разных детей, в том числе и детей с ограниченными возможностями здоровья и детей-инвалидов является формирование способности ученика самостоятельно ставить учебные цели, проектировать пути их реализации, контролировать и оценивать свои достижения, иначе говоря - учить учиться. Учащийся – это "архитектор и строит</w:t>
      </w:r>
      <w:r>
        <w:rPr>
          <w:color w:val="000000"/>
        </w:rPr>
        <w:t xml:space="preserve">ель" образовательного процесса. </w:t>
      </w:r>
    </w:p>
    <w:p w:rsidR="00C60230" w:rsidRPr="00C60230" w:rsidRDefault="00C60230" w:rsidP="00C60230">
      <w:pPr>
        <w:pStyle w:val="a5"/>
        <w:shd w:val="clear" w:color="auto" w:fill="FFFFFF"/>
        <w:spacing w:line="276" w:lineRule="auto"/>
        <w:rPr>
          <w:color w:val="000000"/>
        </w:rPr>
      </w:pPr>
      <w:r w:rsidRPr="00C60230">
        <w:rPr>
          <w:color w:val="000000"/>
        </w:rPr>
        <w:t>Объяснительно–иллюстративные технологии применяются в классно-урочной системе и во   внеклассной работе. Результатом их применения является экономия   времени, сохранение сил учителя и учащихся, облегчен</w:t>
      </w:r>
      <w:r>
        <w:rPr>
          <w:color w:val="000000"/>
        </w:rPr>
        <w:t>ие  понимания  сложных  знаний.</w:t>
      </w:r>
    </w:p>
    <w:p w:rsidR="00C60230" w:rsidRPr="00C60230" w:rsidRDefault="00C60230" w:rsidP="00C60230">
      <w:pPr>
        <w:pStyle w:val="a5"/>
        <w:shd w:val="clear" w:color="auto" w:fill="FFFFFF"/>
        <w:spacing w:line="276" w:lineRule="auto"/>
        <w:rPr>
          <w:color w:val="000000"/>
        </w:rPr>
      </w:pPr>
      <w:proofErr w:type="gramStart"/>
      <w:r w:rsidRPr="00C60230">
        <w:rPr>
          <w:color w:val="000000"/>
        </w:rPr>
        <w:t xml:space="preserve">Игровые технологии –  развивают возможности для формирования личности обучающихся, который осуществляется средствами разумной организации разносторонней   игровой деятельности, доступной каждому  ребенку, с учетом психофизических возможностей,  путем   осуществления   специальных  игровых  программ, имеющих  как  общеразвивающий, так и </w:t>
      </w:r>
      <w:r>
        <w:rPr>
          <w:color w:val="000000"/>
        </w:rPr>
        <w:t xml:space="preserve"> специализированный   характер.</w:t>
      </w:r>
      <w:proofErr w:type="gramEnd"/>
    </w:p>
    <w:p w:rsidR="00C60230" w:rsidRPr="00C60230" w:rsidRDefault="00C60230" w:rsidP="00C60230">
      <w:pPr>
        <w:pStyle w:val="a5"/>
        <w:shd w:val="clear" w:color="auto" w:fill="FFFFFF"/>
        <w:spacing w:line="276" w:lineRule="auto"/>
        <w:rPr>
          <w:color w:val="000000"/>
        </w:rPr>
      </w:pPr>
      <w:r w:rsidRPr="00C60230">
        <w:rPr>
          <w:color w:val="000000"/>
        </w:rPr>
        <w:t>Личностно-ориентированные технологии -   направлены   на  организацию  учебно - воспитательного процесса   с учетом  индивидуальных особенностей, возможностей и способностей учащихся. Применение  данной  технологии  позволяет  формировать адаптивные, социально-активные черты учащихся, чувства взаимопонимания, сотрудничества, уверенности в себе,</w:t>
      </w:r>
      <w:r>
        <w:rPr>
          <w:color w:val="000000"/>
        </w:rPr>
        <w:t xml:space="preserve"> ответственности за </w:t>
      </w:r>
      <w:proofErr w:type="gramStart"/>
      <w:r>
        <w:rPr>
          <w:color w:val="000000"/>
        </w:rPr>
        <w:t>свой</w:t>
      </w:r>
      <w:proofErr w:type="gramEnd"/>
      <w:r>
        <w:rPr>
          <w:color w:val="000000"/>
        </w:rPr>
        <w:t xml:space="preserve"> выбор.</w:t>
      </w:r>
    </w:p>
    <w:p w:rsidR="00C60230" w:rsidRDefault="00C60230" w:rsidP="00C60230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C60230">
        <w:rPr>
          <w:color w:val="000000"/>
        </w:rPr>
        <w:t xml:space="preserve"> Инновационные  технологии. Чтобы идти в ногу со временем, обучающимся с ограниченными возможностями здоровья  необходимо овладевать основами компьютерной грамотности.  Активно использовать на уроках компьютерные приложения, которые позволяют делать учебный процесс более увлекательным и доступным.</w:t>
      </w:r>
    </w:p>
    <w:p w:rsidR="00932D4C" w:rsidRPr="00CB13B4" w:rsidRDefault="00932D4C" w:rsidP="00932D4C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CB13B4">
        <w:rPr>
          <w:color w:val="000000"/>
        </w:rPr>
        <w:t xml:space="preserve">Составление </w:t>
      </w:r>
      <w:proofErr w:type="spellStart"/>
      <w:r w:rsidRPr="00CB13B4">
        <w:rPr>
          <w:color w:val="000000"/>
        </w:rPr>
        <w:t>синквейнов</w:t>
      </w:r>
      <w:proofErr w:type="spellEnd"/>
      <w:r w:rsidRPr="00CB13B4">
        <w:rPr>
          <w:color w:val="000000"/>
        </w:rPr>
        <w:t xml:space="preserve"> (задание предполагает составление прилагательных, глаголов об объекте, а также предложения с использованием изучаемого слова и нахождение его синонима):</w:t>
      </w:r>
    </w:p>
    <w:p w:rsidR="00932D4C" w:rsidRPr="00CB13B4" w:rsidRDefault="00932D4C" w:rsidP="00932D4C">
      <w:pPr>
        <w:pStyle w:val="a5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 w:rsidRPr="00CB13B4">
        <w:rPr>
          <w:color w:val="000000"/>
        </w:rPr>
        <w:t>Узнай понятие по признакам</w:t>
      </w:r>
    </w:p>
    <w:p w:rsidR="00932D4C" w:rsidRPr="00CB13B4" w:rsidRDefault="00932D4C" w:rsidP="00932D4C">
      <w:pPr>
        <w:pStyle w:val="a5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 w:rsidRPr="00CB13B4">
        <w:rPr>
          <w:color w:val="000000"/>
        </w:rPr>
        <w:t>Найди главный признак явления или объекта</w:t>
      </w:r>
    </w:p>
    <w:p w:rsidR="00932D4C" w:rsidRPr="00CB13B4" w:rsidRDefault="00932D4C" w:rsidP="00932D4C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CB13B4">
        <w:rPr>
          <w:color w:val="000000"/>
        </w:rPr>
        <w:t>Результат применения коррекционно-развивающих упражнений:</w:t>
      </w:r>
      <w:r w:rsidRPr="00CB13B4">
        <w:rPr>
          <w:color w:val="000000"/>
        </w:rPr>
        <w:br/>
        <w:t>1.Позитивная динамика в коммуникативном развитии.</w:t>
      </w:r>
      <w:r w:rsidRPr="00CB13B4">
        <w:rPr>
          <w:color w:val="000000"/>
        </w:rPr>
        <w:br/>
        <w:t>2.Обогащение содержания личностных контактов.</w:t>
      </w:r>
      <w:r w:rsidRPr="00CB13B4">
        <w:rPr>
          <w:color w:val="000000"/>
        </w:rPr>
        <w:br/>
        <w:t>3.Повышение уровня всех сфер познавательной деятельности: речевой инициативы, интереса к предмету. </w:t>
      </w:r>
      <w:r w:rsidRPr="00CB13B4">
        <w:rPr>
          <w:color w:val="000000"/>
        </w:rPr>
        <w:br/>
        <w:t>4. Положительный эмоциональный настрой на урок.</w:t>
      </w:r>
    </w:p>
    <w:p w:rsidR="00932D4C" w:rsidRPr="00CB13B4" w:rsidRDefault="00932D4C" w:rsidP="00932D4C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CB13B4">
        <w:rPr>
          <w:color w:val="000000"/>
        </w:rPr>
        <w:t>Поддержать познавательный интерес на уроках также помогают и игровые моменты, но с условием, что это не просто развлечение, а обучающие, развивающие дидактические игры, которые непосредственно связаны с темой урока. Известно, что использование на уроках биологии познавательных игр позволяет разнообразить формы учебно</w:t>
      </w:r>
      <w:r>
        <w:rPr>
          <w:color w:val="000000"/>
        </w:rPr>
        <w:t xml:space="preserve"> </w:t>
      </w:r>
      <w:r w:rsidRPr="00CB13B4">
        <w:rPr>
          <w:color w:val="000000"/>
        </w:rPr>
        <w:t xml:space="preserve">- воспитательного процесса, способствует формированию у учащихся интереса к изучению предмета, развивает их мышление и память, внимание и умение действовать коллективно, либо индивидуально с осознанием личной </w:t>
      </w:r>
      <w:r w:rsidRPr="00CB13B4">
        <w:rPr>
          <w:color w:val="000000"/>
        </w:rPr>
        <w:lastRenderedPageBreak/>
        <w:t>ответственности, что развивает у учащихся самостоятельность в обучении и является подготовкой к самообразованию.</w:t>
      </w:r>
    </w:p>
    <w:p w:rsidR="00932D4C" w:rsidRPr="00CB13B4" w:rsidRDefault="00932D4C" w:rsidP="00932D4C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CB13B4">
        <w:rPr>
          <w:color w:val="000000"/>
        </w:rPr>
        <w:t xml:space="preserve">Выбор вида игр определяется возрастом детей, их подготовленностью по учебному материалу, степенью овладению </w:t>
      </w:r>
      <w:proofErr w:type="spellStart"/>
      <w:r w:rsidRPr="00CB13B4">
        <w:rPr>
          <w:color w:val="000000"/>
        </w:rPr>
        <w:t>общеучебными</w:t>
      </w:r>
      <w:proofErr w:type="spellEnd"/>
      <w:r w:rsidRPr="00CB13B4">
        <w:rPr>
          <w:color w:val="000000"/>
        </w:rPr>
        <w:t xml:space="preserve"> и специальными умениями и навыками. Игровые формы учебной деятельности все еще встречаются в 5 и 6 классах, чаще всего на повторительно-обобщающем уроке. Например, это могут быть задания по конструированию объектов живой природы.</w:t>
      </w:r>
    </w:p>
    <w:p w:rsidR="00932D4C" w:rsidRPr="00CB13B4" w:rsidRDefault="00932D4C" w:rsidP="00932D4C">
      <w:pPr>
        <w:widowControl/>
        <w:shd w:val="clear" w:color="auto" w:fill="FFFFFF"/>
        <w:spacing w:before="100" w:beforeAutospacing="1" w:after="100" w:afterAutospacing="1"/>
        <w:ind w:firstLine="0"/>
        <w:jc w:val="center"/>
        <w:rPr>
          <w:color w:val="000000"/>
          <w:sz w:val="28"/>
          <w:szCs w:val="28"/>
        </w:rPr>
      </w:pPr>
      <w:r w:rsidRPr="00CB13B4">
        <w:rPr>
          <w:b/>
          <w:bCs/>
          <w:color w:val="000000"/>
          <w:sz w:val="28"/>
          <w:szCs w:val="28"/>
        </w:rPr>
        <w:t xml:space="preserve">Коррекционно-развивающих упражнений, направлены на коррекцию мышления </w:t>
      </w:r>
    </w:p>
    <w:p w:rsidR="00932D4C" w:rsidRPr="00CB13B4" w:rsidRDefault="00932D4C" w:rsidP="00932D4C">
      <w:pPr>
        <w:widowControl/>
        <w:shd w:val="clear" w:color="auto" w:fill="FFFFFF"/>
        <w:spacing w:before="100" w:beforeAutospacing="1" w:after="100" w:afterAutospacing="1"/>
        <w:ind w:firstLine="0"/>
        <w:jc w:val="left"/>
        <w:rPr>
          <w:color w:val="000000"/>
        </w:rPr>
      </w:pPr>
      <w:r w:rsidRPr="00CB13B4">
        <w:rPr>
          <w:b/>
          <w:bCs/>
          <w:color w:val="000000"/>
        </w:rPr>
        <w:t>1. Упражнение «Пятый лишний».</w:t>
      </w:r>
    </w:p>
    <w:p w:rsidR="00932D4C" w:rsidRPr="00CB13B4" w:rsidRDefault="00932D4C" w:rsidP="00932D4C">
      <w:pPr>
        <w:widowControl/>
        <w:shd w:val="clear" w:color="auto" w:fill="FFFFFF"/>
        <w:spacing w:before="100" w:beforeAutospacing="1" w:after="100" w:afterAutospacing="1"/>
        <w:ind w:firstLine="0"/>
        <w:jc w:val="left"/>
        <w:rPr>
          <w:color w:val="000000"/>
        </w:rPr>
      </w:pPr>
      <w:r w:rsidRPr="00CB13B4">
        <w:rPr>
          <w:color w:val="000000"/>
        </w:rPr>
        <w:t>Задание: Из предложенного  перечня объектов, выбери тот, который является лишним. Почему имен</w:t>
      </w:r>
      <w:r>
        <w:rPr>
          <w:color w:val="000000"/>
        </w:rPr>
        <w:t>но этот объект является лишним?</w:t>
      </w:r>
      <w:r w:rsidR="008D61A7">
        <w:rPr>
          <w:color w:val="000000"/>
        </w:rPr>
        <w:t xml:space="preserve"> (Работа с объектами живой и неживой природы)</w:t>
      </w:r>
    </w:p>
    <w:p w:rsidR="00932D4C" w:rsidRPr="00CB13B4" w:rsidRDefault="00932D4C" w:rsidP="00932D4C">
      <w:pPr>
        <w:widowControl/>
        <w:shd w:val="clear" w:color="auto" w:fill="FFFFFF"/>
        <w:spacing w:before="100" w:beforeAutospacing="1" w:after="100" w:afterAutospacing="1"/>
        <w:ind w:firstLine="0"/>
        <w:jc w:val="left"/>
        <w:rPr>
          <w:color w:val="000000"/>
        </w:rPr>
      </w:pPr>
      <w:r>
        <w:rPr>
          <w:color w:val="000000"/>
        </w:rPr>
        <w:t>В предложенном перечне</w:t>
      </w:r>
      <w:r w:rsidRPr="00CB13B4">
        <w:rPr>
          <w:color w:val="000000"/>
        </w:rPr>
        <w:t xml:space="preserve"> 1 объект лишний: береза яблоко кошка зерно камень собака.</w:t>
      </w:r>
    </w:p>
    <w:p w:rsidR="00932D4C" w:rsidRPr="00CB13B4" w:rsidRDefault="00932D4C" w:rsidP="00932D4C">
      <w:pPr>
        <w:widowControl/>
        <w:shd w:val="clear" w:color="auto" w:fill="FFFFFF"/>
        <w:ind w:firstLine="0"/>
        <w:jc w:val="left"/>
        <w:rPr>
          <w:b/>
          <w:bCs/>
          <w:color w:val="000000"/>
        </w:rPr>
      </w:pPr>
      <w:r w:rsidRPr="00CB13B4">
        <w:rPr>
          <w:b/>
          <w:bCs/>
          <w:color w:val="000000"/>
        </w:rPr>
        <w:t>2. Дополни ряд: (на место пропуска вставьте нужный термин).</w:t>
      </w:r>
    </w:p>
    <w:p w:rsidR="00932D4C" w:rsidRPr="00CB13B4" w:rsidRDefault="00932D4C" w:rsidP="00932D4C">
      <w:pPr>
        <w:widowControl/>
        <w:shd w:val="clear" w:color="auto" w:fill="FFFFFF"/>
        <w:ind w:firstLine="0"/>
        <w:jc w:val="left"/>
        <w:rPr>
          <w:bCs/>
          <w:color w:val="000000"/>
        </w:rPr>
      </w:pPr>
      <w:r w:rsidRPr="00CB13B4">
        <w:rPr>
          <w:bCs/>
          <w:color w:val="000000"/>
        </w:rPr>
        <w:t>Ротовая полость, глотка, …, желудок, тонкий кишечник, двенадцатиперстная кишка, толстый кишечник, прямая кишка.</w:t>
      </w:r>
    </w:p>
    <w:p w:rsidR="00932D4C" w:rsidRPr="00CB13B4" w:rsidRDefault="00932D4C" w:rsidP="00932D4C">
      <w:pPr>
        <w:shd w:val="clear" w:color="auto" w:fill="FFFFFF"/>
        <w:ind w:firstLine="0"/>
        <w:rPr>
          <w:b/>
          <w:bCs/>
          <w:color w:val="000000"/>
        </w:rPr>
      </w:pPr>
      <w:r w:rsidRPr="00CB13B4">
        <w:rPr>
          <w:b/>
          <w:bCs/>
          <w:color w:val="000000"/>
        </w:rPr>
        <w:t>3.Найди соответствие, соедините стрелками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2D4C" w:rsidRPr="00CB13B4" w:rsidTr="009F6099">
        <w:tc>
          <w:tcPr>
            <w:tcW w:w="4785" w:type="dxa"/>
          </w:tcPr>
          <w:p w:rsidR="00932D4C" w:rsidRPr="00CB13B4" w:rsidRDefault="00932D4C" w:rsidP="009F6099">
            <w:pPr>
              <w:ind w:firstLine="0"/>
              <w:rPr>
                <w:b/>
                <w:bCs/>
                <w:color w:val="000000"/>
              </w:rPr>
            </w:pPr>
            <w:r w:rsidRPr="00CB13B4">
              <w:rPr>
                <w:b/>
                <w:bCs/>
                <w:color w:val="000000"/>
              </w:rPr>
              <w:t>Название клетки крови</w:t>
            </w:r>
          </w:p>
        </w:tc>
        <w:tc>
          <w:tcPr>
            <w:tcW w:w="4786" w:type="dxa"/>
          </w:tcPr>
          <w:p w:rsidR="00932D4C" w:rsidRPr="00CB13B4" w:rsidRDefault="00932D4C" w:rsidP="009F6099">
            <w:pPr>
              <w:ind w:firstLine="0"/>
              <w:rPr>
                <w:b/>
                <w:bCs/>
                <w:color w:val="000000"/>
              </w:rPr>
            </w:pPr>
            <w:r w:rsidRPr="00CB13B4">
              <w:rPr>
                <w:b/>
                <w:bCs/>
                <w:color w:val="000000"/>
              </w:rPr>
              <w:t>Описание</w:t>
            </w:r>
          </w:p>
        </w:tc>
      </w:tr>
      <w:tr w:rsidR="00932D4C" w:rsidRPr="00CB13B4" w:rsidTr="009F6099">
        <w:tc>
          <w:tcPr>
            <w:tcW w:w="4785" w:type="dxa"/>
          </w:tcPr>
          <w:p w:rsidR="00932D4C" w:rsidRPr="00CB13B4" w:rsidRDefault="00932D4C" w:rsidP="009F6099">
            <w:pPr>
              <w:ind w:firstLine="0"/>
              <w:rPr>
                <w:bCs/>
                <w:color w:val="000000"/>
              </w:rPr>
            </w:pPr>
            <w:r w:rsidRPr="00CB13B4">
              <w:rPr>
                <w:bCs/>
                <w:color w:val="000000"/>
              </w:rPr>
              <w:t>Тромбоциты</w:t>
            </w:r>
          </w:p>
        </w:tc>
        <w:tc>
          <w:tcPr>
            <w:tcW w:w="4786" w:type="dxa"/>
          </w:tcPr>
          <w:p w:rsidR="00932D4C" w:rsidRPr="00CB13B4" w:rsidRDefault="00932D4C" w:rsidP="009F6099">
            <w:pPr>
              <w:ind w:firstLine="0"/>
              <w:rPr>
                <w:bCs/>
                <w:color w:val="000000"/>
              </w:rPr>
            </w:pPr>
            <w:r w:rsidRPr="00CB13B4">
              <w:rPr>
                <w:bCs/>
                <w:color w:val="000000"/>
              </w:rPr>
              <w:t>Нет ядра. Содержат гемоглобин.</w:t>
            </w:r>
          </w:p>
        </w:tc>
      </w:tr>
      <w:tr w:rsidR="00932D4C" w:rsidRPr="00CB13B4" w:rsidTr="009F6099">
        <w:tc>
          <w:tcPr>
            <w:tcW w:w="4785" w:type="dxa"/>
          </w:tcPr>
          <w:p w:rsidR="00932D4C" w:rsidRPr="00CB13B4" w:rsidRDefault="00932D4C" w:rsidP="009F6099">
            <w:pPr>
              <w:ind w:firstLine="0"/>
              <w:rPr>
                <w:bCs/>
                <w:color w:val="000000"/>
              </w:rPr>
            </w:pPr>
            <w:r w:rsidRPr="00CB13B4">
              <w:rPr>
                <w:bCs/>
                <w:color w:val="000000"/>
              </w:rPr>
              <w:t>Лейкоциты</w:t>
            </w:r>
          </w:p>
        </w:tc>
        <w:tc>
          <w:tcPr>
            <w:tcW w:w="4786" w:type="dxa"/>
          </w:tcPr>
          <w:p w:rsidR="00932D4C" w:rsidRPr="00CB13B4" w:rsidRDefault="00932D4C" w:rsidP="009F6099">
            <w:pPr>
              <w:ind w:firstLine="0"/>
              <w:rPr>
                <w:bCs/>
                <w:color w:val="000000"/>
              </w:rPr>
            </w:pPr>
            <w:r w:rsidRPr="00CB13B4">
              <w:rPr>
                <w:bCs/>
                <w:color w:val="000000"/>
              </w:rPr>
              <w:t>Участвуют в свертывании крови</w:t>
            </w:r>
          </w:p>
        </w:tc>
      </w:tr>
      <w:tr w:rsidR="00932D4C" w:rsidRPr="00CB13B4" w:rsidTr="009F6099">
        <w:tc>
          <w:tcPr>
            <w:tcW w:w="4785" w:type="dxa"/>
          </w:tcPr>
          <w:p w:rsidR="00932D4C" w:rsidRPr="00CB13B4" w:rsidRDefault="00932D4C" w:rsidP="009F6099">
            <w:pPr>
              <w:ind w:firstLine="0"/>
              <w:rPr>
                <w:bCs/>
                <w:color w:val="000000"/>
              </w:rPr>
            </w:pPr>
            <w:r w:rsidRPr="00CB13B4">
              <w:rPr>
                <w:bCs/>
                <w:color w:val="000000"/>
              </w:rPr>
              <w:t>Эритроциты</w:t>
            </w:r>
          </w:p>
        </w:tc>
        <w:tc>
          <w:tcPr>
            <w:tcW w:w="4786" w:type="dxa"/>
          </w:tcPr>
          <w:p w:rsidR="00932D4C" w:rsidRPr="00CB13B4" w:rsidRDefault="00932D4C" w:rsidP="009F6099">
            <w:pPr>
              <w:ind w:firstLine="0"/>
              <w:rPr>
                <w:bCs/>
                <w:color w:val="000000"/>
              </w:rPr>
            </w:pPr>
            <w:r w:rsidRPr="00CB13B4">
              <w:rPr>
                <w:bCs/>
                <w:color w:val="000000"/>
              </w:rPr>
              <w:t>Белые тельца, содержит ядро, выполняют защитную функцию</w:t>
            </w:r>
          </w:p>
        </w:tc>
      </w:tr>
    </w:tbl>
    <w:p w:rsidR="00932D4C" w:rsidRPr="00CB13B4" w:rsidRDefault="00932D4C" w:rsidP="00932D4C">
      <w:pPr>
        <w:shd w:val="clear" w:color="auto" w:fill="FFFFFF"/>
        <w:ind w:firstLine="0"/>
        <w:rPr>
          <w:color w:val="000000"/>
        </w:rPr>
      </w:pPr>
    </w:p>
    <w:p w:rsidR="00932D4C" w:rsidRPr="00CB13B4" w:rsidRDefault="00932D4C" w:rsidP="00932D4C">
      <w:pPr>
        <w:widowControl/>
        <w:shd w:val="clear" w:color="auto" w:fill="FFFFFF"/>
        <w:ind w:firstLine="0"/>
        <w:jc w:val="left"/>
        <w:rPr>
          <w:color w:val="000000"/>
        </w:rPr>
      </w:pPr>
      <w:r w:rsidRPr="00CB13B4">
        <w:rPr>
          <w:b/>
          <w:bCs/>
          <w:color w:val="000000"/>
        </w:rPr>
        <w:t>5. Найди объединяющее понятие:</w:t>
      </w:r>
    </w:p>
    <w:p w:rsidR="00932D4C" w:rsidRPr="00CB13B4" w:rsidRDefault="00932D4C" w:rsidP="00932D4C">
      <w:pPr>
        <w:widowControl/>
        <w:shd w:val="clear" w:color="auto" w:fill="FFFFFF"/>
        <w:ind w:firstLine="0"/>
        <w:jc w:val="left"/>
        <w:rPr>
          <w:color w:val="000000"/>
        </w:rPr>
      </w:pPr>
      <w:r w:rsidRPr="00CB13B4">
        <w:rPr>
          <w:color w:val="000000"/>
        </w:rPr>
        <w:t>Пестик, тычинка, венчик, околоцветник (ответ - цветок)</w:t>
      </w:r>
    </w:p>
    <w:p w:rsidR="00932D4C" w:rsidRPr="00CB13B4" w:rsidRDefault="00932D4C" w:rsidP="00932D4C">
      <w:pPr>
        <w:widowControl/>
        <w:shd w:val="clear" w:color="auto" w:fill="FFFFFF"/>
        <w:spacing w:before="100" w:beforeAutospacing="1" w:after="100" w:afterAutospacing="1"/>
        <w:ind w:firstLine="0"/>
        <w:jc w:val="left"/>
        <w:rPr>
          <w:color w:val="000000"/>
        </w:rPr>
      </w:pPr>
      <w:r w:rsidRPr="00CB13B4">
        <w:rPr>
          <w:b/>
          <w:bCs/>
          <w:color w:val="000000"/>
        </w:rPr>
        <w:t>6. «Мысленные образы»</w:t>
      </w:r>
    </w:p>
    <w:p w:rsidR="00932D4C" w:rsidRPr="00CB13B4" w:rsidRDefault="00932D4C" w:rsidP="00932D4C">
      <w:pPr>
        <w:widowControl/>
        <w:shd w:val="clear" w:color="auto" w:fill="FFFFFF"/>
        <w:spacing w:before="100" w:beforeAutospacing="1" w:after="100" w:afterAutospacing="1"/>
        <w:ind w:firstLine="0"/>
        <w:jc w:val="left"/>
        <w:rPr>
          <w:color w:val="000000"/>
        </w:rPr>
      </w:pPr>
      <w:r w:rsidRPr="00CB13B4">
        <w:rPr>
          <w:b/>
          <w:bCs/>
          <w:color w:val="000000"/>
        </w:rPr>
        <w:t>Цель: </w:t>
      </w:r>
      <w:r w:rsidRPr="00CB13B4">
        <w:rPr>
          <w:color w:val="000000"/>
        </w:rPr>
        <w:t>Коррекция и развитие образного мышления, повышение уровня концентрации внимания, формирование зрительной и слуховой долговременной памяти.</w:t>
      </w:r>
    </w:p>
    <w:p w:rsidR="00932D4C" w:rsidRPr="008D61A7" w:rsidRDefault="00932D4C" w:rsidP="00932D4C">
      <w:pPr>
        <w:widowControl/>
        <w:shd w:val="clear" w:color="auto" w:fill="FFFFFF"/>
        <w:spacing w:before="100" w:beforeAutospacing="1" w:after="100" w:afterAutospacing="1"/>
        <w:ind w:firstLine="0"/>
        <w:jc w:val="left"/>
        <w:rPr>
          <w:b/>
          <w:color w:val="000000"/>
        </w:rPr>
      </w:pPr>
      <w:r w:rsidRPr="008D61A7">
        <w:rPr>
          <w:b/>
          <w:color w:val="000000"/>
        </w:rPr>
        <w:t>Пример: Тема «Грибы» (биология, 5 класс)</w:t>
      </w:r>
    </w:p>
    <w:p w:rsidR="00932D4C" w:rsidRPr="008D61A7" w:rsidRDefault="00932D4C" w:rsidP="00932D4C">
      <w:pPr>
        <w:widowControl/>
        <w:shd w:val="clear" w:color="auto" w:fill="FFFFFF"/>
        <w:spacing w:before="100" w:beforeAutospacing="1" w:after="100" w:afterAutospacing="1"/>
        <w:ind w:firstLine="0"/>
        <w:jc w:val="left"/>
        <w:rPr>
          <w:color w:val="000000"/>
        </w:rPr>
      </w:pPr>
      <w:r w:rsidRPr="00CB13B4">
        <w:rPr>
          <w:color w:val="000000"/>
        </w:rPr>
        <w:t>П</w:t>
      </w:r>
      <w:r w:rsidR="008D61A7">
        <w:rPr>
          <w:color w:val="000000"/>
        </w:rPr>
        <w:t>окрытая плесенью корочка хлеба</w:t>
      </w:r>
      <w:proofErr w:type="gramStart"/>
      <w:r w:rsidR="008D61A7">
        <w:rPr>
          <w:color w:val="000000"/>
        </w:rPr>
        <w:t>.</w:t>
      </w:r>
      <w:proofErr w:type="gramEnd"/>
      <w:r w:rsidR="008D61A7">
        <w:rPr>
          <w:color w:val="000000"/>
        </w:rPr>
        <w:t xml:space="preserve"> </w:t>
      </w:r>
      <w:r w:rsidRPr="00CB13B4">
        <w:rPr>
          <w:color w:val="000000"/>
        </w:rPr>
        <w:t>(</w:t>
      </w:r>
      <w:proofErr w:type="spellStart"/>
      <w:proofErr w:type="gramStart"/>
      <w:r w:rsidRPr="00CB13B4">
        <w:rPr>
          <w:color w:val="000000"/>
        </w:rPr>
        <w:t>м</w:t>
      </w:r>
      <w:proofErr w:type="gramEnd"/>
      <w:r w:rsidRPr="00CB13B4">
        <w:rPr>
          <w:color w:val="000000"/>
        </w:rPr>
        <w:t>укор</w:t>
      </w:r>
      <w:proofErr w:type="spellEnd"/>
      <w:r w:rsidRPr="00CB13B4">
        <w:rPr>
          <w:color w:val="000000"/>
        </w:rPr>
        <w:t>)</w:t>
      </w:r>
      <w:r w:rsidR="008D61A7" w:rsidRPr="008D61A7">
        <w:rPr>
          <w:color w:val="000000"/>
        </w:rPr>
        <w:t xml:space="preserve"> </w:t>
      </w:r>
      <w:r w:rsidR="008D61A7">
        <w:rPr>
          <w:color w:val="000000"/>
        </w:rPr>
        <w:t>– показываем карточку с грибом вставляем в корзинку. (Учитель демонстрирует на натуральном объекте данный гриб).</w:t>
      </w:r>
    </w:p>
    <w:p w:rsidR="00932D4C" w:rsidRPr="00CB13B4" w:rsidRDefault="00932D4C" w:rsidP="00932D4C">
      <w:pPr>
        <w:widowControl/>
        <w:shd w:val="clear" w:color="auto" w:fill="FFFFFF"/>
        <w:spacing w:before="100" w:beforeAutospacing="1" w:after="100" w:afterAutospacing="1"/>
        <w:ind w:firstLine="0"/>
        <w:jc w:val="left"/>
        <w:rPr>
          <w:color w:val="000000"/>
        </w:rPr>
      </w:pPr>
      <w:r w:rsidRPr="00CB13B4">
        <w:rPr>
          <w:color w:val="000000"/>
        </w:rPr>
        <w:t xml:space="preserve">Сожительство дерева и гриба, в </w:t>
      </w:r>
      <w:r w:rsidR="008D61A7">
        <w:rPr>
          <w:color w:val="000000"/>
        </w:rPr>
        <w:t>результате к</w:t>
      </w:r>
      <w:r w:rsidRPr="00CB13B4">
        <w:rPr>
          <w:color w:val="000000"/>
        </w:rPr>
        <w:t>о</w:t>
      </w:r>
      <w:r w:rsidR="008D61A7">
        <w:rPr>
          <w:color w:val="000000"/>
        </w:rPr>
        <w:t>то</w:t>
      </w:r>
      <w:r w:rsidRPr="00CB13B4">
        <w:rPr>
          <w:color w:val="000000"/>
        </w:rPr>
        <w:t>рого оба организма извлекают пользу (симбиоз)</w:t>
      </w:r>
      <w:r w:rsidR="008D61A7">
        <w:rPr>
          <w:color w:val="000000"/>
        </w:rPr>
        <w:t xml:space="preserve"> – показываем симбиоз на сплетение двух клубков ниток, зачет раскрашиваем одни нити белым цветом (грибница) и коричневым </w:t>
      </w:r>
      <w:proofErr w:type="gramStart"/>
      <w:r w:rsidR="008D61A7">
        <w:rPr>
          <w:color w:val="000000"/>
        </w:rPr>
        <w:t xml:space="preserve">( </w:t>
      </w:r>
      <w:proofErr w:type="gramEnd"/>
      <w:r w:rsidR="008D61A7">
        <w:rPr>
          <w:color w:val="000000"/>
        </w:rPr>
        <w:t>корни дерева ).</w:t>
      </w:r>
    </w:p>
    <w:p w:rsidR="00932D4C" w:rsidRPr="00CB13B4" w:rsidRDefault="00932D4C" w:rsidP="00932D4C">
      <w:pPr>
        <w:widowControl/>
        <w:shd w:val="clear" w:color="auto" w:fill="FFFFFF"/>
        <w:spacing w:before="100" w:beforeAutospacing="1" w:after="100" w:afterAutospacing="1"/>
        <w:ind w:firstLine="0"/>
        <w:jc w:val="left"/>
        <w:rPr>
          <w:color w:val="000000"/>
        </w:rPr>
      </w:pPr>
      <w:r w:rsidRPr="00CB13B4">
        <w:rPr>
          <w:color w:val="000000"/>
        </w:rPr>
        <w:t>Легкое пористое тесто</w:t>
      </w:r>
      <w:proofErr w:type="gramStart"/>
      <w:r w:rsidRPr="00CB13B4">
        <w:rPr>
          <w:color w:val="000000"/>
        </w:rPr>
        <w:t>.(</w:t>
      </w:r>
      <w:proofErr w:type="gramEnd"/>
      <w:r w:rsidRPr="00CB13B4">
        <w:rPr>
          <w:color w:val="000000"/>
        </w:rPr>
        <w:t>дрожжи)</w:t>
      </w:r>
      <w:r w:rsidR="008D61A7">
        <w:rPr>
          <w:color w:val="000000"/>
        </w:rPr>
        <w:t xml:space="preserve"> – пытаются изобразить на листе </w:t>
      </w:r>
      <w:proofErr w:type="spellStart"/>
      <w:r w:rsidR="008D61A7">
        <w:rPr>
          <w:color w:val="000000"/>
        </w:rPr>
        <w:t>бумагию</w:t>
      </w:r>
      <w:proofErr w:type="spellEnd"/>
      <w:r w:rsidR="008D61A7">
        <w:rPr>
          <w:color w:val="000000"/>
        </w:rPr>
        <w:t>.</w:t>
      </w:r>
    </w:p>
    <w:p w:rsidR="00932D4C" w:rsidRPr="00CB13B4" w:rsidRDefault="00932D4C" w:rsidP="00932D4C">
      <w:pPr>
        <w:widowControl/>
        <w:shd w:val="clear" w:color="auto" w:fill="FFFFFF"/>
        <w:spacing w:before="100" w:beforeAutospacing="1" w:after="100" w:afterAutospacing="1"/>
        <w:ind w:firstLine="0"/>
        <w:jc w:val="left"/>
        <w:rPr>
          <w:color w:val="000000"/>
        </w:rPr>
      </w:pPr>
      <w:r w:rsidRPr="00CB13B4">
        <w:rPr>
          <w:color w:val="000000"/>
        </w:rPr>
        <w:t>Гриб на дереве. (трутовик)</w:t>
      </w:r>
      <w:r w:rsidR="008D61A7">
        <w:rPr>
          <w:color w:val="000000"/>
        </w:rPr>
        <w:t xml:space="preserve"> </w:t>
      </w:r>
      <w:proofErr w:type="gramStart"/>
      <w:r w:rsidR="008D61A7">
        <w:rPr>
          <w:color w:val="000000"/>
        </w:rPr>
        <w:t>–р</w:t>
      </w:r>
      <w:proofErr w:type="gramEnd"/>
      <w:r w:rsidR="008D61A7">
        <w:rPr>
          <w:color w:val="000000"/>
        </w:rPr>
        <w:t>ебята осматривают сам гриб трутовик на живом примере.</w:t>
      </w:r>
    </w:p>
    <w:p w:rsidR="00932D4C" w:rsidRPr="00CB13B4" w:rsidRDefault="00932D4C" w:rsidP="00932D4C">
      <w:pPr>
        <w:widowControl/>
        <w:shd w:val="clear" w:color="auto" w:fill="FFFFFF"/>
        <w:spacing w:before="100" w:beforeAutospacing="1" w:after="100" w:afterAutospacing="1"/>
        <w:ind w:firstLine="0"/>
        <w:jc w:val="left"/>
        <w:rPr>
          <w:color w:val="000000"/>
        </w:rPr>
      </w:pPr>
      <w:r w:rsidRPr="00CB13B4">
        <w:rPr>
          <w:color w:val="000000"/>
        </w:rPr>
        <w:t>Полезные грибы, которые человек употребляет в пищу называются …</w:t>
      </w:r>
      <w:proofErr w:type="gramStart"/>
      <w:r w:rsidRPr="00CB13B4">
        <w:rPr>
          <w:color w:val="000000"/>
        </w:rPr>
        <w:t xml:space="preserve"> .</w:t>
      </w:r>
      <w:proofErr w:type="gramEnd"/>
      <w:r w:rsidRPr="00CB13B4">
        <w:rPr>
          <w:color w:val="000000"/>
        </w:rPr>
        <w:t xml:space="preserve"> (съедобными)</w:t>
      </w:r>
      <w:r w:rsidR="008D61A7">
        <w:rPr>
          <w:color w:val="000000"/>
        </w:rPr>
        <w:t>.</w:t>
      </w:r>
    </w:p>
    <w:p w:rsidR="00932D4C" w:rsidRPr="00CB13B4" w:rsidRDefault="00932D4C" w:rsidP="00932D4C">
      <w:pPr>
        <w:jc w:val="center"/>
      </w:pPr>
      <w:r w:rsidRPr="00CB13B4">
        <w:t>Практическая работа</w:t>
      </w:r>
    </w:p>
    <w:p w:rsidR="00932D4C" w:rsidRPr="00CB13B4" w:rsidRDefault="00932D4C" w:rsidP="00932D4C">
      <w:pPr>
        <w:jc w:val="center"/>
      </w:pPr>
      <w:r w:rsidRPr="00CB13B4">
        <w:t>Тема: Шляпочные грибы.</w:t>
      </w:r>
    </w:p>
    <w:p w:rsidR="00932D4C" w:rsidRPr="00CB13B4" w:rsidRDefault="00932D4C" w:rsidP="00932D4C">
      <w:r w:rsidRPr="00CB13B4">
        <w:t>Цель: закрепить знания о внешнем строении шляпочных грибов.</w:t>
      </w:r>
    </w:p>
    <w:p w:rsidR="00932D4C" w:rsidRPr="00CB13B4" w:rsidRDefault="00932D4C" w:rsidP="00932D4C">
      <w:r w:rsidRPr="00CB13B4">
        <w:lastRenderedPageBreak/>
        <w:t>Оборудование: таблица «Строение шляпочных грибов», вырезанные шляпочные грибы.</w:t>
      </w:r>
    </w:p>
    <w:p w:rsidR="00932D4C" w:rsidRPr="00CB13B4" w:rsidRDefault="00932D4C" w:rsidP="00932D4C">
      <w:pPr>
        <w:jc w:val="center"/>
      </w:pPr>
      <w:r w:rsidRPr="00CB13B4">
        <w:t>Ход работы:</w:t>
      </w:r>
    </w:p>
    <w:p w:rsidR="00932D4C" w:rsidRPr="00CB13B4" w:rsidRDefault="00932D4C" w:rsidP="00932D4C">
      <w:pPr>
        <w:pStyle w:val="a3"/>
        <w:widowControl/>
        <w:numPr>
          <w:ilvl w:val="0"/>
          <w:numId w:val="2"/>
        </w:numPr>
        <w:spacing w:after="200" w:line="276" w:lineRule="auto"/>
        <w:contextualSpacing/>
        <w:jc w:val="left"/>
      </w:pPr>
      <w:r w:rsidRPr="00CB13B4">
        <w:t>Рассмотрите шляпочные грибы. Найдите части гриба, зарисуйте схематично его и подпишите эти части.</w:t>
      </w:r>
    </w:p>
    <w:p w:rsidR="00932D4C" w:rsidRPr="00CB13B4" w:rsidRDefault="00932D4C" w:rsidP="00932D4C">
      <w:pPr>
        <w:pStyle w:val="a3"/>
        <w:widowControl/>
        <w:numPr>
          <w:ilvl w:val="0"/>
          <w:numId w:val="2"/>
        </w:numPr>
        <w:spacing w:after="200" w:line="276" w:lineRule="auto"/>
        <w:contextualSpacing/>
        <w:jc w:val="left"/>
      </w:pPr>
      <w:r w:rsidRPr="00CB13B4">
        <w:t>Рассмотрите особенности строения нижней стороны шляпки. Какому типу грибов относится  данный гриб? (трубчатый или пластинчатый)</w:t>
      </w:r>
      <w:r w:rsidR="008D61A7">
        <w:t>?</w:t>
      </w:r>
    </w:p>
    <w:p w:rsidR="00932D4C" w:rsidRDefault="00932D4C" w:rsidP="00932D4C">
      <w:pPr>
        <w:pStyle w:val="a3"/>
        <w:widowControl/>
        <w:numPr>
          <w:ilvl w:val="0"/>
          <w:numId w:val="2"/>
        </w:numPr>
        <w:spacing w:after="200" w:line="276" w:lineRule="auto"/>
        <w:contextualSpacing/>
        <w:jc w:val="left"/>
      </w:pPr>
      <w:r>
        <w:t xml:space="preserve">Назовите грибы и </w:t>
      </w:r>
      <w:r w:rsidR="008D61A7">
        <w:t xml:space="preserve"> положите в корзинку те грибы</w:t>
      </w:r>
      <w:r w:rsidR="00C60230">
        <w:t>,</w:t>
      </w:r>
      <w:r w:rsidR="008D61A7">
        <w:t xml:space="preserve"> которые съедобные. (работа с карточками</w:t>
      </w:r>
      <w:proofErr w:type="gramStart"/>
      <w:r w:rsidR="008D61A7">
        <w:t>).</w:t>
      </w:r>
      <w:proofErr w:type="gramEnd"/>
    </w:p>
    <w:p w:rsidR="00932D4C" w:rsidRDefault="00932D4C" w:rsidP="00932D4C">
      <w:pPr>
        <w:pStyle w:val="a3"/>
        <w:widowControl/>
        <w:tabs>
          <w:tab w:val="left" w:pos="6645"/>
        </w:tabs>
        <w:spacing w:after="200" w:line="276" w:lineRule="auto"/>
        <w:ind w:firstLine="0"/>
        <w:contextualSpacing/>
        <w:jc w:val="left"/>
      </w:pPr>
      <w:r>
        <w:rPr>
          <w:noProof/>
        </w:rPr>
        <w:drawing>
          <wp:inline distT="0" distB="0" distL="0" distR="0" wp14:anchorId="66E06400">
            <wp:extent cx="1853565" cy="13900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?</w:t>
      </w:r>
      <w:r>
        <w:tab/>
      </w:r>
      <w:r>
        <w:rPr>
          <w:noProof/>
        </w:rPr>
        <w:drawing>
          <wp:inline distT="0" distB="0" distL="0" distR="0" wp14:anchorId="7244FE50" wp14:editId="5BDD363A">
            <wp:extent cx="1858596" cy="1390289"/>
            <wp:effectExtent l="19050" t="0" r="8304" b="0"/>
            <wp:docPr id="2" name="Рисунок 3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6530" cy="139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?</w:t>
      </w:r>
    </w:p>
    <w:p w:rsidR="00932D4C" w:rsidRDefault="00932D4C" w:rsidP="00932D4C">
      <w:pPr>
        <w:pStyle w:val="a3"/>
        <w:widowControl/>
        <w:tabs>
          <w:tab w:val="left" w:pos="6645"/>
        </w:tabs>
        <w:spacing w:after="200" w:line="276" w:lineRule="auto"/>
        <w:ind w:firstLine="0"/>
        <w:contextualSpacing/>
        <w:jc w:val="left"/>
      </w:pPr>
      <w:r>
        <w:rPr>
          <w:noProof/>
        </w:rPr>
        <w:drawing>
          <wp:inline distT="0" distB="0" distL="0" distR="0" wp14:anchorId="5C15DE53" wp14:editId="3729740B">
            <wp:extent cx="1866900" cy="1400175"/>
            <wp:effectExtent l="0" t="0" r="0" b="9525"/>
            <wp:docPr id="3" name="Рисунок 3" descr="https://avatars.mds.yandex.net/get-pdb/2022586/cb1e488d-c9ea-4b98-bcf3-865f3d66c6c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022586/cb1e488d-c9ea-4b98-bcf3-865f3d66c6c6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23" cy="140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?</w:t>
      </w:r>
    </w:p>
    <w:p w:rsidR="00932D4C" w:rsidRDefault="00932D4C" w:rsidP="00932D4C">
      <w:pPr>
        <w:pStyle w:val="a3"/>
        <w:widowControl/>
        <w:tabs>
          <w:tab w:val="left" w:pos="6645"/>
        </w:tabs>
        <w:spacing w:after="200" w:line="276" w:lineRule="auto"/>
        <w:ind w:firstLine="0"/>
        <w:contextualSpacing/>
        <w:jc w:val="left"/>
      </w:pPr>
      <w:r>
        <w:rPr>
          <w:noProof/>
        </w:rPr>
        <w:drawing>
          <wp:inline distT="0" distB="0" distL="0" distR="0" wp14:anchorId="73B92A0F" wp14:editId="218F6E79">
            <wp:extent cx="2219325" cy="1710969"/>
            <wp:effectExtent l="0" t="0" r="0" b="3810"/>
            <wp:docPr id="4" name="Рисунок 4" descr="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339" cy="1720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?</w:t>
      </w:r>
    </w:p>
    <w:p w:rsidR="00932D4C" w:rsidRPr="00CB13B4" w:rsidRDefault="00932D4C" w:rsidP="00932D4C">
      <w:pPr>
        <w:pStyle w:val="a3"/>
        <w:widowControl/>
        <w:tabs>
          <w:tab w:val="left" w:pos="6645"/>
        </w:tabs>
        <w:spacing w:after="200" w:line="276" w:lineRule="auto"/>
        <w:ind w:firstLine="0"/>
        <w:contextualSpacing/>
        <w:jc w:val="left"/>
      </w:pPr>
    </w:p>
    <w:p w:rsidR="008871FE" w:rsidRDefault="00932D4C">
      <w:r>
        <w:rPr>
          <w:noProof/>
        </w:rPr>
        <w:drawing>
          <wp:inline distT="0" distB="0" distL="0" distR="0" wp14:anchorId="794D8FED" wp14:editId="2F977CEC">
            <wp:extent cx="2055284" cy="1790700"/>
            <wp:effectExtent l="0" t="0" r="2540" b="0"/>
            <wp:docPr id="5" name="Рисунок 5" descr="Hypholoma capnoi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pholoma capnoide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926" cy="1803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?</w:t>
      </w:r>
    </w:p>
    <w:p w:rsidR="00932D4C" w:rsidRDefault="00932D4C">
      <w:r>
        <w:rPr>
          <w:noProof/>
        </w:rPr>
        <w:drawing>
          <wp:inline distT="0" distB="0" distL="0" distR="0" wp14:anchorId="2BD468A5" wp14:editId="0EBF3C04">
            <wp:extent cx="1885950" cy="1526293"/>
            <wp:effectExtent l="0" t="0" r="0" b="0"/>
            <wp:docPr id="6" name="Рисунок 7" descr="1121_pic_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1_pic_12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409" cy="153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?</w:t>
      </w:r>
    </w:p>
    <w:p w:rsidR="00932D4C" w:rsidRDefault="00932D4C" w:rsidP="00932D4C"/>
    <w:p w:rsidR="00932D4C" w:rsidRDefault="00932D4C" w:rsidP="00932D4C"/>
    <w:p w:rsidR="00932D4C" w:rsidRPr="00932D4C" w:rsidRDefault="00932D4C" w:rsidP="00932D4C">
      <w:r>
        <w:rPr>
          <w:noProof/>
        </w:rPr>
        <w:drawing>
          <wp:inline distT="0" distB="0" distL="0" distR="0" wp14:anchorId="4B170086" wp14:editId="4C7BFCD4">
            <wp:extent cx="1978051" cy="1504950"/>
            <wp:effectExtent l="0" t="0" r="3175" b="0"/>
            <wp:docPr id="7" name="Рисунок 8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84012" cy="150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?</w:t>
      </w:r>
    </w:p>
    <w:sectPr w:rsidR="00932D4C" w:rsidRPr="00932D4C" w:rsidSect="00932D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2ECB"/>
    <w:multiLevelType w:val="hybridMultilevel"/>
    <w:tmpl w:val="DFEC1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A3452"/>
    <w:multiLevelType w:val="hybridMultilevel"/>
    <w:tmpl w:val="9ACE5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36"/>
    <w:rsid w:val="006E7836"/>
    <w:rsid w:val="008871FE"/>
    <w:rsid w:val="008D61A7"/>
    <w:rsid w:val="00932D4C"/>
    <w:rsid w:val="00C60230"/>
    <w:rsid w:val="00D0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4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D4C"/>
    <w:pPr>
      <w:ind w:left="720"/>
    </w:pPr>
  </w:style>
  <w:style w:type="table" w:styleId="a4">
    <w:name w:val="Table Grid"/>
    <w:basedOn w:val="a1"/>
    <w:uiPriority w:val="59"/>
    <w:rsid w:val="00932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32D4C"/>
    <w:pPr>
      <w:widowControl/>
      <w:spacing w:before="100" w:beforeAutospacing="1" w:after="100" w:afterAutospacing="1"/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932D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D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4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D4C"/>
    <w:pPr>
      <w:ind w:left="720"/>
    </w:pPr>
  </w:style>
  <w:style w:type="table" w:styleId="a4">
    <w:name w:val="Table Grid"/>
    <w:basedOn w:val="a1"/>
    <w:uiPriority w:val="59"/>
    <w:rsid w:val="00932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32D4C"/>
    <w:pPr>
      <w:widowControl/>
      <w:spacing w:before="100" w:beforeAutospacing="1" w:after="100" w:afterAutospacing="1"/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932D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D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zz</cp:lastModifiedBy>
  <cp:revision>8</cp:revision>
  <dcterms:created xsi:type="dcterms:W3CDTF">2020-06-16T08:55:00Z</dcterms:created>
  <dcterms:modified xsi:type="dcterms:W3CDTF">2020-06-23T10:01:00Z</dcterms:modified>
</cp:coreProperties>
</file>