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41" w:rsidRPr="004330F5" w:rsidRDefault="00B75E41" w:rsidP="004330F5">
      <w:pPr>
        <w:jc w:val="center"/>
        <w:rPr>
          <w:rFonts w:ascii="Times New Roman" w:hAnsi="Times New Roman"/>
          <w:b/>
          <w:sz w:val="28"/>
          <w:szCs w:val="28"/>
        </w:rPr>
      </w:pPr>
      <w:r w:rsidRPr="004330F5">
        <w:rPr>
          <w:rFonts w:ascii="Times New Roman" w:hAnsi="Times New Roman"/>
          <w:b/>
          <w:sz w:val="28"/>
          <w:szCs w:val="28"/>
        </w:rPr>
        <w:t>МАУДО «Центр детского творчества» Промышленного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75E41" w:rsidRPr="00335FEF" w:rsidTr="007F61E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75E41" w:rsidRPr="00335FEF" w:rsidRDefault="00B75E41" w:rsidP="007F61E0">
            <w:pPr>
              <w:rPr>
                <w:sz w:val="28"/>
                <w:szCs w:val="28"/>
              </w:rPr>
            </w:pPr>
          </w:p>
          <w:p w:rsidR="00B75E41" w:rsidRPr="00335FEF" w:rsidRDefault="00B75E41" w:rsidP="007F61E0">
            <w:pPr>
              <w:rPr>
                <w:sz w:val="28"/>
                <w:szCs w:val="28"/>
              </w:rPr>
            </w:pPr>
          </w:p>
          <w:p w:rsidR="00B75E41" w:rsidRPr="00335FEF" w:rsidRDefault="00B75E41" w:rsidP="007F61E0">
            <w:pPr>
              <w:rPr>
                <w:sz w:val="28"/>
                <w:szCs w:val="28"/>
              </w:rPr>
            </w:pPr>
          </w:p>
          <w:p w:rsidR="00B75E41" w:rsidRPr="00335FEF" w:rsidRDefault="00B75E41" w:rsidP="007F61E0">
            <w:pPr>
              <w:jc w:val="right"/>
              <w:rPr>
                <w:sz w:val="28"/>
                <w:szCs w:val="28"/>
              </w:rPr>
            </w:pPr>
          </w:p>
          <w:p w:rsidR="00B75E41" w:rsidRPr="00335FEF" w:rsidRDefault="00B75E41" w:rsidP="007F61E0">
            <w:pPr>
              <w:jc w:val="right"/>
              <w:rPr>
                <w:sz w:val="28"/>
                <w:szCs w:val="28"/>
              </w:rPr>
            </w:pPr>
          </w:p>
          <w:p w:rsidR="00B75E41" w:rsidRPr="00335FEF" w:rsidRDefault="00B75E41" w:rsidP="007F61E0">
            <w:pPr>
              <w:jc w:val="right"/>
              <w:rPr>
                <w:sz w:val="28"/>
                <w:szCs w:val="28"/>
              </w:rPr>
            </w:pPr>
          </w:p>
          <w:p w:rsidR="00B75E41" w:rsidRPr="00335FEF" w:rsidRDefault="00B75E41" w:rsidP="007F61E0">
            <w:pPr>
              <w:jc w:val="right"/>
              <w:rPr>
                <w:sz w:val="28"/>
                <w:szCs w:val="28"/>
              </w:rPr>
            </w:pPr>
          </w:p>
          <w:p w:rsidR="00B75E41" w:rsidRPr="00335FEF" w:rsidRDefault="00B75E41" w:rsidP="00156F8E">
            <w:pPr>
              <w:rPr>
                <w:sz w:val="44"/>
                <w:szCs w:val="44"/>
              </w:rPr>
            </w:pPr>
          </w:p>
          <w:p w:rsidR="00B75E41" w:rsidRPr="00335FEF" w:rsidRDefault="00B75E41" w:rsidP="00156F8E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35FEF">
              <w:rPr>
                <w:rFonts w:ascii="Times New Roman" w:hAnsi="Times New Roman"/>
                <w:b/>
                <w:sz w:val="44"/>
                <w:szCs w:val="44"/>
              </w:rPr>
              <w:t>Техники развития чувства толерантности</w:t>
            </w:r>
          </w:p>
          <w:p w:rsidR="00B75E41" w:rsidRPr="00335FEF" w:rsidRDefault="00B75E41" w:rsidP="00156F8E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35FEF">
              <w:rPr>
                <w:rFonts w:ascii="Times New Roman" w:hAnsi="Times New Roman"/>
                <w:b/>
                <w:sz w:val="44"/>
                <w:szCs w:val="44"/>
              </w:rPr>
              <w:t xml:space="preserve"> у волонтёров 12-14 лет</w:t>
            </w:r>
          </w:p>
          <w:p w:rsidR="00B75E41" w:rsidRPr="00335FEF" w:rsidRDefault="00B75E41" w:rsidP="007F61E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5E41" w:rsidRPr="00335FEF" w:rsidRDefault="00B75E41" w:rsidP="007F61E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5E41" w:rsidRPr="00335FEF" w:rsidRDefault="00B75E41" w:rsidP="007F61E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35FEF">
              <w:rPr>
                <w:rFonts w:ascii="Times New Roman" w:hAnsi="Times New Roman"/>
                <w:b/>
                <w:sz w:val="28"/>
                <w:szCs w:val="28"/>
              </w:rPr>
              <w:t>Автор-составитель:</w:t>
            </w:r>
          </w:p>
          <w:p w:rsidR="00B75E41" w:rsidRPr="00335FEF" w:rsidRDefault="00B75E41" w:rsidP="007F61E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bCs/>
                <w:sz w:val="28"/>
                <w:szCs w:val="28"/>
              </w:rPr>
              <w:t>Ахметвалиева Гульнара Ахметовна</w:t>
            </w:r>
            <w:r w:rsidRPr="00335F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5E41" w:rsidRPr="00335FEF" w:rsidRDefault="00B75E41" w:rsidP="007F61E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 xml:space="preserve">методист, </w:t>
            </w:r>
            <w:r w:rsidRPr="00335F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35FEF">
              <w:rPr>
                <w:rFonts w:ascii="Times New Roman" w:hAnsi="Times New Roman"/>
                <w:sz w:val="28"/>
                <w:szCs w:val="28"/>
              </w:rPr>
              <w:t>кв. категория</w:t>
            </w:r>
          </w:p>
          <w:p w:rsidR="00B75E41" w:rsidRPr="00335FEF" w:rsidRDefault="00B75E41" w:rsidP="007F61E0">
            <w:pPr>
              <w:jc w:val="right"/>
              <w:rPr>
                <w:b/>
                <w:sz w:val="28"/>
                <w:szCs w:val="28"/>
              </w:rPr>
            </w:pPr>
            <w:r w:rsidRPr="00335FEF">
              <w:rPr>
                <w:b/>
                <w:sz w:val="28"/>
                <w:szCs w:val="28"/>
              </w:rPr>
              <w:t xml:space="preserve"> </w:t>
            </w:r>
          </w:p>
          <w:p w:rsidR="00B75E41" w:rsidRPr="00335FEF" w:rsidRDefault="00B75E41" w:rsidP="007F61E0">
            <w:pPr>
              <w:jc w:val="right"/>
              <w:rPr>
                <w:sz w:val="28"/>
                <w:szCs w:val="28"/>
              </w:rPr>
            </w:pPr>
          </w:p>
          <w:p w:rsidR="00B75E41" w:rsidRPr="00335FEF" w:rsidRDefault="00B75E41" w:rsidP="007F61E0">
            <w:pPr>
              <w:jc w:val="right"/>
              <w:rPr>
                <w:sz w:val="28"/>
                <w:szCs w:val="28"/>
              </w:rPr>
            </w:pPr>
          </w:p>
        </w:tc>
      </w:tr>
    </w:tbl>
    <w:p w:rsidR="00B75E41" w:rsidRDefault="00B75E41" w:rsidP="006643E6">
      <w:pPr>
        <w:jc w:val="center"/>
        <w:rPr>
          <w:sz w:val="28"/>
          <w:szCs w:val="28"/>
        </w:rPr>
      </w:pPr>
    </w:p>
    <w:p w:rsidR="00B75E41" w:rsidRDefault="00B75E41" w:rsidP="00156F8E">
      <w:pPr>
        <w:rPr>
          <w:sz w:val="28"/>
          <w:szCs w:val="28"/>
        </w:rPr>
      </w:pPr>
    </w:p>
    <w:p w:rsidR="00B75E41" w:rsidRPr="00156F8E" w:rsidRDefault="00B75E41" w:rsidP="006643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6F8E">
        <w:rPr>
          <w:rFonts w:ascii="Times New Roman" w:hAnsi="Times New Roman"/>
          <w:b/>
          <w:sz w:val="28"/>
          <w:szCs w:val="28"/>
        </w:rPr>
        <w:t>Оренбург, 2020</w:t>
      </w:r>
    </w:p>
    <w:p w:rsidR="00B75E41" w:rsidRPr="006643E6" w:rsidRDefault="00B75E41" w:rsidP="00E9627C">
      <w:pPr>
        <w:shd w:val="clear" w:color="auto" w:fill="FFFFFF"/>
        <w:spacing w:after="257" w:line="240" w:lineRule="auto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B75E41" w:rsidRPr="00F32A80" w:rsidRDefault="00B75E41" w:rsidP="00510460">
      <w:pPr>
        <w:pStyle w:val="Heading1"/>
      </w:pPr>
      <w:r w:rsidRPr="00F32A80">
        <w:t>Актуальность проблемы</w:t>
      </w:r>
    </w:p>
    <w:p w:rsidR="00B75E41" w:rsidRDefault="00B75E41" w:rsidP="006643E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683D">
        <w:rPr>
          <w:sz w:val="28"/>
          <w:szCs w:val="28"/>
        </w:rPr>
        <w:t xml:space="preserve">В молодежной среде потеря социальных ориентиров зачастую приводит к дезориентации молодого человека в системе жизненных ценностей и приоритетов, порождает неадекватное восприятие значимости собственной личности. Подобное положение вещей создает высокую степень угрозы приобщения молодых людей к криминогенной среде, употреблению наркотиков, алкоголя, совершению антиобщественных поступков. В этой ситуации возникает необходимость поиска новых методов и форм работы, способных изменить сложившуюся ситуацию. </w:t>
      </w:r>
    </w:p>
    <w:p w:rsidR="00B75E41" w:rsidRDefault="00B75E41" w:rsidP="00260476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683D">
        <w:rPr>
          <w:sz w:val="28"/>
          <w:szCs w:val="28"/>
        </w:rPr>
        <w:t>Альтернативой саморазрушительному поведению станет позитивное, творческое отношение к действительности, общее созидательное дело, воспитывающее и поддерживающее в молодом человеке жизненную активность, позитивные жизненные навыки.</w:t>
      </w:r>
      <w:r>
        <w:rPr>
          <w:sz w:val="28"/>
          <w:szCs w:val="28"/>
        </w:rPr>
        <w:t xml:space="preserve"> В современных реалиях</w:t>
      </w:r>
      <w:r w:rsidRPr="00BB683D">
        <w:rPr>
          <w:sz w:val="28"/>
          <w:szCs w:val="28"/>
        </w:rPr>
        <w:t xml:space="preserve"> волонтерство является одной из основных форм проявления социальной актив</w:t>
      </w:r>
      <w:r>
        <w:rPr>
          <w:sz w:val="28"/>
          <w:szCs w:val="28"/>
        </w:rPr>
        <w:t xml:space="preserve">ности подрастающего поколения. </w:t>
      </w:r>
      <w:r w:rsidRPr="00FC121F">
        <w:rPr>
          <w:sz w:val="28"/>
          <w:szCs w:val="28"/>
        </w:rPr>
        <w:t xml:space="preserve">Развитие молодежного добровольческого движения входит в число приоритетных направлений государственной молодежной политики. </w:t>
      </w:r>
      <w:r>
        <w:rPr>
          <w:sz w:val="28"/>
          <w:szCs w:val="28"/>
        </w:rPr>
        <w:t>Подростки выражают желание заниматься добровольчеством, попробовать себя в социальной работе</w:t>
      </w:r>
      <w:r w:rsidRPr="006B74CB">
        <w:rPr>
          <w:sz w:val="28"/>
          <w:szCs w:val="28"/>
        </w:rPr>
        <w:t xml:space="preserve"> и применить полученные теоретические знания на практике</w:t>
      </w:r>
      <w:r>
        <w:rPr>
          <w:sz w:val="28"/>
          <w:szCs w:val="28"/>
        </w:rPr>
        <w:t>.</w:t>
      </w:r>
      <w:r w:rsidRPr="006B74CB">
        <w:rPr>
          <w:color w:val="0D0D0D"/>
          <w:sz w:val="27"/>
          <w:szCs w:val="27"/>
        </w:rPr>
        <w:t xml:space="preserve"> </w:t>
      </w:r>
    </w:p>
    <w:p w:rsidR="00B75E41" w:rsidRDefault="00B75E41" w:rsidP="00260476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Привлечение подростков</w:t>
      </w:r>
      <w:r w:rsidRPr="00BB683D">
        <w:rPr>
          <w:sz w:val="28"/>
          <w:szCs w:val="28"/>
        </w:rPr>
        <w:t xml:space="preserve"> к </w:t>
      </w:r>
      <w:r>
        <w:rPr>
          <w:sz w:val="28"/>
          <w:szCs w:val="28"/>
        </w:rPr>
        <w:t>волонтёрской деятельности создаё</w:t>
      </w:r>
      <w:r w:rsidRPr="00BB683D">
        <w:rPr>
          <w:sz w:val="28"/>
          <w:szCs w:val="28"/>
        </w:rPr>
        <w:t xml:space="preserve">т условия для возрождения в молодежной среде таких ценностей как: гражданственность, </w:t>
      </w:r>
      <w:r>
        <w:rPr>
          <w:sz w:val="28"/>
          <w:szCs w:val="28"/>
        </w:rPr>
        <w:t xml:space="preserve">толерантность, </w:t>
      </w:r>
      <w:r w:rsidRPr="00BB683D">
        <w:rPr>
          <w:sz w:val="28"/>
          <w:szCs w:val="28"/>
        </w:rPr>
        <w:t>милосердие, справедливость, гуманность, отзывчивость.</w:t>
      </w:r>
    </w:p>
    <w:p w:rsidR="00B75E41" w:rsidRPr="00260476" w:rsidRDefault="00B75E41" w:rsidP="00260476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260476">
        <w:rPr>
          <w:sz w:val="28"/>
          <w:szCs w:val="28"/>
        </w:rPr>
        <w:t xml:space="preserve">      У</w:t>
      </w:r>
      <w:r w:rsidRPr="006643E6">
        <w:rPr>
          <w:sz w:val="28"/>
          <w:szCs w:val="28"/>
        </w:rPr>
        <w:t>тверждение принципов и норм толерант</w:t>
      </w:r>
      <w:r>
        <w:rPr>
          <w:sz w:val="28"/>
          <w:szCs w:val="28"/>
        </w:rPr>
        <w:t>ности – необходимое</w:t>
      </w:r>
      <w:r w:rsidRPr="006643E6">
        <w:rPr>
          <w:sz w:val="28"/>
          <w:szCs w:val="28"/>
        </w:rPr>
        <w:t xml:space="preserve"> </w:t>
      </w:r>
      <w:r w:rsidRPr="00260476">
        <w:rPr>
          <w:sz w:val="28"/>
          <w:szCs w:val="28"/>
        </w:rPr>
        <w:t>услови</w:t>
      </w:r>
      <w:r>
        <w:rPr>
          <w:sz w:val="28"/>
          <w:szCs w:val="28"/>
        </w:rPr>
        <w:t>е</w:t>
      </w:r>
      <w:r w:rsidRPr="006643E6">
        <w:rPr>
          <w:sz w:val="28"/>
          <w:szCs w:val="28"/>
        </w:rPr>
        <w:t xml:space="preserve"> взаимопонимания </w:t>
      </w:r>
      <w:r>
        <w:rPr>
          <w:sz w:val="28"/>
          <w:szCs w:val="28"/>
        </w:rPr>
        <w:t xml:space="preserve">и сплочения </w:t>
      </w:r>
      <w:r w:rsidRPr="006643E6">
        <w:rPr>
          <w:sz w:val="28"/>
          <w:szCs w:val="28"/>
        </w:rPr>
        <w:t>между люд</w:t>
      </w:r>
      <w:r>
        <w:rPr>
          <w:sz w:val="28"/>
          <w:szCs w:val="28"/>
        </w:rPr>
        <w:t>ьми</w:t>
      </w:r>
      <w:r w:rsidRPr="006643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43E6">
        <w:rPr>
          <w:sz w:val="28"/>
          <w:szCs w:val="28"/>
        </w:rPr>
        <w:t>Под толерантностью понимают уважительное отношение к другой личности, без чувства неприятия, а также сознательный отказ от применения по отношению к ней силовых методов или методов давления. Толерантность предполагает п</w:t>
      </w:r>
      <w:r w:rsidRPr="00260476">
        <w:rPr>
          <w:sz w:val="28"/>
          <w:szCs w:val="28"/>
        </w:rPr>
        <w:t>онимание человека, который отличается</w:t>
      </w:r>
      <w:r w:rsidRPr="006643E6">
        <w:rPr>
          <w:sz w:val="28"/>
          <w:szCs w:val="28"/>
        </w:rPr>
        <w:t xml:space="preserve"> цветом кожи, вкусами, при</w:t>
      </w:r>
      <w:r w:rsidRPr="00260476">
        <w:rPr>
          <w:sz w:val="28"/>
          <w:szCs w:val="28"/>
        </w:rPr>
        <w:t>вычками, мнением</w:t>
      </w:r>
      <w:r w:rsidRPr="006643E6">
        <w:rPr>
          <w:sz w:val="28"/>
          <w:szCs w:val="28"/>
        </w:rPr>
        <w:t xml:space="preserve">. </w:t>
      </w:r>
      <w:r w:rsidRPr="00260476">
        <w:rPr>
          <w:sz w:val="28"/>
          <w:szCs w:val="28"/>
        </w:rPr>
        <w:t xml:space="preserve">Толерантность подразумевает уважение прав человека. Но </w:t>
      </w:r>
      <w:r w:rsidRPr="006643E6">
        <w:rPr>
          <w:sz w:val="28"/>
          <w:szCs w:val="28"/>
        </w:rPr>
        <w:t>не означает терпимого отношения к социальной н</w:t>
      </w:r>
      <w:r w:rsidRPr="00260476">
        <w:rPr>
          <w:sz w:val="28"/>
          <w:szCs w:val="28"/>
        </w:rPr>
        <w:t>есправедливости, отказа от собственных убеждений</w:t>
      </w:r>
      <w:r w:rsidRPr="006643E6">
        <w:rPr>
          <w:sz w:val="28"/>
          <w:szCs w:val="28"/>
        </w:rPr>
        <w:t xml:space="preserve">. </w:t>
      </w:r>
    </w:p>
    <w:p w:rsidR="00B75E41" w:rsidRDefault="00B75E41" w:rsidP="00260476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>
        <w:rPr>
          <w:sz w:val="28"/>
          <w:szCs w:val="28"/>
        </w:rPr>
        <w:t>Предполагается, что учащиеся, которые приходят в творческое объединение заниматься волонтёрской деятельностью, априори толерантны. Но в ряде случаев, особенно в среднем подростковом возрасте, у них нет осознанного чувства толерантности. Это связано с возрастными особенностями: мировоззрение у детей формируется ближе к окончанию школы, в 17-18 лет. В связи с этим, в образовательной программе творческого объединения необходимо запланировать воспитательную работу по формированию чувства толерантности.</w:t>
      </w:r>
      <w:r w:rsidRPr="0066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должна проводиться </w:t>
      </w:r>
      <w:r w:rsidRPr="006643E6">
        <w:rPr>
          <w:sz w:val="28"/>
          <w:szCs w:val="28"/>
        </w:rPr>
        <w:t xml:space="preserve">целенаправленно и поэтапно. </w:t>
      </w:r>
    </w:p>
    <w:p w:rsidR="00B75E41" w:rsidRDefault="00B75E41" w:rsidP="00260476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определения результативности деятельности по воспитанию чувства толерантности у юных волонтёров рекомендуется провести первичную и заключительную диагностику, используя методику П.В. Степанова и карту наблюдения Г.А. Ахметвалиевой.</w:t>
      </w:r>
    </w:p>
    <w:p w:rsidR="00B75E41" w:rsidRPr="00F32A80" w:rsidRDefault="00B75E41" w:rsidP="00510460">
      <w:pPr>
        <w:pStyle w:val="Heading1"/>
      </w:pPr>
      <w:r w:rsidRPr="00F32A80">
        <w:t>Диагностические методики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B75E41" w:rsidRPr="004058C4" w:rsidRDefault="00B75E41" w:rsidP="00510460">
      <w:pPr>
        <w:pStyle w:val="Heading2"/>
      </w:pPr>
      <w:r w:rsidRPr="004058C4">
        <w:t>Методика «Диа</w:t>
      </w:r>
      <w:r>
        <w:t xml:space="preserve">гностика уровня </w:t>
      </w:r>
      <w:r w:rsidRPr="004058C4">
        <w:t xml:space="preserve"> толерантности</w:t>
      </w:r>
      <w:r>
        <w:t>»</w:t>
      </w:r>
      <w:r w:rsidRPr="004058C4">
        <w:t xml:space="preserve"> (Степанов П.В.)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i/>
          <w:sz w:val="28"/>
          <w:szCs w:val="28"/>
        </w:rPr>
        <w:t>Цель:</w:t>
      </w:r>
      <w:r w:rsidRPr="004058C4">
        <w:rPr>
          <w:rFonts w:ascii="Times New Roman" w:hAnsi="Times New Roman"/>
          <w:sz w:val="28"/>
          <w:szCs w:val="28"/>
        </w:rPr>
        <w:t xml:space="preserve"> изучение уровня выраженности толерантной позиции подростка.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i/>
          <w:sz w:val="28"/>
          <w:szCs w:val="28"/>
        </w:rPr>
        <w:t>Описание.</w:t>
      </w:r>
      <w:r w:rsidRPr="004058C4">
        <w:rPr>
          <w:rFonts w:ascii="Times New Roman" w:hAnsi="Times New Roman"/>
          <w:b/>
          <w:sz w:val="28"/>
          <w:szCs w:val="28"/>
        </w:rPr>
        <w:t xml:space="preserve"> </w:t>
      </w:r>
      <w:r w:rsidRPr="004058C4">
        <w:rPr>
          <w:rFonts w:ascii="Times New Roman" w:hAnsi="Times New Roman"/>
          <w:sz w:val="28"/>
          <w:szCs w:val="28"/>
        </w:rPr>
        <w:t>Суть опросника такова: школьников просят ответить на вопрос, насколько они согласны или не согласны с содержащимися в опроснике утверждениями. Каждое из таких утверждений представляет собой, в явной или скрытой форме, выражение толерантной или не толерантной позиции человека по отношению к людям других культур.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58C4">
        <w:rPr>
          <w:rFonts w:ascii="Times New Roman" w:hAnsi="Times New Roman"/>
          <w:bCs/>
          <w:i/>
          <w:sz w:val="28"/>
          <w:szCs w:val="28"/>
        </w:rPr>
        <w:t>Инструкция.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Вам будет предложен ряд высказываний: прочитайте их и определите, насколько Вы согласны или не согласны с ними.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+ + сильное согласие (конечно, да);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+    слабое согласие (скорее да, чем нет);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0    ни да, ни нет;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-     слабое несогласие (скорее нет, чем да);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- -  сильное несогласие (конечно, нет)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58C4">
        <w:rPr>
          <w:rFonts w:ascii="Times New Roman" w:hAnsi="Times New Roman"/>
          <w:bCs/>
          <w:i/>
          <w:sz w:val="28"/>
          <w:szCs w:val="28"/>
        </w:rPr>
        <w:t>Опросный лист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1. Группа, в которой существует много разных мнений, не сможет долго существовать.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2. Цивилизованные страны как, например, Россия, не должны помогать народам Африки: пусть сами решают свои проблемы.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3. Хорошо, что меньшинство может свободно критиковать решения большинства.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4. Дети из более богатых семей не должны иметь права учиться в особых школах, даже за свои собственные деньги.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5.</w:t>
      </w:r>
      <w:r w:rsidRPr="004058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058C4">
        <w:rPr>
          <w:rFonts w:ascii="Times New Roman" w:hAnsi="Times New Roman"/>
          <w:sz w:val="28"/>
          <w:szCs w:val="28"/>
        </w:rPr>
        <w:t>Было бы правильнее содержать приезжих из отсталых южных стран в специально отведенных районах и обучать в отдельных школах, чтобы ограничить их контакты с остальными людьми.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6. Вид молодого человека с бородой и длинными волосами неприятен для всех.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7. Маленькие народы, проживающие в нашей стране, должны иметь право без ведома российских властей устанавливать у себя некоторые особые законы, связанные с их обычаями и традициями.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8. Всех бомжей и попрошаек необходимо вылавливать и силой принуждать к работе.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9. Люди не созданы равными: некоторые из них лучше, чем остальные.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10. Несправедливо ставить людей с темным цветом кожи руководителями над белыми людьми.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11. Внешний вид представителей небелой расы является хотя бы в чем-то, но отклонением от нормы.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12. Истоки современного терроризма следует искать в исламской культуре.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13. Улучшать районы проживания бедноты - это бесполезная трата государственных денег.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14. Евреи - такие же полезные для общества граждане, как и представители любой другой национальности.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15. Даже самые странные люди с самыми необычными увлечениями и интересами должны иметь право защищать себя и свои взгляды.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16. Хотя темнокожие люди и отстают от белых в экономическом развитии, я уверен(а), что между двумя расами не существует никаких различий в умственных способностях.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17. Человека, который любит другую страну и помогает ей больше, чем своей, необходимо наказывать.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18. Мы не должны ограничивать въезд в наш город представителей других народов.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19. Это несправедливо, что выходцы из азиатских или африканских стран даже если станут гражданами России, не могут получить хорошую работу или занять высокую государственную должность наравне с другими.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20. Все чеченцы по своей натуре одинаковы.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21. Если учесть все «за» и «против», то надо признать, что между представителями различных рас существуют различия в способностях и талантах.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22. Когда я вижу неопрятных, неряшливых людей, меня это не должно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касаться - это их личное дело.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23. Есть нации и народы, которые не заслужили, чтобы к ним хорошо относились.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24. Мне трудно представить, что моим другом станет человек другой веры.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25. То, что люди в нашей стране придерживаются разных и даже иногда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противоположных взглядов, - благо для России.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26. Меня раздражают писатели, которые используют чужие и незнакомые слова.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27. Человека надо оценивать только по его моральным и деловым качествам, а не по его национальности.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4058C4">
        <w:rPr>
          <w:rFonts w:ascii="Times New Roman" w:hAnsi="Times New Roman"/>
          <w:sz w:val="28"/>
          <w:szCs w:val="28"/>
        </w:rPr>
        <w:t xml:space="preserve"> Истинной религией может быть только одна религия.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29. Человек, совершивший преступление, не может серьезно измениться к лучшему</w:t>
      </w:r>
      <w:r w:rsidRPr="004058C4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30. То, что Россия - многонациональная страна, обогащает ее культуру.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31. Человек, который со мной не согласен, обычно вызывает у меня раздражение.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32. Я четко знаю, что хорошо, а что плохо для всех нас, и считаю, что и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другие также должны это понять.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33. Мужа (жену) лучше выбирать среди людей своей национальности.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34. Мне хотелось бы немного пожить в чужой стране.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35. Все те, кто просит милостыню, как правило, лживы и ленивы.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36. Человек другой культуры, с другими обычаями, привычками пугает или настораживает окружающих.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37. Все виды ущемления прав по национальному признаку должны быть объявлены незаконными и подвергаться суровому наказанию.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38. Очень важно защищать права тех, кто в меньшинстве и имеет непохожие на других взгляды и поведение.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39. Нашей стране необходимо больше терпимых людей - таких, кто ради мира и согласия в обществе готов пойти на уступки.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40. Любой межнациональный конфликт можно разрешить путем переговоров и взаимных уступок.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41. Люди другой расы или национальности, может, и являются нормальными людьми, но в друзья я предпочел бы их не брать.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42. Большинство преступлений в нашем городе совершают приезжие.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43. Стране станет легче, если мы избавимся от психически больных людей.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44. Идти на уступки - это значит проявлять слабость.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45. Власти должны запретить доступ в нашу страну беженцам из экономически отсталых государств, так как их приток увеличивает уровень преступности.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58C4">
        <w:rPr>
          <w:rFonts w:ascii="Times New Roman" w:hAnsi="Times New Roman"/>
          <w:bCs/>
          <w:i/>
          <w:sz w:val="28"/>
          <w:szCs w:val="28"/>
        </w:rPr>
        <w:t>Обработка и интерпретация результатов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«+ +» – 2 балла.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«+»– 1 балл.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«0» – 0 баллов.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«-»– 1балл.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«- -» – 2 балла.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     Результаты получаются путем сложения баллов с учетом знака.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При этом в ответах на вопросы: 3, 7. 14, 15, 16, 18, 19, 22, 25, 27, 30, 34, 37, 38, 39, 40 35. 36, 41, 42. 43. 44, 45 знак меняется на противоположный. Знак не меняется; а в ответах на вопросы: 1, 2, 4, 5, 6, 8. 9, 10, 11, 12, 13, 17, 20, 21, 23, 24, 26, 28, 29, 31, 32, 33.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    </w:t>
      </w:r>
      <w:r w:rsidRPr="004058C4">
        <w:rPr>
          <w:rFonts w:ascii="Times New Roman" w:hAnsi="Times New Roman"/>
          <w:i/>
          <w:sz w:val="28"/>
          <w:szCs w:val="28"/>
        </w:rPr>
        <w:t xml:space="preserve">Общие выводы: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от 90 до 45 баллов – высокий уровень развития интолерантности;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от 45 до 0 баллов – невысокий уровень интолерантности;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 xml:space="preserve">от 0 до 45 баллов – невысокий уровень толерантности; </w:t>
      </w:r>
    </w:p>
    <w:p w:rsidR="00B75E41" w:rsidRPr="004058C4" w:rsidRDefault="00B75E41" w:rsidP="0040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от 45 до 90 баллов – высокий уровень толерантности.</w:t>
      </w:r>
    </w:p>
    <w:p w:rsidR="00B75E41" w:rsidRPr="004058C4" w:rsidRDefault="00B75E41" w:rsidP="004058C4">
      <w:pPr>
        <w:shd w:val="clear" w:color="auto" w:fill="FFFFFF"/>
        <w:tabs>
          <w:tab w:val="left" w:pos="284"/>
        </w:tabs>
        <w:spacing w:after="0" w:line="240" w:lineRule="auto"/>
        <w:ind w:right="-1"/>
        <w:contextualSpacing/>
        <w:jc w:val="center"/>
        <w:rPr>
          <w:b/>
          <w:sz w:val="16"/>
          <w:szCs w:val="16"/>
        </w:rPr>
      </w:pPr>
    </w:p>
    <w:p w:rsidR="00B75E41" w:rsidRPr="004058C4" w:rsidRDefault="00B75E41" w:rsidP="00510460">
      <w:pPr>
        <w:pStyle w:val="Heading2"/>
      </w:pPr>
      <w:r w:rsidRPr="004058C4">
        <w:t>Диагностическая карта наблюдения за практической деятельностью волонтёров</w:t>
      </w:r>
    </w:p>
    <w:p w:rsidR="00B75E41" w:rsidRDefault="00B75E41" w:rsidP="004058C4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EB9">
        <w:rPr>
          <w:rFonts w:ascii="Times New Roman" w:hAnsi="Times New Roman" w:cs="Times New Roman"/>
          <w:sz w:val="28"/>
          <w:szCs w:val="28"/>
        </w:rPr>
        <w:t>Наблюдение – метод сбора информации путём непосредственной регистрации педагогом развития заранее выделенных качеств:</w:t>
      </w:r>
    </w:p>
    <w:p w:rsidR="00B75E41" w:rsidRPr="0058249F" w:rsidRDefault="00B75E41" w:rsidP="004058C4">
      <w:pPr>
        <w:pStyle w:val="ListParagraph"/>
        <w:numPr>
          <w:ilvl w:val="0"/>
          <w:numId w:val="2"/>
        </w:numPr>
        <w:tabs>
          <w:tab w:val="left" w:pos="36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58249F">
        <w:rPr>
          <w:rFonts w:ascii="Times New Roman" w:hAnsi="Times New Roman" w:cs="Times New Roman"/>
          <w:sz w:val="28"/>
          <w:szCs w:val="28"/>
        </w:rPr>
        <w:t xml:space="preserve"> с людьми разных социальных категорий </w:t>
      </w:r>
      <w:r w:rsidRPr="0058249F">
        <w:rPr>
          <w:rFonts w:ascii="Times New Roman" w:hAnsi="Times New Roman" w:cs="Times New Roman"/>
          <w:color w:val="00000A"/>
          <w:sz w:val="28"/>
          <w:szCs w:val="28"/>
        </w:rPr>
        <w:t>(дети с ограниченными возможностями здоровья, подростки девиантного поведения, люди пожилого возраста);</w:t>
      </w:r>
    </w:p>
    <w:p w:rsidR="00B75E41" w:rsidRPr="0058249F" w:rsidRDefault="00B75E41" w:rsidP="004058C4">
      <w:pPr>
        <w:pStyle w:val="ListParagraph"/>
        <w:numPr>
          <w:ilvl w:val="0"/>
          <w:numId w:val="2"/>
        </w:numPr>
        <w:tabs>
          <w:tab w:val="left" w:pos="360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58249F">
        <w:rPr>
          <w:rFonts w:ascii="Times New Roman" w:hAnsi="Times New Roman" w:cs="Times New Roman"/>
          <w:sz w:val="28"/>
          <w:szCs w:val="28"/>
        </w:rPr>
        <w:t xml:space="preserve"> работать в команде;</w:t>
      </w:r>
    </w:p>
    <w:p w:rsidR="00B75E41" w:rsidRDefault="00B75E41" w:rsidP="004058C4">
      <w:pPr>
        <w:pStyle w:val="ListParagraph"/>
        <w:numPr>
          <w:ilvl w:val="0"/>
          <w:numId w:val="2"/>
        </w:numPr>
        <w:tabs>
          <w:tab w:val="left" w:pos="360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лидерские</w:t>
      </w:r>
      <w:r w:rsidRPr="0058249F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B75E41" w:rsidRDefault="00B75E41" w:rsidP="004058C4">
      <w:pPr>
        <w:pStyle w:val="ListParagraph"/>
        <w:numPr>
          <w:ilvl w:val="0"/>
          <w:numId w:val="2"/>
        </w:numPr>
        <w:tabs>
          <w:tab w:val="left" w:pos="360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организаторские способности</w:t>
      </w:r>
      <w:r w:rsidRPr="0058249F">
        <w:rPr>
          <w:rFonts w:ascii="Times New Roman" w:hAnsi="Times New Roman" w:cs="Times New Roman"/>
          <w:sz w:val="28"/>
          <w:szCs w:val="28"/>
        </w:rPr>
        <w:t>;</w:t>
      </w:r>
    </w:p>
    <w:p w:rsidR="00B75E41" w:rsidRDefault="00B75E41" w:rsidP="004330F5">
      <w:pPr>
        <w:pStyle w:val="ListParagraph"/>
        <w:numPr>
          <w:ilvl w:val="0"/>
          <w:numId w:val="2"/>
        </w:numPr>
        <w:tabs>
          <w:tab w:val="left" w:pos="360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C4">
        <w:rPr>
          <w:rFonts w:ascii="Times New Roman" w:hAnsi="Times New Roman" w:cs="Times New Roman"/>
          <w:sz w:val="28"/>
          <w:szCs w:val="28"/>
        </w:rPr>
        <w:t>творческие способности;</w:t>
      </w:r>
    </w:p>
    <w:p w:rsidR="00B75E41" w:rsidRPr="004330F5" w:rsidRDefault="00B75E41" w:rsidP="004330F5">
      <w:pPr>
        <w:pStyle w:val="ListParagraph"/>
        <w:numPr>
          <w:ilvl w:val="0"/>
          <w:numId w:val="2"/>
        </w:numPr>
        <w:tabs>
          <w:tab w:val="left" w:pos="360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0F5">
        <w:rPr>
          <w:rFonts w:ascii="Times New Roman" w:hAnsi="Times New Roman" w:cs="Times New Roman"/>
          <w:sz w:val="28"/>
          <w:szCs w:val="28"/>
        </w:rPr>
        <w:t>самооценка;</w:t>
      </w:r>
    </w:p>
    <w:p w:rsidR="00B75E41" w:rsidRDefault="00B75E41" w:rsidP="004330F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рефлексивные умения;</w:t>
      </w:r>
    </w:p>
    <w:p w:rsidR="00B75E41" w:rsidRPr="0058249F" w:rsidRDefault="00B75E41" w:rsidP="004330F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навыки самоанализа </w:t>
      </w:r>
      <w:r w:rsidRPr="0058249F">
        <w:rPr>
          <w:rFonts w:ascii="Times New Roman" w:hAnsi="Times New Roman" w:cs="Times New Roman"/>
          <w:sz w:val="28"/>
          <w:szCs w:val="28"/>
        </w:rPr>
        <w:t>своей деятельности.</w:t>
      </w:r>
    </w:p>
    <w:p w:rsidR="00B75E41" w:rsidRPr="00A24EB9" w:rsidRDefault="00B75E41" w:rsidP="004058C4">
      <w:pPr>
        <w:pStyle w:val="ListParagraph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2655"/>
        <w:gridCol w:w="2839"/>
      </w:tblGrid>
      <w:tr w:rsidR="00B75E41" w:rsidRPr="00335FEF" w:rsidTr="007F61E0">
        <w:tc>
          <w:tcPr>
            <w:tcW w:w="3827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8C4">
              <w:rPr>
                <w:b/>
                <w:color w:val="000000"/>
                <w:sz w:val="28"/>
                <w:szCs w:val="28"/>
              </w:rPr>
              <w:t>Параметры наблюдения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058C4">
              <w:rPr>
                <w:b/>
                <w:color w:val="000000"/>
                <w:sz w:val="28"/>
                <w:szCs w:val="28"/>
              </w:rPr>
              <w:t>Ф.И. уч-ся</w:t>
            </w:r>
          </w:p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058C4">
              <w:rPr>
                <w:b/>
                <w:color w:val="000000"/>
                <w:sz w:val="28"/>
                <w:szCs w:val="28"/>
              </w:rPr>
              <w:t>Уровень оценки  результатов</w:t>
            </w: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360"/>
              </w:tabs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Pr="00335FEF">
              <w:rPr>
                <w:rFonts w:ascii="Times New Roman" w:hAnsi="Times New Roman"/>
                <w:color w:val="00000A"/>
                <w:sz w:val="28"/>
                <w:szCs w:val="28"/>
              </w:rPr>
              <w:t>детьми с ограниченными возможностями здоровья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360"/>
              </w:tabs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Pr="00335FE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подростками девиантного поведения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360"/>
              </w:tabs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Pr="00335FEF">
              <w:rPr>
                <w:rFonts w:ascii="Times New Roman" w:hAnsi="Times New Roman"/>
                <w:color w:val="00000A"/>
                <w:sz w:val="28"/>
                <w:szCs w:val="28"/>
              </w:rPr>
              <w:t>людьми пожилого возраста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360"/>
              </w:tabs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 xml:space="preserve">умение работать в команде 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360"/>
              </w:tabs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>лидерские качества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360"/>
              </w:tabs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360"/>
              </w:tabs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0"/>
                <w:tab w:val="left" w:pos="360"/>
              </w:tabs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0"/>
                <w:tab w:val="left" w:pos="360"/>
              </w:tabs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>рефлексивные умения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E41" w:rsidRPr="00335FEF" w:rsidTr="007F61E0">
        <w:tc>
          <w:tcPr>
            <w:tcW w:w="3827" w:type="dxa"/>
          </w:tcPr>
          <w:p w:rsidR="00B75E41" w:rsidRPr="00335FEF" w:rsidRDefault="00B75E41" w:rsidP="004058C4">
            <w:pPr>
              <w:tabs>
                <w:tab w:val="left" w:pos="0"/>
                <w:tab w:val="left" w:pos="360"/>
              </w:tabs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EF">
              <w:rPr>
                <w:rFonts w:ascii="Times New Roman" w:hAnsi="Times New Roman"/>
                <w:sz w:val="28"/>
                <w:szCs w:val="28"/>
              </w:rPr>
              <w:t>навыки самоанализа своей деятельности</w:t>
            </w:r>
          </w:p>
        </w:tc>
        <w:tc>
          <w:tcPr>
            <w:tcW w:w="2655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41" w:rsidRPr="004058C4" w:rsidRDefault="00B75E41" w:rsidP="004058C4">
            <w:pPr>
              <w:pStyle w:val="NormalWeb"/>
              <w:spacing w:before="120" w:beforeAutospacing="0" w:after="12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75E41" w:rsidRPr="004058C4" w:rsidRDefault="00B75E41" w:rsidP="004058C4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</w:t>
      </w:r>
      <w:r w:rsidRPr="004058C4">
        <w:rPr>
          <w:rFonts w:ascii="Times New Roman" w:hAnsi="Times New Roman"/>
          <w:i/>
          <w:sz w:val="28"/>
          <w:szCs w:val="28"/>
        </w:rPr>
        <w:t>Обработка результатов:</w:t>
      </w:r>
    </w:p>
    <w:p w:rsidR="00B75E41" w:rsidRPr="004058C4" w:rsidRDefault="00B75E41" w:rsidP="004058C4">
      <w:pPr>
        <w:spacing w:before="120" w:after="12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Необходимо по каждому из показателей дать оценку каждому из качеств в баллах (по пятибалльной системе):</w:t>
      </w:r>
    </w:p>
    <w:p w:rsidR="00B75E41" w:rsidRPr="004058C4" w:rsidRDefault="00B75E41" w:rsidP="004058C4">
      <w:pPr>
        <w:shd w:val="clear" w:color="auto" w:fill="FFFFFF"/>
        <w:spacing w:before="120" w:after="12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5 баллов – такое качество сильно выражено у ребенка;</w:t>
      </w:r>
    </w:p>
    <w:p w:rsidR="00B75E41" w:rsidRPr="004058C4" w:rsidRDefault="00B75E41" w:rsidP="004058C4">
      <w:pPr>
        <w:shd w:val="clear" w:color="auto" w:fill="FFFFFF"/>
        <w:spacing w:before="120" w:after="12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4 балла – выражено выше среднего;</w:t>
      </w:r>
    </w:p>
    <w:p w:rsidR="00B75E41" w:rsidRPr="004058C4" w:rsidRDefault="00B75E41" w:rsidP="004058C4">
      <w:pPr>
        <w:shd w:val="clear" w:color="auto" w:fill="FFFFFF"/>
        <w:spacing w:before="120" w:after="12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3 балла – выражено средне;</w:t>
      </w:r>
    </w:p>
    <w:p w:rsidR="00B75E41" w:rsidRPr="004058C4" w:rsidRDefault="00B75E41" w:rsidP="004058C4">
      <w:pPr>
        <w:shd w:val="clear" w:color="auto" w:fill="FFFFFF"/>
        <w:spacing w:before="120" w:after="12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2 балла – слабо выражено;</w:t>
      </w:r>
    </w:p>
    <w:p w:rsidR="00B75E41" w:rsidRPr="004058C4" w:rsidRDefault="00B75E41" w:rsidP="004058C4">
      <w:pPr>
        <w:shd w:val="clear" w:color="auto" w:fill="FFFFFF"/>
        <w:spacing w:before="120" w:after="12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4058C4">
        <w:rPr>
          <w:rFonts w:ascii="Times New Roman" w:hAnsi="Times New Roman"/>
          <w:sz w:val="28"/>
          <w:szCs w:val="28"/>
        </w:rPr>
        <w:t>1 балл – совсем не выражено.</w:t>
      </w:r>
    </w:p>
    <w:p w:rsidR="00B75E41" w:rsidRPr="00510460" w:rsidRDefault="00B75E41" w:rsidP="00510460">
      <w:pPr>
        <w:pStyle w:val="Heading1"/>
      </w:pPr>
      <w:r w:rsidRPr="00F32A80">
        <w:t xml:space="preserve">Качества толерантной личности </w:t>
      </w:r>
    </w:p>
    <w:p w:rsidR="00B75E41" w:rsidRPr="00F32A80" w:rsidRDefault="00B75E41" w:rsidP="00D24D1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32A80">
        <w:rPr>
          <w:rFonts w:ascii="Times New Roman" w:hAnsi="Times New Roman"/>
          <w:color w:val="000000"/>
          <w:sz w:val="28"/>
          <w:szCs w:val="28"/>
        </w:rPr>
        <w:t>Толерантность как черта характера означает уважительное отношение ее носителя к людям самим по себе.</w:t>
      </w:r>
      <w:r w:rsidRPr="00F32A8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Толерантный человек обладает такими личностными качествами, как:</w:t>
      </w:r>
    </w:p>
    <w:p w:rsidR="00B75E41" w:rsidRDefault="00B75E41" w:rsidP="00D24D14">
      <w:pPr>
        <w:shd w:val="clear" w:color="auto" w:fill="FFFFFF"/>
        <w:spacing w:before="120" w:after="120"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F32A80">
        <w:rPr>
          <w:rFonts w:ascii="Times New Roman" w:hAnsi="Times New Roman"/>
          <w:sz w:val="28"/>
          <w:szCs w:val="28"/>
          <w:shd w:val="clear" w:color="auto" w:fill="FFFFFF"/>
        </w:rPr>
        <w:t>• терпение;</w:t>
      </w:r>
    </w:p>
    <w:p w:rsidR="00B75E41" w:rsidRPr="00D24D14" w:rsidRDefault="00B75E41" w:rsidP="00D24D14">
      <w:pPr>
        <w:pStyle w:val="ListParagraph"/>
        <w:numPr>
          <w:ilvl w:val="0"/>
          <w:numId w:val="3"/>
        </w:numPr>
        <w:shd w:val="clear" w:color="auto" w:fill="FFFFFF"/>
        <w:tabs>
          <w:tab w:val="left" w:pos="142"/>
        </w:tabs>
        <w:spacing w:before="120" w:after="12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эмпатия;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умение владеть собой;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доверие;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чуткость;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способность к сопереживанию;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снисходительность;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расположение к другим;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чувство юмора;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терпимость к различиям;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доброжелательность;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гуманизм;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любознательность;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умение слушать;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несклонность осуждать других;</w:t>
      </w:r>
      <w:r w:rsidRPr="00D24D14">
        <w:rPr>
          <w:rFonts w:ascii="Times New Roman" w:hAnsi="Times New Roman" w:cs="Times New Roman"/>
          <w:sz w:val="28"/>
          <w:szCs w:val="28"/>
        </w:rPr>
        <w:br/>
      </w:r>
      <w:r w:rsidRPr="00D24D14">
        <w:rPr>
          <w:rFonts w:ascii="Times New Roman" w:hAnsi="Times New Roman" w:cs="Times New Roman"/>
          <w:sz w:val="28"/>
          <w:szCs w:val="28"/>
          <w:shd w:val="clear" w:color="auto" w:fill="FFFFFF"/>
        </w:rPr>
        <w:t>• альтруизм. 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2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Толерантные люди относятся к себе критически и не стремятся во всех своих неприятностях и бедах обвинять окружающих. Толерантные люди, зная о своих достоинствах и недостатках, менее удовлетворены собой, но в связи с этим потенциал для саморазвития у них выше. Толерантный человек обычно чувствует себя в безопасности, поэтому не стремится защищаться от других людей.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2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Отсутствие угрозы или убежденность в том, что с ней можно справиться, - важное условие формирования толерантной личности. Толерантные люди не перекладывают ответственность на других, они всегда готовы отвечать за свои поступки. Толерантные люди больше ориентированы на себя в работе, творческом процессе, теоретических размышлениях.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2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проблемных ситуациях они склонны винить себя, а не окружающих. Такие люди стремятся к личностной независимости больше, чем к принадлежности внешним институтам и авторитетам, так как им не нужно за кого-то прятаться. Чувство юмора и способность посмеяться над собой - важные черты толерантной личности. Такие люди умеют посмеяться над своими недостатками, и они не стремятся к превосходству над другими. Толерантный человек предпочитает жить в свободном, демократическом обществе.</w:t>
      </w:r>
    </w:p>
    <w:p w:rsidR="00B75E41" w:rsidRDefault="00B75E41" w:rsidP="00510460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Техники на развитие чувства толерантности</w:t>
      </w:r>
    </w:p>
    <w:p w:rsidR="00B75E41" w:rsidRPr="00510460" w:rsidRDefault="00B75E41" w:rsidP="00510460">
      <w:pPr>
        <w:pStyle w:val="Heading3"/>
        <w:rPr>
          <w:shd w:val="clear" w:color="auto" w:fill="FFFFFF"/>
        </w:rPr>
      </w:pPr>
      <w:r w:rsidRPr="00510460">
        <w:rPr>
          <w:shd w:val="clear" w:color="auto" w:fill="FFFFFF"/>
        </w:rPr>
        <w:t>Упражнение «Толерантная личность».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0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10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распространяет среди участников группы раздаточный материал, который представляет собой лист формата А4, разбитый на три коло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510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ки: в первой перечислены черты толерантной личности (дружелюбие, умение прощать обидчика, терпение, чувство юмора, чуткость, доверие, способность помочь товарищу в трудную минуту, терпимость к «образу другого», умение контролировать свои слова и поступки, доброжелательность, любовь к животным, любовь к людям, умение слушать, любознательность, способность сочувствовать другому человеку) вторая и третья – пустые.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75E41" w:rsidRPr="00510460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У</w:t>
      </w:r>
      <w:r w:rsidRPr="00510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частники в колонке «А» ставят «+ » напротив тех трех черт, которые, по их мнению, у них наиболее выражены; «-» напротив тех трех черт, которые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них наименее вы</w:t>
      </w:r>
      <w:r w:rsidRPr="00510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ражены. Затем в колонке «В» ставят «+» напр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отив тех трех черт, которые наи</w:t>
      </w:r>
      <w:r w:rsidRPr="00510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характерны для толерантной личности. Этот бланк останется у участников мини-тренинга (о чем заранее сообщается). Обсуждение.</w:t>
      </w:r>
    </w:p>
    <w:p w:rsidR="00B75E41" w:rsidRDefault="00B75E41" w:rsidP="00510460">
      <w:pPr>
        <w:pStyle w:val="Heading3"/>
      </w:pPr>
      <w:r>
        <w:t xml:space="preserve">Упражнение «Волшебная лавка»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10460">
        <w:rPr>
          <w:rFonts w:ascii="Times New Roman" w:hAnsi="Times New Roman"/>
          <w:sz w:val="28"/>
          <w:szCs w:val="28"/>
        </w:rPr>
        <w:t>Ведущий предлагает участникам трени</w:t>
      </w:r>
      <w:r>
        <w:rPr>
          <w:rFonts w:ascii="Times New Roman" w:hAnsi="Times New Roman"/>
          <w:sz w:val="28"/>
          <w:szCs w:val="28"/>
        </w:rPr>
        <w:t>нга отправиться в волшебную лав</w:t>
      </w:r>
      <w:r w:rsidRPr="00510460">
        <w:rPr>
          <w:rFonts w:ascii="Times New Roman" w:hAnsi="Times New Roman"/>
          <w:sz w:val="28"/>
          <w:szCs w:val="28"/>
        </w:rPr>
        <w:t xml:space="preserve">ку, где вместо обычных товаров они смогут приобрести те качества характера и в том количестве, которые, как им кажется, могли бы дополнить их личность, сделать её толерантнее.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0460">
        <w:rPr>
          <w:rFonts w:ascii="Times New Roman" w:hAnsi="Times New Roman"/>
          <w:sz w:val="28"/>
          <w:szCs w:val="28"/>
        </w:rPr>
        <w:t>Ведущий выступает в роли продавца. В «лавке» есть все те качества, которые перечислили сами участни</w:t>
      </w:r>
      <w:r>
        <w:rPr>
          <w:rFonts w:ascii="Times New Roman" w:hAnsi="Times New Roman"/>
          <w:sz w:val="28"/>
          <w:szCs w:val="28"/>
        </w:rPr>
        <w:t>ки и которые ввёл ведущий: тер</w:t>
      </w:r>
      <w:r w:rsidRPr="00510460">
        <w:rPr>
          <w:rFonts w:ascii="Times New Roman" w:hAnsi="Times New Roman"/>
          <w:sz w:val="28"/>
          <w:szCs w:val="28"/>
        </w:rPr>
        <w:t>пение, сострадание, расположенность к другим,</w:t>
      </w:r>
      <w:r>
        <w:rPr>
          <w:rFonts w:ascii="Times New Roman" w:hAnsi="Times New Roman"/>
          <w:sz w:val="28"/>
          <w:szCs w:val="28"/>
        </w:rPr>
        <w:t xml:space="preserve"> чувство юмора, чуткость, дове</w:t>
      </w:r>
      <w:r w:rsidRPr="00510460">
        <w:rPr>
          <w:rFonts w:ascii="Times New Roman" w:hAnsi="Times New Roman"/>
          <w:sz w:val="28"/>
          <w:szCs w:val="28"/>
        </w:rPr>
        <w:t xml:space="preserve">рие, альтруизм, терпимость к различиям, умение владеть собой, </w:t>
      </w:r>
      <w:r>
        <w:rPr>
          <w:rFonts w:ascii="Times New Roman" w:hAnsi="Times New Roman"/>
          <w:sz w:val="28"/>
          <w:szCs w:val="28"/>
        </w:rPr>
        <w:t>доброжелатель</w:t>
      </w:r>
      <w:r w:rsidRPr="00510460">
        <w:rPr>
          <w:rFonts w:ascii="Times New Roman" w:hAnsi="Times New Roman"/>
          <w:sz w:val="28"/>
          <w:szCs w:val="28"/>
        </w:rPr>
        <w:t xml:space="preserve">ность, склонность не осуждать других, умение слушать, любознательность и т. д.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0460">
        <w:rPr>
          <w:rFonts w:ascii="Times New Roman" w:hAnsi="Times New Roman"/>
          <w:sz w:val="28"/>
          <w:szCs w:val="28"/>
        </w:rPr>
        <w:t xml:space="preserve">Однако ведущий напоминает, что «лавка волшебная», поэтому качества в ней не продаются за деньги, они обмениваются на те качества, которые у участников, как им самим кажется, в большом количестве и ими можно поделиться.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10460">
        <w:rPr>
          <w:rFonts w:ascii="Times New Roman" w:hAnsi="Times New Roman"/>
          <w:sz w:val="28"/>
          <w:szCs w:val="28"/>
        </w:rPr>
        <w:t xml:space="preserve">Даётся две минуты на осмысление задания. Ведущий предлагает желающим пройти в «волшебную лавку».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10460">
        <w:rPr>
          <w:rFonts w:ascii="Times New Roman" w:hAnsi="Times New Roman"/>
          <w:sz w:val="28"/>
          <w:szCs w:val="28"/>
        </w:rPr>
        <w:t xml:space="preserve">Вопросы «продавца»: </w:t>
      </w:r>
    </w:p>
    <w:p w:rsidR="00B75E41" w:rsidRPr="00537328" w:rsidRDefault="00B75E41" w:rsidP="00537328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 xml:space="preserve">Что бы вы желали приобрести? </w:t>
      </w:r>
    </w:p>
    <w:p w:rsidR="00B75E41" w:rsidRPr="00537328" w:rsidRDefault="00B75E41" w:rsidP="00537328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 xml:space="preserve">В каком количестве необходимо Вам это качество? </w:t>
      </w:r>
    </w:p>
    <w:p w:rsidR="00B75E41" w:rsidRPr="00537328" w:rsidRDefault="00B75E41" w:rsidP="00537328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>В какой</w:t>
      </w:r>
      <w:r>
        <w:rPr>
          <w:rFonts w:ascii="Times New Roman" w:hAnsi="Times New Roman" w:cs="Times New Roman"/>
          <w:sz w:val="28"/>
          <w:szCs w:val="28"/>
        </w:rPr>
        <w:t xml:space="preserve"> форме Вы предпочитаете его по</w:t>
      </w:r>
      <w:r w:rsidRPr="00537328">
        <w:rPr>
          <w:rFonts w:ascii="Times New Roman" w:hAnsi="Times New Roman" w:cs="Times New Roman"/>
          <w:sz w:val="28"/>
          <w:szCs w:val="28"/>
        </w:rPr>
        <w:t xml:space="preserve">лучить (конфета, торт, эликсир, таблетки, морковка и т. п.)? </w:t>
      </w:r>
    </w:p>
    <w:p w:rsidR="00B75E41" w:rsidRDefault="00B75E41" w:rsidP="00D24D14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 xml:space="preserve">Что вы могли бы предложить для обмена? </w:t>
      </w:r>
    </w:p>
    <w:p w:rsidR="00B75E41" w:rsidRPr="00537328" w:rsidRDefault="00B75E41" w:rsidP="00D24D14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7328">
        <w:rPr>
          <w:rFonts w:ascii="Times New Roman" w:hAnsi="Times New Roman" w:cs="Times New Roman"/>
          <w:sz w:val="28"/>
          <w:szCs w:val="28"/>
        </w:rPr>
        <w:t xml:space="preserve">В каком количестве вы могли бы отдать данное качество?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0460">
        <w:rPr>
          <w:rFonts w:ascii="Times New Roman" w:hAnsi="Times New Roman"/>
          <w:sz w:val="28"/>
          <w:szCs w:val="28"/>
        </w:rPr>
        <w:t>Участники могут приобрести не одно, а несколько качеств.</w:t>
      </w:r>
    </w:p>
    <w:p w:rsidR="00B75E41" w:rsidRPr="00537328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окончании игры в</w:t>
      </w:r>
      <w:r w:rsidRPr="00510460">
        <w:rPr>
          <w:rFonts w:ascii="Times New Roman" w:hAnsi="Times New Roman"/>
          <w:sz w:val="28"/>
          <w:szCs w:val="28"/>
        </w:rPr>
        <w:t>едущий предлагает участникам</w:t>
      </w:r>
      <w:r>
        <w:rPr>
          <w:rFonts w:ascii="Times New Roman" w:hAnsi="Times New Roman"/>
          <w:sz w:val="28"/>
          <w:szCs w:val="28"/>
        </w:rPr>
        <w:t xml:space="preserve"> высказать свои ощущения, </w:t>
      </w:r>
      <w:r w:rsidRPr="00510460">
        <w:rPr>
          <w:rFonts w:ascii="Times New Roman" w:hAnsi="Times New Roman"/>
          <w:sz w:val="28"/>
          <w:szCs w:val="28"/>
        </w:rPr>
        <w:t>каким образом осуществлялся их выбор (качества, которые необходимы, и качества, которые были отдан</w:t>
      </w:r>
      <w:r>
        <w:rPr>
          <w:rFonts w:ascii="Times New Roman" w:hAnsi="Times New Roman"/>
          <w:sz w:val="28"/>
          <w:szCs w:val="28"/>
        </w:rPr>
        <w:t>ы взамен, что было сложнее сде</w:t>
      </w:r>
      <w:r w:rsidRPr="00510460">
        <w:rPr>
          <w:rFonts w:ascii="Times New Roman" w:hAnsi="Times New Roman"/>
          <w:sz w:val="28"/>
          <w:szCs w:val="28"/>
        </w:rPr>
        <w:t>лать, что было л</w:t>
      </w:r>
      <w:r>
        <w:rPr>
          <w:rFonts w:ascii="Times New Roman" w:hAnsi="Times New Roman"/>
          <w:sz w:val="28"/>
          <w:szCs w:val="28"/>
        </w:rPr>
        <w:t xml:space="preserve">егко). </w:t>
      </w:r>
    </w:p>
    <w:p w:rsidR="00B75E41" w:rsidRPr="00537328" w:rsidRDefault="00B75E41" w:rsidP="00537328">
      <w:pPr>
        <w:pStyle w:val="Heading3"/>
      </w:pPr>
      <w:r>
        <w:t xml:space="preserve"> </w:t>
      </w:r>
      <w:r w:rsidRPr="00537328">
        <w:t>Упражнение «Акула и пчела – стереотипы»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37328">
        <w:rPr>
          <w:rFonts w:ascii="Times New Roman" w:hAnsi="Times New Roman"/>
          <w:sz w:val="28"/>
          <w:szCs w:val="28"/>
        </w:rPr>
        <w:t xml:space="preserve">Участникам предлагается рассмотреть две картинки: на одной изображена </w:t>
      </w:r>
      <w:r>
        <w:rPr>
          <w:rFonts w:ascii="Times New Roman" w:hAnsi="Times New Roman"/>
          <w:sz w:val="28"/>
          <w:szCs w:val="28"/>
        </w:rPr>
        <w:t>пчела, а на вто</w:t>
      </w:r>
      <w:r w:rsidRPr="00537328">
        <w:rPr>
          <w:rFonts w:ascii="Times New Roman" w:hAnsi="Times New Roman"/>
          <w:sz w:val="28"/>
          <w:szCs w:val="28"/>
        </w:rPr>
        <w:t xml:space="preserve">рой – акула. Вопрос: «Кто убийца? Можете ли вы угадать?»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37328">
        <w:rPr>
          <w:rFonts w:ascii="Times New Roman" w:hAnsi="Times New Roman"/>
          <w:sz w:val="28"/>
          <w:szCs w:val="28"/>
        </w:rPr>
        <w:t>Конечно,</w:t>
      </w:r>
      <w:r>
        <w:rPr>
          <w:rFonts w:ascii="Times New Roman" w:hAnsi="Times New Roman"/>
          <w:sz w:val="28"/>
          <w:szCs w:val="28"/>
        </w:rPr>
        <w:t xml:space="preserve"> акула далеко не безобидное жи</w:t>
      </w:r>
      <w:r w:rsidRPr="00537328">
        <w:rPr>
          <w:rFonts w:ascii="Times New Roman" w:hAnsi="Times New Roman"/>
          <w:sz w:val="28"/>
          <w:szCs w:val="28"/>
        </w:rPr>
        <w:t>вотное, но во</w:t>
      </w:r>
      <w:r>
        <w:rPr>
          <w:rFonts w:ascii="Times New Roman" w:hAnsi="Times New Roman"/>
          <w:sz w:val="28"/>
          <w:szCs w:val="28"/>
        </w:rPr>
        <w:t>преки устоявшемуся мнению о же</w:t>
      </w:r>
      <w:r w:rsidRPr="00537328">
        <w:rPr>
          <w:rFonts w:ascii="Times New Roman" w:hAnsi="Times New Roman"/>
          <w:sz w:val="28"/>
          <w:szCs w:val="28"/>
        </w:rPr>
        <w:t>стокости акулы, она не уносит столько жизней, сколько пчелы. Пчелы убивают много чаще. Это еще раз доказыв</w:t>
      </w:r>
      <w:r>
        <w:rPr>
          <w:rFonts w:ascii="Times New Roman" w:hAnsi="Times New Roman"/>
          <w:sz w:val="28"/>
          <w:szCs w:val="28"/>
        </w:rPr>
        <w:t>ает, как репутация человека мо</w:t>
      </w:r>
      <w:r w:rsidRPr="00537328">
        <w:rPr>
          <w:rFonts w:ascii="Times New Roman" w:hAnsi="Times New Roman"/>
          <w:sz w:val="28"/>
          <w:szCs w:val="28"/>
        </w:rPr>
        <w:t xml:space="preserve">жет идти впереди него, как она может серьезно повлиять на отношение к человеку со стороны других. </w:t>
      </w:r>
    </w:p>
    <w:p w:rsidR="00B75E41" w:rsidRDefault="00B75E41" w:rsidP="00D24D14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37328">
        <w:rPr>
          <w:rFonts w:ascii="Times New Roman" w:hAnsi="Times New Roman"/>
          <w:sz w:val="28"/>
          <w:szCs w:val="28"/>
        </w:rPr>
        <w:t xml:space="preserve">Восприятие людьми друг друга происходит через призму </w:t>
      </w:r>
      <w:r>
        <w:rPr>
          <w:rFonts w:ascii="Times New Roman" w:hAnsi="Times New Roman"/>
          <w:sz w:val="28"/>
          <w:szCs w:val="28"/>
        </w:rPr>
        <w:t>сложившихся стереотипов. Встре</w:t>
      </w:r>
      <w:r w:rsidRPr="00537328">
        <w:rPr>
          <w:rFonts w:ascii="Times New Roman" w:hAnsi="Times New Roman"/>
          <w:sz w:val="28"/>
          <w:szCs w:val="28"/>
        </w:rPr>
        <w:t>чаясь с представителями иных нар</w:t>
      </w:r>
      <w:r>
        <w:rPr>
          <w:rFonts w:ascii="Times New Roman" w:hAnsi="Times New Roman"/>
          <w:sz w:val="28"/>
          <w:szCs w:val="28"/>
        </w:rPr>
        <w:t>одов и куль</w:t>
      </w:r>
      <w:r w:rsidRPr="00537328">
        <w:rPr>
          <w:rFonts w:ascii="Times New Roman" w:hAnsi="Times New Roman"/>
          <w:sz w:val="28"/>
          <w:szCs w:val="28"/>
        </w:rPr>
        <w:t>тур, люди обычно воспринимают их поведение с позиций свое</w:t>
      </w:r>
      <w:r>
        <w:rPr>
          <w:rFonts w:ascii="Times New Roman" w:hAnsi="Times New Roman"/>
          <w:sz w:val="28"/>
          <w:szCs w:val="28"/>
        </w:rPr>
        <w:t>й культуры («мерить на свой ар</w:t>
      </w:r>
      <w:r w:rsidRPr="00537328">
        <w:rPr>
          <w:rFonts w:ascii="Times New Roman" w:hAnsi="Times New Roman"/>
          <w:sz w:val="28"/>
          <w:szCs w:val="28"/>
        </w:rPr>
        <w:t>шин»). Непони</w:t>
      </w:r>
      <w:r>
        <w:rPr>
          <w:rFonts w:ascii="Times New Roman" w:hAnsi="Times New Roman"/>
          <w:sz w:val="28"/>
          <w:szCs w:val="28"/>
        </w:rPr>
        <w:t>мание чужого языка, жестов, ми</w:t>
      </w:r>
      <w:r w:rsidRPr="00537328">
        <w:rPr>
          <w:rFonts w:ascii="Times New Roman" w:hAnsi="Times New Roman"/>
          <w:sz w:val="28"/>
          <w:szCs w:val="28"/>
        </w:rPr>
        <w:t>мики часто ведет к искаженному пониманию смысла их действий. Это порождает целый ряд негативных чувств: насто</w:t>
      </w:r>
      <w:r>
        <w:rPr>
          <w:rFonts w:ascii="Times New Roman" w:hAnsi="Times New Roman"/>
          <w:sz w:val="28"/>
          <w:szCs w:val="28"/>
        </w:rPr>
        <w:t>роженность, враждеб</w:t>
      </w:r>
      <w:r w:rsidRPr="00537328">
        <w:rPr>
          <w:rFonts w:ascii="Times New Roman" w:hAnsi="Times New Roman"/>
          <w:sz w:val="28"/>
          <w:szCs w:val="28"/>
        </w:rPr>
        <w:t xml:space="preserve">ность, презрение. </w:t>
      </w:r>
    </w:p>
    <w:p w:rsidR="00B75E41" w:rsidRPr="00537328" w:rsidRDefault="00B75E41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7328">
        <w:rPr>
          <w:rFonts w:ascii="Times New Roman" w:hAnsi="Times New Roman"/>
          <w:sz w:val="28"/>
          <w:szCs w:val="28"/>
        </w:rPr>
        <w:t>В результат</w:t>
      </w:r>
      <w:r>
        <w:rPr>
          <w:rFonts w:ascii="Times New Roman" w:hAnsi="Times New Roman"/>
          <w:sz w:val="28"/>
          <w:szCs w:val="28"/>
        </w:rPr>
        <w:t>е таких межкультурных и межэтни</w:t>
      </w:r>
      <w:r w:rsidRPr="00537328">
        <w:rPr>
          <w:rFonts w:ascii="Times New Roman" w:hAnsi="Times New Roman"/>
          <w:sz w:val="28"/>
          <w:szCs w:val="28"/>
        </w:rPr>
        <w:t>ческих контак</w:t>
      </w:r>
      <w:r>
        <w:rPr>
          <w:rFonts w:ascii="Times New Roman" w:hAnsi="Times New Roman"/>
          <w:sz w:val="28"/>
          <w:szCs w:val="28"/>
        </w:rPr>
        <w:t>тов обнаруживаются наиболее ти</w:t>
      </w:r>
      <w:r w:rsidRPr="00537328">
        <w:rPr>
          <w:rFonts w:ascii="Times New Roman" w:hAnsi="Times New Roman"/>
          <w:sz w:val="28"/>
          <w:szCs w:val="28"/>
        </w:rPr>
        <w:t>пичные черты, характерные для того или иного народа или кул</w:t>
      </w:r>
      <w:r>
        <w:rPr>
          <w:rFonts w:ascii="Times New Roman" w:hAnsi="Times New Roman"/>
          <w:sz w:val="28"/>
          <w:szCs w:val="28"/>
        </w:rPr>
        <w:t>ьтуры. Так постепенно складыва</w:t>
      </w:r>
      <w:r w:rsidRPr="00537328">
        <w:rPr>
          <w:rFonts w:ascii="Times New Roman" w:hAnsi="Times New Roman"/>
          <w:sz w:val="28"/>
          <w:szCs w:val="28"/>
        </w:rPr>
        <w:t>ются этнокультурные стереотипы – обобщенные представления о типичных чертах, характерных для какого-либо народа или его культуры.</w:t>
      </w:r>
    </w:p>
    <w:p w:rsidR="00B75E41" w:rsidRDefault="00B75E41" w:rsidP="00537328">
      <w:pPr>
        <w:pStyle w:val="Heading3"/>
      </w:pPr>
      <w:r>
        <w:t>Игра «Притяжение и отталкивание»</w:t>
      </w:r>
    </w:p>
    <w:p w:rsidR="00B75E41" w:rsidRDefault="00B75E41" w:rsidP="00537328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37328">
        <w:rPr>
          <w:rFonts w:ascii="Times New Roman" w:hAnsi="Times New Roman"/>
          <w:sz w:val="28"/>
          <w:szCs w:val="28"/>
        </w:rPr>
        <w:t xml:space="preserve">Группа получает шапочки – ободки с надписями «Пожалейте меня», «Спросите у меня, сколько времени», «Поздоровайтесь со мной», «Проводите меня до стула» и т.д. Одному из группы дается шапочка с «Пустым» ободком. </w:t>
      </w:r>
    </w:p>
    <w:p w:rsidR="00B75E41" w:rsidRDefault="00B75E41" w:rsidP="00537328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37328">
        <w:rPr>
          <w:rFonts w:ascii="Times New Roman" w:hAnsi="Times New Roman"/>
          <w:sz w:val="28"/>
          <w:szCs w:val="28"/>
        </w:rPr>
        <w:t>Никто не знает, что у них написано на ободке. Группе предлагается спонтанно невербально взаимодействовать друг с другом, в соответствии с надписями. Выбранный «отвержен</w:t>
      </w:r>
      <w:r>
        <w:rPr>
          <w:rFonts w:ascii="Times New Roman" w:hAnsi="Times New Roman"/>
          <w:sz w:val="28"/>
          <w:szCs w:val="28"/>
        </w:rPr>
        <w:t>ный» участник в</w:t>
      </w:r>
      <w:r w:rsidRPr="00537328">
        <w:rPr>
          <w:rFonts w:ascii="Times New Roman" w:hAnsi="Times New Roman"/>
          <w:sz w:val="28"/>
          <w:szCs w:val="28"/>
        </w:rPr>
        <w:t xml:space="preserve">начале не должен ни о чем догадываться. </w:t>
      </w:r>
    </w:p>
    <w:p w:rsidR="00B75E41" w:rsidRDefault="00B75E41" w:rsidP="00537328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37328">
        <w:rPr>
          <w:rFonts w:ascii="Times New Roman" w:hAnsi="Times New Roman"/>
          <w:sz w:val="28"/>
          <w:szCs w:val="28"/>
        </w:rPr>
        <w:t>Ведущий предлагает, как можно активнее общаться друг с другом. Задача данных упражнений: смоделировать ситуации выбора, дать возможность членам группы испытать на себе ситуацию группового выбора и отвержения. Обсуждение: ведущий задает вопросы, касающиеся того, как чувствовали себя участники в той или иной роли. Были ли у них в жизни такие же ситуации, что они испытывали при этом</w:t>
      </w:r>
      <w:r>
        <w:rPr>
          <w:rFonts w:ascii="Times New Roman" w:hAnsi="Times New Roman"/>
          <w:sz w:val="28"/>
          <w:szCs w:val="28"/>
        </w:rPr>
        <w:t>.</w:t>
      </w:r>
    </w:p>
    <w:p w:rsidR="00B75E41" w:rsidRDefault="00B75E41" w:rsidP="00156F8E">
      <w:pPr>
        <w:pStyle w:val="Heading3"/>
      </w:pPr>
      <w:r>
        <w:t>Чтение и обсуждение притчи</w:t>
      </w:r>
    </w:p>
    <w:p w:rsidR="00B75E41" w:rsidRPr="00156F8E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56F8E">
        <w:rPr>
          <w:rFonts w:ascii="Times New Roman" w:hAnsi="Times New Roman"/>
          <w:sz w:val="28"/>
          <w:szCs w:val="28"/>
        </w:rPr>
        <w:t>Притча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6F8E">
        <w:rPr>
          <w:rFonts w:ascii="Times New Roman" w:hAnsi="Times New Roman"/>
          <w:sz w:val="28"/>
          <w:szCs w:val="28"/>
        </w:rPr>
        <w:t xml:space="preserve">Ученик попросил учителя: 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F8E">
        <w:rPr>
          <w:rFonts w:ascii="Times New Roman" w:hAnsi="Times New Roman"/>
          <w:sz w:val="28"/>
          <w:szCs w:val="28"/>
        </w:rPr>
        <w:t xml:space="preserve">– Ты такой </w:t>
      </w:r>
      <w:r>
        <w:rPr>
          <w:rFonts w:ascii="Times New Roman" w:hAnsi="Times New Roman"/>
          <w:sz w:val="28"/>
          <w:szCs w:val="28"/>
        </w:rPr>
        <w:t>мудрый. Ты всегда в хорошем на</w:t>
      </w:r>
      <w:r w:rsidRPr="00156F8E">
        <w:rPr>
          <w:rFonts w:ascii="Times New Roman" w:hAnsi="Times New Roman"/>
          <w:sz w:val="28"/>
          <w:szCs w:val="28"/>
        </w:rPr>
        <w:t xml:space="preserve">строении, никогда не злишься. Помоги и мне быть таким. 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6F8E">
        <w:rPr>
          <w:rFonts w:ascii="Times New Roman" w:hAnsi="Times New Roman"/>
          <w:sz w:val="28"/>
          <w:szCs w:val="28"/>
        </w:rPr>
        <w:t xml:space="preserve">Учитель согласился и попросил ученика принести картофель и прозрачный пакет. 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F8E">
        <w:rPr>
          <w:rFonts w:ascii="Times New Roman" w:hAnsi="Times New Roman"/>
          <w:sz w:val="28"/>
          <w:szCs w:val="28"/>
        </w:rPr>
        <w:t xml:space="preserve">– Если ты на кого-нибудь разозлишься и затаишь обиду, – сказал учитель, – то возьми картофель. Напиши на нем имя человека, с которым произошёл конфликт, и положи этот картофель в пакет. 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F8E">
        <w:rPr>
          <w:rFonts w:ascii="Times New Roman" w:hAnsi="Times New Roman"/>
          <w:sz w:val="28"/>
          <w:szCs w:val="28"/>
        </w:rPr>
        <w:t>– И это всё? – недоумённо спросил ученик. – Нет, – отв</w:t>
      </w:r>
      <w:r>
        <w:rPr>
          <w:rFonts w:ascii="Times New Roman" w:hAnsi="Times New Roman"/>
          <w:sz w:val="28"/>
          <w:szCs w:val="28"/>
        </w:rPr>
        <w:t>етил учитель. – Ты должен всег</w:t>
      </w:r>
      <w:r w:rsidRPr="00156F8E">
        <w:rPr>
          <w:rFonts w:ascii="Times New Roman" w:hAnsi="Times New Roman"/>
          <w:sz w:val="28"/>
          <w:szCs w:val="28"/>
        </w:rPr>
        <w:t xml:space="preserve">да этот мешок носить с собой. И каждый раз, когда на кого-нибудь обидишься, добавлять в него картофель. 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6F8E">
        <w:rPr>
          <w:rFonts w:ascii="Times New Roman" w:hAnsi="Times New Roman"/>
          <w:sz w:val="28"/>
          <w:szCs w:val="28"/>
        </w:rPr>
        <w:t>Ученик согласился. Прошло какое-то время. Пакет ученика пополнился картофелинами и стал достаточно тяжёлым. Его очень неудобно было всегда нос</w:t>
      </w:r>
      <w:r>
        <w:rPr>
          <w:rFonts w:ascii="Times New Roman" w:hAnsi="Times New Roman"/>
          <w:sz w:val="28"/>
          <w:szCs w:val="28"/>
        </w:rPr>
        <w:t>ить с собой. К тому же тот кар</w:t>
      </w:r>
      <w:r w:rsidRPr="00156F8E">
        <w:rPr>
          <w:rFonts w:ascii="Times New Roman" w:hAnsi="Times New Roman"/>
          <w:sz w:val="28"/>
          <w:szCs w:val="28"/>
        </w:rPr>
        <w:t>тофель, что он положил в самом начале, стал портиться. О</w:t>
      </w:r>
      <w:r>
        <w:rPr>
          <w:rFonts w:ascii="Times New Roman" w:hAnsi="Times New Roman"/>
          <w:sz w:val="28"/>
          <w:szCs w:val="28"/>
        </w:rPr>
        <w:t>н покрылся скользким гадким на</w:t>
      </w:r>
      <w:r w:rsidRPr="00156F8E">
        <w:rPr>
          <w:rFonts w:ascii="Times New Roman" w:hAnsi="Times New Roman"/>
          <w:sz w:val="28"/>
          <w:szCs w:val="28"/>
        </w:rPr>
        <w:t xml:space="preserve">лётом, некоторый пророс, некоторый зацвёл и стал издавать резкий неприятный запах. 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6F8E">
        <w:rPr>
          <w:rFonts w:ascii="Times New Roman" w:hAnsi="Times New Roman"/>
          <w:sz w:val="28"/>
          <w:szCs w:val="28"/>
        </w:rPr>
        <w:t xml:space="preserve">Ученик пришёл к учителю и сказал: 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F8E">
        <w:rPr>
          <w:rFonts w:ascii="Times New Roman" w:hAnsi="Times New Roman"/>
          <w:sz w:val="28"/>
          <w:szCs w:val="28"/>
        </w:rPr>
        <w:t>– Это уже невозможно носить с собой. Во-первых</w:t>
      </w:r>
      <w:r>
        <w:rPr>
          <w:rFonts w:ascii="Times New Roman" w:hAnsi="Times New Roman"/>
          <w:sz w:val="28"/>
          <w:szCs w:val="28"/>
        </w:rPr>
        <w:t>,</w:t>
      </w:r>
      <w:r w:rsidRPr="00156F8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акет слишком тяжёлый, а во-вто</w:t>
      </w:r>
      <w:r w:rsidRPr="00156F8E">
        <w:rPr>
          <w:rFonts w:ascii="Times New Roman" w:hAnsi="Times New Roman"/>
          <w:sz w:val="28"/>
          <w:szCs w:val="28"/>
        </w:rPr>
        <w:t>рых</w:t>
      </w:r>
      <w:r>
        <w:rPr>
          <w:rFonts w:ascii="Times New Roman" w:hAnsi="Times New Roman"/>
          <w:sz w:val="28"/>
          <w:szCs w:val="28"/>
        </w:rPr>
        <w:t>,</w:t>
      </w:r>
      <w:r w:rsidRPr="00156F8E">
        <w:rPr>
          <w:rFonts w:ascii="Times New Roman" w:hAnsi="Times New Roman"/>
          <w:sz w:val="28"/>
          <w:szCs w:val="28"/>
        </w:rPr>
        <w:t xml:space="preserve"> картофе</w:t>
      </w:r>
      <w:r>
        <w:rPr>
          <w:rFonts w:ascii="Times New Roman" w:hAnsi="Times New Roman"/>
          <w:sz w:val="28"/>
          <w:szCs w:val="28"/>
        </w:rPr>
        <w:t>ль испортился. Предложи что-ни</w:t>
      </w:r>
      <w:r w:rsidRPr="00156F8E">
        <w:rPr>
          <w:rFonts w:ascii="Times New Roman" w:hAnsi="Times New Roman"/>
          <w:sz w:val="28"/>
          <w:szCs w:val="28"/>
        </w:rPr>
        <w:t xml:space="preserve">будь другое. 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F8E">
        <w:rPr>
          <w:rFonts w:ascii="Times New Roman" w:hAnsi="Times New Roman"/>
          <w:sz w:val="28"/>
          <w:szCs w:val="28"/>
        </w:rPr>
        <w:t xml:space="preserve">Но учитель ответил: </w:t>
      </w:r>
    </w:p>
    <w:p w:rsidR="00B75E41" w:rsidRPr="00156F8E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6F8E">
        <w:rPr>
          <w:rFonts w:ascii="Times New Roman" w:hAnsi="Times New Roman"/>
          <w:sz w:val="28"/>
          <w:szCs w:val="28"/>
        </w:rPr>
        <w:t>– То же самое происходит и у тебя в душе. Просто ты это сразу не замечаешь. Поступки превращают</w:t>
      </w:r>
      <w:r>
        <w:rPr>
          <w:rFonts w:ascii="Times New Roman" w:hAnsi="Times New Roman"/>
          <w:sz w:val="28"/>
          <w:szCs w:val="28"/>
        </w:rPr>
        <w:t>ся в привычки, привычки – в ха</w:t>
      </w:r>
      <w:r w:rsidRPr="00156F8E">
        <w:rPr>
          <w:rFonts w:ascii="Times New Roman" w:hAnsi="Times New Roman"/>
          <w:sz w:val="28"/>
          <w:szCs w:val="28"/>
        </w:rPr>
        <w:t>рактер, который рождает зловонные пороки. Я дал тебе возможность понаблюдать весь этот процесс со стороны. Каждый раз, когда т</w:t>
      </w:r>
      <w:r>
        <w:rPr>
          <w:rFonts w:ascii="Times New Roman" w:hAnsi="Times New Roman"/>
          <w:sz w:val="28"/>
          <w:szCs w:val="28"/>
        </w:rPr>
        <w:t>ы ре</w:t>
      </w:r>
      <w:r w:rsidRPr="00156F8E">
        <w:rPr>
          <w:rFonts w:ascii="Times New Roman" w:hAnsi="Times New Roman"/>
          <w:sz w:val="28"/>
          <w:szCs w:val="28"/>
        </w:rPr>
        <w:t>шишь обиде</w:t>
      </w:r>
      <w:r>
        <w:rPr>
          <w:rFonts w:ascii="Times New Roman" w:hAnsi="Times New Roman"/>
          <w:sz w:val="28"/>
          <w:szCs w:val="28"/>
        </w:rPr>
        <w:t>ться или, наоборот, обидеть ко</w:t>
      </w:r>
      <w:r w:rsidRPr="00156F8E">
        <w:rPr>
          <w:rFonts w:ascii="Times New Roman" w:hAnsi="Times New Roman"/>
          <w:sz w:val="28"/>
          <w:szCs w:val="28"/>
        </w:rPr>
        <w:t>го-то, подумай, нужен ли тебе этот груз.</w:t>
      </w:r>
    </w:p>
    <w:p w:rsidR="00B75E41" w:rsidRDefault="00B75E41" w:rsidP="00156F8E">
      <w:p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Вопросы для беседы: </w:t>
      </w:r>
    </w:p>
    <w:p w:rsidR="00B75E41" w:rsidRPr="00156F8E" w:rsidRDefault="00B75E41" w:rsidP="00156F8E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6F8E">
        <w:rPr>
          <w:rFonts w:ascii="Times New Roman" w:hAnsi="Times New Roman" w:cs="Times New Roman"/>
          <w:sz w:val="28"/>
          <w:szCs w:val="28"/>
        </w:rPr>
        <w:t xml:space="preserve">О чем эта притча? </w:t>
      </w:r>
    </w:p>
    <w:p w:rsidR="00B75E41" w:rsidRPr="00156F8E" w:rsidRDefault="00B75E41" w:rsidP="00156F8E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6F8E">
        <w:rPr>
          <w:rFonts w:ascii="Times New Roman" w:hAnsi="Times New Roman" w:cs="Times New Roman"/>
          <w:sz w:val="28"/>
          <w:szCs w:val="28"/>
        </w:rPr>
        <w:t xml:space="preserve">Какой вывод вы сделали для себя? </w:t>
      </w:r>
    </w:p>
    <w:p w:rsidR="00B75E41" w:rsidRDefault="00B75E41" w:rsidP="00156F8E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</w:tabs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F8E">
        <w:rPr>
          <w:rFonts w:ascii="Times New Roman" w:hAnsi="Times New Roman" w:cs="Times New Roman"/>
          <w:sz w:val="28"/>
          <w:szCs w:val="28"/>
        </w:rPr>
        <w:t>В чем бы вы хотели изменить себя?</w:t>
      </w:r>
    </w:p>
    <w:p w:rsidR="00B75E41" w:rsidRPr="00E9627C" w:rsidRDefault="00B75E41" w:rsidP="00E9627C">
      <w:pPr>
        <w:rPr>
          <w:sz w:val="16"/>
          <w:szCs w:val="16"/>
        </w:rPr>
      </w:pPr>
    </w:p>
    <w:p w:rsidR="00B75E41" w:rsidRDefault="00B75E41" w:rsidP="00E9627C">
      <w:pPr>
        <w:pStyle w:val="Heading2"/>
      </w:pPr>
      <w:r w:rsidRPr="00E9627C">
        <w:t>Список использованной литературы</w:t>
      </w:r>
    </w:p>
    <w:p w:rsidR="00B75E41" w:rsidRPr="009C5836" w:rsidRDefault="00B75E41" w:rsidP="009C5836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C5836">
        <w:rPr>
          <w:rFonts w:ascii="Times New Roman" w:hAnsi="Times New Roman"/>
          <w:sz w:val="28"/>
          <w:szCs w:val="28"/>
        </w:rPr>
        <w:t>Методический материал по проекту «Планета толерантности». Череповец, 2017. – 92 с.</w:t>
      </w:r>
    </w:p>
    <w:p w:rsidR="00B75E41" w:rsidRPr="00B15519" w:rsidRDefault="00B75E41" w:rsidP="009C5836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15519">
        <w:rPr>
          <w:rFonts w:ascii="Times New Roman" w:hAnsi="Times New Roman"/>
          <w:sz w:val="28"/>
          <w:szCs w:val="28"/>
        </w:rPr>
        <w:t>Сборник диагностических методик по исследованию развития толерантности. – НнАПК КМНС - филиал КГБОУ СПО «ХПК», 2013- 47с.</w:t>
      </w:r>
    </w:p>
    <w:p w:rsidR="00B75E41" w:rsidRPr="00B15519" w:rsidRDefault="00B75E41" w:rsidP="00E9627C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15519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Трубина, Л. Толер</w:t>
      </w:r>
      <w:r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антная и интолерантная личность</w:t>
      </w:r>
      <w:r w:rsidRPr="00B15519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: основные черты и отличия / Л.Трубина //  Воспитание школьников.- 2003.- № 3.- С.33 – 35.</w:t>
      </w:r>
    </w:p>
    <w:p w:rsidR="00B75E41" w:rsidRPr="00B15519" w:rsidRDefault="00B75E41" w:rsidP="00B15519">
      <w:pPr>
        <w:pStyle w:val="Heading2"/>
        <w:rPr>
          <w:color w:val="auto"/>
        </w:rPr>
      </w:pPr>
      <w:r w:rsidRPr="00B15519">
        <w:rPr>
          <w:shd w:val="clear" w:color="auto" w:fill="FFFFFF"/>
        </w:rPr>
        <w:t>Интернет-ресурсы</w:t>
      </w:r>
    </w:p>
    <w:p w:rsidR="00B75E41" w:rsidRPr="00B15519" w:rsidRDefault="00B75E41" w:rsidP="00B1551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B5C3E">
        <w:rPr>
          <w:rFonts w:ascii="Times New Roman" w:hAnsi="Times New Roman"/>
          <w:sz w:val="28"/>
          <w:szCs w:val="28"/>
        </w:rPr>
        <w:t>http://podrostok.68edu.ru/?p=5049</w:t>
      </w:r>
    </w:p>
    <w:p w:rsidR="00B75E41" w:rsidRPr="008B5C3E" w:rsidRDefault="00B75E41" w:rsidP="00E9627C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B5C3E">
        <w:rPr>
          <w:rFonts w:ascii="Times New Roman" w:hAnsi="Times New Roman"/>
          <w:sz w:val="28"/>
          <w:szCs w:val="28"/>
          <w:shd w:val="clear" w:color="auto" w:fill="FFFFFF"/>
        </w:rPr>
        <w:t>https://studfile.net/preview/6821393/</w:t>
      </w:r>
    </w:p>
    <w:sectPr w:rsidR="00B75E41" w:rsidRPr="008B5C3E" w:rsidSect="00AA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D47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4EC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0A12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064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04E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61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E0C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F21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362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A00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DCA"/>
    <w:multiLevelType w:val="hybridMultilevel"/>
    <w:tmpl w:val="5712EA12"/>
    <w:lvl w:ilvl="0" w:tplc="39EC6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D90D73"/>
    <w:multiLevelType w:val="hybridMultilevel"/>
    <w:tmpl w:val="7020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56736E"/>
    <w:multiLevelType w:val="hybridMultilevel"/>
    <w:tmpl w:val="AE8490E8"/>
    <w:lvl w:ilvl="0" w:tplc="180CE1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52D02"/>
    <w:multiLevelType w:val="hybridMultilevel"/>
    <w:tmpl w:val="A8FC4752"/>
    <w:lvl w:ilvl="0" w:tplc="180CE1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10C81"/>
    <w:multiLevelType w:val="hybridMultilevel"/>
    <w:tmpl w:val="CF5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6B30F5"/>
    <w:multiLevelType w:val="hybridMultilevel"/>
    <w:tmpl w:val="90407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BF7E15"/>
    <w:multiLevelType w:val="hybridMultilevel"/>
    <w:tmpl w:val="213AEE5C"/>
    <w:lvl w:ilvl="0" w:tplc="02FE3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3E6"/>
    <w:rsid w:val="0005142A"/>
    <w:rsid w:val="0007248F"/>
    <w:rsid w:val="00143136"/>
    <w:rsid w:val="00156F8E"/>
    <w:rsid w:val="00260476"/>
    <w:rsid w:val="00335FEF"/>
    <w:rsid w:val="004058C4"/>
    <w:rsid w:val="004330F5"/>
    <w:rsid w:val="00510460"/>
    <w:rsid w:val="00537328"/>
    <w:rsid w:val="00567052"/>
    <w:rsid w:val="0058249F"/>
    <w:rsid w:val="006643E6"/>
    <w:rsid w:val="006B74CB"/>
    <w:rsid w:val="007F61E0"/>
    <w:rsid w:val="008A3064"/>
    <w:rsid w:val="008B5C3E"/>
    <w:rsid w:val="009C5836"/>
    <w:rsid w:val="00A24EB9"/>
    <w:rsid w:val="00AA08D2"/>
    <w:rsid w:val="00B15519"/>
    <w:rsid w:val="00B75E41"/>
    <w:rsid w:val="00BB683D"/>
    <w:rsid w:val="00D24D14"/>
    <w:rsid w:val="00E9627C"/>
    <w:rsid w:val="00EC771F"/>
    <w:rsid w:val="00F32A80"/>
    <w:rsid w:val="00FC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104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4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46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4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4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460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664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643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643E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643E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5142A"/>
    <w:pPr>
      <w:ind w:left="720"/>
    </w:pPr>
    <w:rPr>
      <w:rFonts w:cs="Calibri"/>
    </w:rPr>
  </w:style>
  <w:style w:type="paragraph" w:styleId="Subtitle">
    <w:name w:val="Subtitle"/>
    <w:basedOn w:val="Normal"/>
    <w:link w:val="SubtitleChar"/>
    <w:uiPriority w:val="99"/>
    <w:qFormat/>
    <w:locked/>
    <w:rsid w:val="00E962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7208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E962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11</Pages>
  <Words>2771</Words>
  <Characters>15801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2020-05-08T17:41:00Z</dcterms:created>
  <dcterms:modified xsi:type="dcterms:W3CDTF">2020-05-08T21:21:00Z</dcterms:modified>
</cp:coreProperties>
</file>