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14" w:rsidRPr="00A34BFC" w:rsidRDefault="00A34BFC" w:rsidP="00CD5314">
      <w:pPr>
        <w:spacing w:after="200"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Pr="00A34BFC">
        <w:rPr>
          <w:rFonts w:ascii="Times New Roman" w:hAnsi="Times New Roman" w:cs="Times New Roman"/>
          <w:sz w:val="36"/>
          <w:szCs w:val="36"/>
        </w:rPr>
        <w:t xml:space="preserve">Развитие познавательной инициативы старших дошкольников в процессе изготовления </w:t>
      </w:r>
      <w:proofErr w:type="spellStart"/>
      <w:r w:rsidRPr="00A34BFC">
        <w:rPr>
          <w:rFonts w:ascii="Times New Roman" w:hAnsi="Times New Roman" w:cs="Times New Roman"/>
          <w:sz w:val="36"/>
          <w:szCs w:val="36"/>
        </w:rPr>
        <w:t>лепбуков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0E5694" w:rsidRDefault="000E5694" w:rsidP="000E5694">
      <w:pPr>
        <w:jc w:val="both"/>
      </w:pPr>
    </w:p>
    <w:p w:rsidR="000E5694" w:rsidRDefault="000E5694" w:rsidP="000E5694">
      <w:pPr>
        <w:spacing w:after="200" w:line="276" w:lineRule="auto"/>
      </w:pPr>
      <w:r>
        <w:br w:type="page"/>
      </w:r>
    </w:p>
    <w:p w:rsidR="00B368F4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lastRenderedPageBreak/>
        <w:t>Морозов</w:t>
      </w:r>
      <w:r w:rsidR="00E57B1D">
        <w:rPr>
          <w:rFonts w:ascii="Times New Roman" w:hAnsi="Times New Roman" w:cs="Times New Roman"/>
          <w:sz w:val="28"/>
          <w:szCs w:val="28"/>
        </w:rPr>
        <w:t xml:space="preserve">а Наталья Александровна </w:t>
      </w:r>
    </w:p>
    <w:p w:rsidR="004A0108" w:rsidRPr="004A0108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r w:rsidR="004A0108" w:rsidRPr="004A0108">
        <w:rPr>
          <w:rFonts w:ascii="Times New Roman" w:hAnsi="Times New Roman" w:cs="Times New Roman"/>
          <w:sz w:val="28"/>
          <w:szCs w:val="28"/>
        </w:rPr>
        <w:t xml:space="preserve">Детский сад №52», г. Заволжье, Нижегородская область </w:t>
      </w:r>
    </w:p>
    <w:p w:rsidR="004A0108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нацеливает педагогов на то, чтобы создавать условия для развития детской инициативы, свободного выбора детьми различных видов деятельности, а также для принятия ими решений, выражения своих чувств и мыслей. Детская инициатива – внутреннее побуждение к новым формам деятельности, предприимчивость. В дошкольном возрасте инициативность связана с проявлением любознательности, пытливости ума, изобретательностью.</w:t>
      </w:r>
    </w:p>
    <w:p w:rsidR="004A0108" w:rsidRPr="004A0108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Детская инициатива проявляется в различных видах деятельности. Н.А. Короткова и П.Г.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Нежнов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выделяют четыре сферы детской инициативы, одна из которых познавательная. Авторы определяют её как любознательность, т.е. 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причинно-следственные и </w:t>
      </w:r>
      <w:proofErr w:type="spellStart"/>
      <w:proofErr w:type="gramStart"/>
      <w:r w:rsidRPr="004A0108">
        <w:rPr>
          <w:rFonts w:ascii="Times New Roman" w:hAnsi="Times New Roman" w:cs="Times New Roman"/>
          <w:sz w:val="28"/>
          <w:szCs w:val="28"/>
        </w:rPr>
        <w:t>родо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>-видовые</w:t>
      </w:r>
      <w:proofErr w:type="gramEnd"/>
      <w:r w:rsidRPr="004A0108">
        <w:rPr>
          <w:rFonts w:ascii="Times New Roman" w:hAnsi="Times New Roman" w:cs="Times New Roman"/>
          <w:sz w:val="28"/>
          <w:szCs w:val="28"/>
        </w:rPr>
        <w:t xml:space="preserve"> отношения. Ребенок как субъект любого вида деятельности по своей инициативе проявляет избирательный интерес к объекту (предмету или явлению действительности) и желание действовать с ним. Инициативность трансформируется в собственно деятельность ребенка, которая осуществляется автономно и самостоятельно, на основании индивидуального выбора. Проблеме развития познавательного интереса, способам и методам активизации образовательной деятельности посвящены исследования Л.И.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, Л.С. Выготского, П.И. Гальперина, В.В. Давыдова, А.Н. Леонтьева и многих других отечественных и зарубежных авторов. В настоящее время продолжается поиск и внедрение новых образовательных технологий. Одной из таких технологий является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. Впервые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для обучения детей был использован в США писательницей Т.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Дюбби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. В России данная технология обрела популярность благодаря Т.А. Пироженко, которая адаптировала американский вариант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для российских условий четыре года назад. </w:t>
      </w:r>
    </w:p>
    <w:p w:rsidR="004A0108" w:rsidRPr="004A0108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– это интерактивная обучающая папка, посвященная какой-то одной теме</w:t>
      </w:r>
      <w:r w:rsidR="00E57B1D">
        <w:rPr>
          <w:rFonts w:ascii="Times New Roman" w:hAnsi="Times New Roman" w:cs="Times New Roman"/>
          <w:sz w:val="28"/>
          <w:szCs w:val="28"/>
        </w:rPr>
        <w:t>.</w:t>
      </w:r>
    </w:p>
    <w:p w:rsidR="00E57B1D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полностью соответствует принципам ФГОС </w:t>
      </w:r>
      <w:proofErr w:type="gramStart"/>
      <w:r w:rsidRPr="004A010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A0108">
        <w:rPr>
          <w:rFonts w:ascii="Times New Roman" w:hAnsi="Times New Roman" w:cs="Times New Roman"/>
          <w:sz w:val="28"/>
          <w:szCs w:val="28"/>
        </w:rPr>
        <w:t>, о</w:t>
      </w:r>
      <w:r w:rsidR="00E57B1D">
        <w:rPr>
          <w:rFonts w:ascii="Times New Roman" w:hAnsi="Times New Roman" w:cs="Times New Roman"/>
          <w:sz w:val="28"/>
          <w:szCs w:val="28"/>
        </w:rPr>
        <w:t xml:space="preserve">н: </w:t>
      </w:r>
    </w:p>
    <w:p w:rsidR="00E57B1D" w:rsidRDefault="00E57B1D" w:rsidP="00E57B1D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• информативен;</w:t>
      </w:r>
    </w:p>
    <w:p w:rsidR="00E57B1D" w:rsidRDefault="00E57B1D" w:rsidP="00E57B1D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lastRenderedPageBreak/>
        <w:t xml:space="preserve"> •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полифункционален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>: способствует развитию творчества, воображения</w:t>
      </w:r>
      <w:proofErr w:type="gramStart"/>
      <w:r w:rsidRPr="004A01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01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010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0108">
        <w:rPr>
          <w:rFonts w:ascii="Times New Roman" w:hAnsi="Times New Roman" w:cs="Times New Roman"/>
          <w:sz w:val="28"/>
          <w:szCs w:val="28"/>
        </w:rPr>
        <w:t xml:space="preserve">ригоден к использованию одновременно группой детей (в том числе с участием взрослого как играющего партнера); </w:t>
      </w:r>
    </w:p>
    <w:p w:rsidR="00E57B1D" w:rsidRDefault="00E57B1D" w:rsidP="00E57B1D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• обладает дидактическими свойствами;</w:t>
      </w:r>
    </w:p>
    <w:p w:rsidR="00E57B1D" w:rsidRDefault="00E57B1D" w:rsidP="00E57B1D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• является средством познавательно-исследовательского развития ребенка, обеспечивает игровую, познавательную, исследовательскую и творческую активность всех воспитанников</w:t>
      </w:r>
    </w:p>
    <w:p w:rsidR="00E57B1D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• вариативен (есть несколько вариантов использования каждой его части); • его структура и содержание доступно детям дошкольного возраста. Наполнение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может включать в себя дидактические, речевые материалы, различные схемы,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>, раскраски, иллюстрации, загадки и многое другое, в зависимости от выбранной темы.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</w:t>
      </w:r>
      <w:r w:rsidR="00B368F4">
        <w:rPr>
          <w:rFonts w:ascii="Times New Roman" w:hAnsi="Times New Roman" w:cs="Times New Roman"/>
          <w:sz w:val="28"/>
          <w:szCs w:val="28"/>
        </w:rPr>
        <w:t>:</w:t>
      </w:r>
    </w:p>
    <w:p w:rsidR="00B368F4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«Школа»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Д/и «Собери портфель»; Д/и «Лото. Учитель – предмет»; Д/и «Что можно, что нельзя в школе»; карта-схема ламинированная «Моя дорога в школу»; пословицы и поговорки об учёбе, школе, науке; стихи о школе; иллюстрации о школе; режим дня школьника</w:t>
      </w:r>
      <w:proofErr w:type="gramStart"/>
      <w:r w:rsidRPr="004A01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0108">
        <w:rPr>
          <w:rFonts w:ascii="Times New Roman" w:hAnsi="Times New Roman" w:cs="Times New Roman"/>
          <w:sz w:val="28"/>
          <w:szCs w:val="28"/>
        </w:rPr>
        <w:t xml:space="preserve"> • </w:t>
      </w:r>
      <w:proofErr w:type="gramStart"/>
      <w:r w:rsidRPr="004A01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0108">
        <w:rPr>
          <w:rFonts w:ascii="Times New Roman" w:hAnsi="Times New Roman" w:cs="Times New Roman"/>
          <w:sz w:val="28"/>
          <w:szCs w:val="28"/>
        </w:rPr>
        <w:t xml:space="preserve">тимулировать развитие познавательного интереса к школе; • закреплять знания о школе, о том, зачем нужно учиться, кто чему учит в школе, школьных принадлежностях, правилах поведения в школе, режиме дня школьника; • обеспечивать развитие положительных представлений о роли учителя и ученика; • создавать условия для самостоятельной познавательно-исследовательской деятельности. 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 «Заволжье – мой город родной» 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Фотографии начала строительства города</w:t>
      </w:r>
      <w:r w:rsidR="005C4FB6">
        <w:rPr>
          <w:rFonts w:ascii="Times New Roman" w:hAnsi="Times New Roman" w:cs="Times New Roman"/>
          <w:sz w:val="28"/>
          <w:szCs w:val="28"/>
        </w:rPr>
        <w:t>;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фотографии Нижегородской ГЭС; </w:t>
      </w:r>
    </w:p>
    <w:p w:rsidR="005C4FB6" w:rsidRDefault="005C4FB6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карта-схема ламинированная </w:t>
      </w:r>
    </w:p>
    <w:p w:rsidR="00B368F4" w:rsidRDefault="005C4FB6" w:rsidP="00B200F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«Мой </w:t>
      </w:r>
      <w:r w:rsidR="004A0108" w:rsidRPr="004A0108">
        <w:rPr>
          <w:rFonts w:ascii="Times New Roman" w:hAnsi="Times New Roman" w:cs="Times New Roman"/>
          <w:sz w:val="28"/>
          <w:szCs w:val="28"/>
        </w:rPr>
        <w:t xml:space="preserve">микрорайон»; </w:t>
      </w:r>
      <w:r w:rsidR="00B368F4">
        <w:rPr>
          <w:rFonts w:ascii="Times New Roman" w:hAnsi="Times New Roman" w:cs="Times New Roman"/>
          <w:sz w:val="28"/>
          <w:szCs w:val="28"/>
        </w:rPr>
        <w:t xml:space="preserve"> </w:t>
      </w:r>
      <w:r w:rsidR="004A0108" w:rsidRPr="004A0108">
        <w:rPr>
          <w:rFonts w:ascii="Times New Roman" w:hAnsi="Times New Roman" w:cs="Times New Roman"/>
          <w:sz w:val="28"/>
          <w:szCs w:val="28"/>
        </w:rPr>
        <w:t xml:space="preserve">фотоальбом «Достопримечательности Заволжья»; герб города; стихи про Заволжье; разрезные картинки; ребусы; Д/и «Предприятие – продукция»; </w:t>
      </w:r>
      <w:r w:rsidR="00B368F4">
        <w:rPr>
          <w:rFonts w:ascii="Times New Roman" w:hAnsi="Times New Roman" w:cs="Times New Roman"/>
          <w:sz w:val="28"/>
          <w:szCs w:val="28"/>
        </w:rPr>
        <w:t xml:space="preserve"> </w:t>
      </w:r>
      <w:r w:rsidR="004A0108" w:rsidRPr="004A0108">
        <w:rPr>
          <w:rFonts w:ascii="Times New Roman" w:hAnsi="Times New Roman" w:cs="Times New Roman"/>
          <w:sz w:val="28"/>
          <w:szCs w:val="28"/>
        </w:rPr>
        <w:t xml:space="preserve">Д/и «Парк – соотнеси название растения с фото» </w:t>
      </w:r>
      <w:proofErr w:type="gramEnd"/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• стимулировать развитие познавательного интереса к истории родного города, его достопримечательностям, предприятиям;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lastRenderedPageBreak/>
        <w:t xml:space="preserve"> • расширять представления о ГЭС, со строительством которой связано рождение города;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• развивать пространственные представления; • активизировать умение правильно называть свой адрес; 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• способствовать формированию экологической культуры воспитанников через знакомство с растениями в местном парке.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• создавать условия для самостоятельной познавательно-исследовательской деятельности 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«Моя родина – Россия» 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0108">
        <w:rPr>
          <w:rFonts w:ascii="Times New Roman" w:hAnsi="Times New Roman" w:cs="Times New Roman"/>
          <w:sz w:val="28"/>
          <w:szCs w:val="28"/>
        </w:rPr>
        <w:t>Изображения символов России; портрет Президента; сектор «Золотое кольцо России»;</w:t>
      </w:r>
      <w:r w:rsidR="00B368F4">
        <w:rPr>
          <w:rFonts w:ascii="Times New Roman" w:hAnsi="Times New Roman" w:cs="Times New Roman"/>
          <w:sz w:val="28"/>
          <w:szCs w:val="28"/>
        </w:rPr>
        <w:t xml:space="preserve"> </w:t>
      </w:r>
      <w:r w:rsidRPr="004A0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«Чудеса России»; Физическая карта Росси</w:t>
      </w:r>
      <w:r w:rsidR="00B368F4">
        <w:rPr>
          <w:rFonts w:ascii="Times New Roman" w:hAnsi="Times New Roman" w:cs="Times New Roman"/>
          <w:sz w:val="28"/>
          <w:szCs w:val="28"/>
        </w:rPr>
        <w:t>и</w:t>
      </w:r>
      <w:r w:rsidRPr="004A0108">
        <w:rPr>
          <w:rFonts w:ascii="Times New Roman" w:hAnsi="Times New Roman" w:cs="Times New Roman"/>
          <w:sz w:val="28"/>
          <w:szCs w:val="28"/>
        </w:rPr>
        <w:t>; сказки малых народов России; раскраски «Костюмы народов России»; иллюстрации государственных и народных праздников; Д/и «Лото.</w:t>
      </w:r>
      <w:proofErr w:type="gramEnd"/>
      <w:r w:rsidRPr="004A0108">
        <w:rPr>
          <w:rFonts w:ascii="Times New Roman" w:hAnsi="Times New Roman" w:cs="Times New Roman"/>
          <w:sz w:val="28"/>
          <w:szCs w:val="28"/>
        </w:rPr>
        <w:t xml:space="preserve"> Народные промыслы»; Д\и «Колесо времени»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• создавать условия для развития познавательного интереса к своей стране, её истории, символам, достопримечательностям, традициям и культуре её малых народов;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• расширять представления о масштабах нашей страны, многообразии её природных чудес, разнообразии климатических условий;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• активизировать интерес к государственным и народным праздникам; 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• развивать этнокультурну</w:t>
      </w:r>
      <w:r w:rsidR="005C4FB6">
        <w:rPr>
          <w:rFonts w:ascii="Times New Roman" w:hAnsi="Times New Roman" w:cs="Times New Roman"/>
          <w:sz w:val="28"/>
          <w:szCs w:val="28"/>
        </w:rPr>
        <w:t>ю принадлежность детей, патрио</w:t>
      </w:r>
      <w:r w:rsidRPr="004A0108">
        <w:rPr>
          <w:rFonts w:ascii="Times New Roman" w:hAnsi="Times New Roman" w:cs="Times New Roman"/>
          <w:sz w:val="28"/>
          <w:szCs w:val="28"/>
        </w:rPr>
        <w:t xml:space="preserve">тизм, гордость за свою Родину; </w:t>
      </w:r>
    </w:p>
    <w:p w:rsidR="005C4FB6" w:rsidRDefault="004A0108" w:rsidP="00162131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>• стимулировать самостоятельную познавательную активность</w:t>
      </w:r>
    </w:p>
    <w:p w:rsidR="00E57B1D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B368F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4A0108">
        <w:rPr>
          <w:rFonts w:ascii="Times New Roman" w:hAnsi="Times New Roman" w:cs="Times New Roman"/>
          <w:sz w:val="28"/>
          <w:szCs w:val="28"/>
        </w:rPr>
        <w:t xml:space="preserve"> могут использоваться в индивидуальной работе с детьми с целью закрепления, обобщения, повторения материала. Кроме того,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хорошо использовать в работе с ребёнком, который по тем или иным причинам пропустил занятия в детском саду. Интерактивные папки можно использовать в режимных моментах, включая их рассматривание в беседу по той или иной тематике.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возможно использовать на занятиях при работе в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. Тогда нужно подготовить по одному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лэпбуку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на подгруппу детей. Также изготовление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может стать конечным продуктом проектной деятельности. Для их создания детям приходится проявлять различные виды активности, стимулирующие проявление познавательной инициативы – ставить эксперименты, выполнять модели и схемы, решать проблемные ситуации, изучать </w:t>
      </w:r>
      <w:r w:rsidRPr="004A0108">
        <w:rPr>
          <w:rFonts w:ascii="Times New Roman" w:hAnsi="Times New Roman" w:cs="Times New Roman"/>
          <w:sz w:val="28"/>
          <w:szCs w:val="28"/>
        </w:rPr>
        <w:lastRenderedPageBreak/>
        <w:t xml:space="preserve">материал в различных источниках и т.д. Инициатива ребёнка проявляется в выборе темы, содержания, методов получения и оформления информации. В итоге совместно с воспитанниками были изготовлены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по каждой теме согласно календарно-тематическому планированию образовательной деятельности в старшей группе. А также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по темам, предложенным воспитанниками и родителями, такие как «Безопасность в быту», «Мы дежурим», «Раз</w:t>
      </w:r>
      <w:r w:rsidR="005C4FB6">
        <w:rPr>
          <w:rFonts w:ascii="Times New Roman" w:hAnsi="Times New Roman" w:cs="Times New Roman"/>
          <w:sz w:val="28"/>
          <w:szCs w:val="28"/>
        </w:rPr>
        <w:t>-</w:t>
      </w:r>
      <w:r w:rsidRPr="004A0108">
        <w:rPr>
          <w:rFonts w:ascii="Times New Roman" w:hAnsi="Times New Roman" w:cs="Times New Roman"/>
          <w:sz w:val="28"/>
          <w:szCs w:val="28"/>
        </w:rPr>
        <w:t>два-три, на зарядку выходи» и т.д. Данный вид деятельности очень увлекает детей и взрос</w:t>
      </w:r>
      <w:r w:rsidR="00E57B1D">
        <w:rPr>
          <w:rFonts w:ascii="Times New Roman" w:hAnsi="Times New Roman" w:cs="Times New Roman"/>
          <w:sz w:val="28"/>
          <w:szCs w:val="28"/>
        </w:rPr>
        <w:t>лых</w:t>
      </w:r>
      <w:r w:rsidRPr="004A0108">
        <w:rPr>
          <w:rFonts w:ascii="Times New Roman" w:hAnsi="Times New Roman" w:cs="Times New Roman"/>
          <w:sz w:val="28"/>
          <w:szCs w:val="28"/>
        </w:rPr>
        <w:t>, способствует повышению познавательной активности, приносит ра</w:t>
      </w:r>
      <w:r w:rsidR="00E57B1D">
        <w:rPr>
          <w:rFonts w:ascii="Times New Roman" w:hAnsi="Times New Roman" w:cs="Times New Roman"/>
          <w:sz w:val="28"/>
          <w:szCs w:val="28"/>
        </w:rPr>
        <w:t xml:space="preserve">дость от процесса творчества. </w:t>
      </w:r>
    </w:p>
    <w:p w:rsidR="00E57B1D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4298633"/>
            <wp:effectExtent l="0" t="0" r="2540" b="6985"/>
            <wp:docPr id="1" name="Рисунок 1" descr="C:\Users\user\Desktop\IMG_20181120_1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120_15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1D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Рисунок 2" descr="C:\Users\user\Desktop\IMG_20181120_15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120_155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B6" w:rsidRDefault="0040101A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4298633"/>
            <wp:effectExtent l="0" t="0" r="2540" b="6985"/>
            <wp:docPr id="6" name="Рисунок 6" descr="C:\Users\user\Desktop\IMG_20181120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120_155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1D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Рисунок 3" descr="C:\Users\user\Desktop\IMG_20190226_16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226_16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1D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4298633"/>
            <wp:effectExtent l="0" t="0" r="2540" b="6985"/>
            <wp:docPr id="4" name="Рисунок 4" descr="C:\Users\user\Desktop\IMG_20190226_17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226_173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1D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Рисунок 5" descr="C:\Users\user\Desktop\IMG_20190226_17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226_173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1D" w:rsidRDefault="00E57B1D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1. Алиева Т.И.,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Г.В. Детская инициатива – основа развития познания, деятельности, коммуникации [Электронный ресурс]. – URL http://dovosp.ru/wp-content/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uploads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/2016/11/4.pdf 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Н.Е.,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О.Р. Познава</w:t>
      </w:r>
      <w:r w:rsidRPr="004A0108">
        <w:rPr>
          <w:rFonts w:ascii="Times New Roman" w:hAnsi="Times New Roman" w:cs="Times New Roman"/>
          <w:sz w:val="28"/>
          <w:szCs w:val="28"/>
        </w:rPr>
        <w:softHyphen/>
        <w:t>тельно</w:t>
      </w:r>
      <w:r w:rsidR="00B368F4">
        <w:rPr>
          <w:rFonts w:ascii="Times New Roman" w:hAnsi="Times New Roman" w:cs="Times New Roman"/>
          <w:sz w:val="28"/>
          <w:szCs w:val="28"/>
        </w:rPr>
        <w:t>-</w:t>
      </w:r>
      <w:r w:rsidRPr="004A0108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дошкольников. Для занятий с детьми 4–7 лет. – М.: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МозаикаСинтез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>, 2017/</w:t>
      </w:r>
    </w:p>
    <w:p w:rsidR="005C4FB6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3. Короткова Н.А.,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Нежнов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 xml:space="preserve"> П.Г. Наблюдение за развитием детей в дошкольных группах. – М.: </w:t>
      </w:r>
      <w:proofErr w:type="spellStart"/>
      <w:r w:rsidRPr="004A0108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4A0108">
        <w:rPr>
          <w:rFonts w:ascii="Times New Roman" w:hAnsi="Times New Roman" w:cs="Times New Roman"/>
          <w:sz w:val="28"/>
          <w:szCs w:val="28"/>
        </w:rPr>
        <w:t>-пресс, 2014.</w:t>
      </w:r>
    </w:p>
    <w:p w:rsidR="00BE6FB7" w:rsidRPr="004A0108" w:rsidRDefault="004A0108" w:rsidP="00B200F8">
      <w:pPr>
        <w:jc w:val="both"/>
        <w:rPr>
          <w:rFonts w:ascii="Times New Roman" w:hAnsi="Times New Roman" w:cs="Times New Roman"/>
          <w:sz w:val="28"/>
          <w:szCs w:val="28"/>
        </w:rPr>
      </w:pPr>
      <w:r w:rsidRPr="004A0108">
        <w:rPr>
          <w:rFonts w:ascii="Times New Roman" w:hAnsi="Times New Roman" w:cs="Times New Roman"/>
          <w:sz w:val="28"/>
          <w:szCs w:val="28"/>
        </w:rPr>
        <w:t xml:space="preserve"> 4. Смирнова Е.О. Условия формирования и поддержки детской инициативы в детсаду // Дет</w:t>
      </w:r>
      <w:r w:rsidRPr="004A0108">
        <w:rPr>
          <w:rFonts w:ascii="Times New Roman" w:hAnsi="Times New Roman" w:cs="Times New Roman"/>
          <w:sz w:val="28"/>
          <w:szCs w:val="28"/>
        </w:rPr>
        <w:softHyphen/>
        <w:t>ский сад: теория и практика. – 2016. – №6. С. 18–32.</w:t>
      </w:r>
    </w:p>
    <w:sectPr w:rsidR="00BE6FB7" w:rsidRPr="004A010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F8"/>
    <w:rsid w:val="000020B2"/>
    <w:rsid w:val="000021F9"/>
    <w:rsid w:val="00090624"/>
    <w:rsid w:val="000C3B0D"/>
    <w:rsid w:val="000E37AA"/>
    <w:rsid w:val="000E5694"/>
    <w:rsid w:val="000F0FCB"/>
    <w:rsid w:val="00137851"/>
    <w:rsid w:val="00162131"/>
    <w:rsid w:val="001910B3"/>
    <w:rsid w:val="001A5121"/>
    <w:rsid w:val="001A66F2"/>
    <w:rsid w:val="001A6759"/>
    <w:rsid w:val="001C5558"/>
    <w:rsid w:val="001F282F"/>
    <w:rsid w:val="001F39A6"/>
    <w:rsid w:val="00252057"/>
    <w:rsid w:val="0030196A"/>
    <w:rsid w:val="0036347D"/>
    <w:rsid w:val="003B7F0C"/>
    <w:rsid w:val="003C4A14"/>
    <w:rsid w:val="0040101A"/>
    <w:rsid w:val="00403074"/>
    <w:rsid w:val="00420659"/>
    <w:rsid w:val="00426C5B"/>
    <w:rsid w:val="00427D13"/>
    <w:rsid w:val="00441A9F"/>
    <w:rsid w:val="004777AF"/>
    <w:rsid w:val="004A0108"/>
    <w:rsid w:val="004A023B"/>
    <w:rsid w:val="004A1D75"/>
    <w:rsid w:val="004C2179"/>
    <w:rsid w:val="004C2F6F"/>
    <w:rsid w:val="004D1F46"/>
    <w:rsid w:val="004D3F2D"/>
    <w:rsid w:val="004D4FEC"/>
    <w:rsid w:val="00516F32"/>
    <w:rsid w:val="00517C40"/>
    <w:rsid w:val="00541003"/>
    <w:rsid w:val="005811DA"/>
    <w:rsid w:val="0058698C"/>
    <w:rsid w:val="005C4FB6"/>
    <w:rsid w:val="005D33CF"/>
    <w:rsid w:val="005D4B57"/>
    <w:rsid w:val="005E74FF"/>
    <w:rsid w:val="006178DF"/>
    <w:rsid w:val="0063345D"/>
    <w:rsid w:val="00675CA5"/>
    <w:rsid w:val="006A6180"/>
    <w:rsid w:val="006A76EB"/>
    <w:rsid w:val="006B5062"/>
    <w:rsid w:val="006D791D"/>
    <w:rsid w:val="006E05FD"/>
    <w:rsid w:val="006E7110"/>
    <w:rsid w:val="00723225"/>
    <w:rsid w:val="007A1A4A"/>
    <w:rsid w:val="00810AA3"/>
    <w:rsid w:val="008176D7"/>
    <w:rsid w:val="0082581A"/>
    <w:rsid w:val="00846D6C"/>
    <w:rsid w:val="00895DFA"/>
    <w:rsid w:val="00897315"/>
    <w:rsid w:val="008B4B41"/>
    <w:rsid w:val="008C6183"/>
    <w:rsid w:val="009513F4"/>
    <w:rsid w:val="00A0586A"/>
    <w:rsid w:val="00A07128"/>
    <w:rsid w:val="00A120E8"/>
    <w:rsid w:val="00A309AD"/>
    <w:rsid w:val="00A34BFC"/>
    <w:rsid w:val="00A811F5"/>
    <w:rsid w:val="00A93A1E"/>
    <w:rsid w:val="00AA30B6"/>
    <w:rsid w:val="00AC5576"/>
    <w:rsid w:val="00AF3512"/>
    <w:rsid w:val="00B15524"/>
    <w:rsid w:val="00B200F8"/>
    <w:rsid w:val="00B26E4C"/>
    <w:rsid w:val="00B339C1"/>
    <w:rsid w:val="00B368F4"/>
    <w:rsid w:val="00B41A2A"/>
    <w:rsid w:val="00B41B23"/>
    <w:rsid w:val="00BC3315"/>
    <w:rsid w:val="00BE6FB7"/>
    <w:rsid w:val="00C03188"/>
    <w:rsid w:val="00C52D7A"/>
    <w:rsid w:val="00C75B2D"/>
    <w:rsid w:val="00C8750F"/>
    <w:rsid w:val="00CD0D2F"/>
    <w:rsid w:val="00CD5314"/>
    <w:rsid w:val="00CF0D75"/>
    <w:rsid w:val="00D8305F"/>
    <w:rsid w:val="00DA06E8"/>
    <w:rsid w:val="00DA3D1D"/>
    <w:rsid w:val="00DF1ECB"/>
    <w:rsid w:val="00E57B1D"/>
    <w:rsid w:val="00E719DE"/>
    <w:rsid w:val="00E8147F"/>
    <w:rsid w:val="00EB74ED"/>
    <w:rsid w:val="00ED1B94"/>
    <w:rsid w:val="00EF7E53"/>
    <w:rsid w:val="00F32EC1"/>
    <w:rsid w:val="00FB3399"/>
    <w:rsid w:val="00FF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A9F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spacing w:after="200" w:line="276" w:lineRule="auto"/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A6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1A675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A9F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spacing w:after="200" w:line="276" w:lineRule="auto"/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A6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1A6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58110-B9D5-448D-A161-DC72C213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975</TotalTime>
  <Pages>8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2019-04-07T17:35:00Z</cp:lastPrinted>
  <dcterms:created xsi:type="dcterms:W3CDTF">2018-11-19T09:57:00Z</dcterms:created>
  <dcterms:modified xsi:type="dcterms:W3CDTF">2019-11-27T12:38:00Z</dcterms:modified>
</cp:coreProperties>
</file>