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5129" w:rsidRDefault="005B5129" w:rsidP="005B5129">
      <w:pPr>
        <w:ind w:firstLine="709"/>
        <w:contextualSpacing/>
        <w:jc w:val="both"/>
      </w:pPr>
    </w:p>
    <w:p w:rsidR="00CF65C5" w:rsidRPr="00126C69" w:rsidRDefault="00CF65C5" w:rsidP="00CF65C5">
      <w:pPr>
        <w:tabs>
          <w:tab w:val="left" w:pos="3084"/>
          <w:tab w:val="center" w:pos="5032"/>
        </w:tabs>
        <w:spacing w:before="100" w:beforeAutospacing="1" w:after="100" w:afterAutospacing="1"/>
        <w:ind w:firstLine="709"/>
        <w:contextualSpacing/>
        <w:jc w:val="right"/>
        <w:rPr>
          <w:rFonts w:eastAsia="Calibri"/>
          <w:b/>
        </w:rPr>
      </w:pPr>
      <w:r>
        <w:rPr>
          <w:rFonts w:eastAsia="Calibri"/>
          <w:b/>
          <w:sz w:val="28"/>
          <w:szCs w:val="28"/>
        </w:rPr>
        <w:tab/>
      </w:r>
      <w:r w:rsidRPr="00126C69">
        <w:rPr>
          <w:rFonts w:eastAsia="Calibri"/>
          <w:b/>
        </w:rPr>
        <w:tab/>
        <w:t>Автор работы: Шибзухова Марьяна Валерьевна,</w:t>
      </w:r>
    </w:p>
    <w:p w:rsidR="00CF65C5" w:rsidRPr="00126C69" w:rsidRDefault="00CF65C5" w:rsidP="00CF65C5">
      <w:pPr>
        <w:tabs>
          <w:tab w:val="left" w:pos="3084"/>
          <w:tab w:val="center" w:pos="5032"/>
        </w:tabs>
        <w:spacing w:before="100" w:beforeAutospacing="1" w:after="100" w:afterAutospacing="1"/>
        <w:ind w:firstLine="709"/>
        <w:contextualSpacing/>
        <w:jc w:val="right"/>
        <w:rPr>
          <w:rFonts w:eastAsia="Calibri"/>
          <w:b/>
        </w:rPr>
      </w:pPr>
      <w:r w:rsidRPr="00126C69">
        <w:rPr>
          <w:rFonts w:eastAsia="Calibri"/>
          <w:b/>
        </w:rPr>
        <w:t>учитель географии</w:t>
      </w:r>
    </w:p>
    <w:p w:rsidR="00CF65C5" w:rsidRPr="00126C69" w:rsidRDefault="00CF65C5" w:rsidP="00CF65C5">
      <w:pPr>
        <w:tabs>
          <w:tab w:val="left" w:pos="3084"/>
          <w:tab w:val="center" w:pos="5032"/>
        </w:tabs>
        <w:spacing w:before="100" w:beforeAutospacing="1" w:after="100" w:afterAutospacing="1"/>
        <w:ind w:firstLine="709"/>
        <w:contextualSpacing/>
        <w:jc w:val="right"/>
        <w:rPr>
          <w:rFonts w:eastAsia="Calibri"/>
          <w:b/>
        </w:rPr>
      </w:pPr>
      <w:r w:rsidRPr="00126C69">
        <w:rPr>
          <w:rFonts w:eastAsia="Calibri"/>
          <w:b/>
        </w:rPr>
        <w:t>МОУ СОШ №2 им. Х.А. Шафиева с.п.Заюково</w:t>
      </w:r>
    </w:p>
    <w:p w:rsidR="00CF65C5" w:rsidRPr="00126C69" w:rsidRDefault="00CF65C5" w:rsidP="00CF65C5">
      <w:pPr>
        <w:tabs>
          <w:tab w:val="left" w:pos="3084"/>
          <w:tab w:val="center" w:pos="5032"/>
        </w:tabs>
        <w:spacing w:before="100" w:beforeAutospacing="1" w:after="100" w:afterAutospacing="1"/>
        <w:ind w:firstLine="709"/>
        <w:contextualSpacing/>
        <w:jc w:val="right"/>
        <w:rPr>
          <w:rFonts w:eastAsia="Calibri"/>
          <w:b/>
        </w:rPr>
      </w:pPr>
      <w:r w:rsidRPr="00126C69">
        <w:rPr>
          <w:rFonts w:eastAsia="Calibri"/>
          <w:b/>
        </w:rPr>
        <w:t>Кабардино-Балкарская Республика</w:t>
      </w:r>
    </w:p>
    <w:p w:rsidR="00CF65C5" w:rsidRPr="00126C69" w:rsidRDefault="00CF65C5" w:rsidP="00CF65C5">
      <w:pPr>
        <w:tabs>
          <w:tab w:val="left" w:pos="3084"/>
          <w:tab w:val="center" w:pos="5032"/>
        </w:tabs>
        <w:spacing w:before="100" w:beforeAutospacing="1" w:after="100" w:afterAutospacing="1"/>
        <w:ind w:firstLine="709"/>
        <w:contextualSpacing/>
        <w:jc w:val="right"/>
        <w:rPr>
          <w:rFonts w:eastAsia="Calibri"/>
          <w:b/>
        </w:rPr>
      </w:pPr>
      <w:r w:rsidRPr="00126C69">
        <w:rPr>
          <w:rFonts w:eastAsia="Calibri"/>
          <w:b/>
        </w:rPr>
        <w:t>Баксанский район</w:t>
      </w:r>
    </w:p>
    <w:p w:rsidR="00CF65C5" w:rsidRPr="00126C69" w:rsidRDefault="00CF65C5" w:rsidP="00CF65C5">
      <w:pPr>
        <w:tabs>
          <w:tab w:val="left" w:pos="3084"/>
          <w:tab w:val="center" w:pos="5032"/>
        </w:tabs>
        <w:spacing w:before="100" w:beforeAutospacing="1" w:after="100" w:afterAutospacing="1"/>
        <w:ind w:firstLine="709"/>
        <w:contextualSpacing/>
        <w:jc w:val="right"/>
        <w:rPr>
          <w:rFonts w:eastAsia="Calibri"/>
          <w:b/>
        </w:rPr>
      </w:pPr>
      <w:r w:rsidRPr="00126C69">
        <w:rPr>
          <w:rFonts w:eastAsia="Calibri"/>
          <w:b/>
        </w:rPr>
        <w:t>с.п. Заюково</w:t>
      </w:r>
    </w:p>
    <w:p w:rsidR="00CF65C5" w:rsidRDefault="00CF65C5" w:rsidP="00CF65C5">
      <w:pPr>
        <w:tabs>
          <w:tab w:val="left" w:pos="3084"/>
          <w:tab w:val="center" w:pos="5032"/>
        </w:tabs>
        <w:spacing w:before="100" w:beforeAutospacing="1" w:after="100" w:afterAutospacing="1"/>
        <w:ind w:firstLine="709"/>
        <w:contextualSpacing/>
        <w:rPr>
          <w:rFonts w:eastAsia="Calibri"/>
          <w:b/>
          <w:sz w:val="28"/>
          <w:szCs w:val="28"/>
        </w:rPr>
      </w:pPr>
    </w:p>
    <w:p w:rsidR="005B5129" w:rsidRPr="00126C69" w:rsidRDefault="00CF65C5" w:rsidP="00126C69">
      <w:pPr>
        <w:tabs>
          <w:tab w:val="left" w:pos="3084"/>
          <w:tab w:val="center" w:pos="5032"/>
        </w:tabs>
        <w:ind w:firstLine="709"/>
        <w:contextualSpacing/>
        <w:rPr>
          <w:rFonts w:eastAsia="Calibri"/>
          <w:b/>
        </w:rPr>
      </w:pPr>
      <w:r>
        <w:rPr>
          <w:rFonts w:eastAsia="Calibri"/>
          <w:b/>
          <w:sz w:val="28"/>
          <w:szCs w:val="28"/>
        </w:rPr>
        <w:tab/>
      </w:r>
      <w:r w:rsidR="005B5129" w:rsidRPr="00126C69">
        <w:rPr>
          <w:rFonts w:eastAsia="Calibri"/>
          <w:b/>
        </w:rPr>
        <w:t>Мегалиты – следы времени</w:t>
      </w:r>
    </w:p>
    <w:p w:rsidR="005B5129" w:rsidRPr="00126C69" w:rsidRDefault="005B5129" w:rsidP="00126C69">
      <w:pPr>
        <w:ind w:firstLine="709"/>
        <w:contextualSpacing/>
        <w:jc w:val="both"/>
      </w:pPr>
    </w:p>
    <w:p w:rsidR="005B5129" w:rsidRPr="00126C69" w:rsidRDefault="005B5129" w:rsidP="00126C69">
      <w:pPr>
        <w:ind w:firstLine="709"/>
        <w:contextualSpacing/>
        <w:jc w:val="both"/>
      </w:pPr>
      <w:r w:rsidRPr="00126C69">
        <w:t>Во все времена мегалиты и мегалитические сооружения поражали воображение людей своей величественной красотой и мощью исходящей от них. Сила притягательности была столь высока, что люди поклонялись им в религиозном страхе, ожидая от каменных изваяний решения своих судеб. Что же заставляло трепетать сердца и будоражило умы, смотрящих на эти исполинские сооружения?</w:t>
      </w:r>
    </w:p>
    <w:p w:rsidR="005B5129" w:rsidRPr="00126C69" w:rsidRDefault="005B5129" w:rsidP="00126C69">
      <w:pPr>
        <w:ind w:firstLine="709"/>
        <w:contextualSpacing/>
        <w:jc w:val="both"/>
      </w:pPr>
      <w:r w:rsidRPr="00126C69">
        <w:t>Мегалитос; в переводе с греческого мега означает огромный, а литос- камень.- огромный камень. определяется характерной особенностью- как сооружение из огромных каменных глыб, имеющих, предположительно, искусственное происхождение. Каменные глыбы весом от несколь</w:t>
      </w:r>
      <w:r w:rsidR="00856592" w:rsidRPr="00126C69">
        <w:t>ких тонн до тысячи тонн, искусст</w:t>
      </w:r>
      <w:r w:rsidRPr="00126C69">
        <w:t>но сложенных в единую слаженную композицию- это следы Времени.</w:t>
      </w:r>
    </w:p>
    <w:p w:rsidR="005B5129" w:rsidRPr="00126C69" w:rsidRDefault="005B5129" w:rsidP="00126C69">
      <w:pPr>
        <w:ind w:firstLine="709"/>
        <w:contextualSpacing/>
        <w:jc w:val="both"/>
      </w:pPr>
      <w:r w:rsidRPr="00126C69">
        <w:t>История человечества знает периоды, когда с лица земли бесследно исчезали целые города- государства с их постройками, а мегалические сооружения, как немые свидетели этих катастроф продолжают стоять по сей день. Это удивительно, но современные учённые не в состоянии дать научно- обоснованного объяснения о способе и силах возводивших эти комплексы. Многие из блоков уложенных в их основания не способно поднять или же просто переместить, ни одно техническое средство современности. Точнейшая подгонка мегалических блоков удивляет своей уникальностью. И время как будто обходит их стороной, только слегка обтачивая грани. Уникальные и универсальные по своей сути, они всё же  являются техническим творением неизвестной нам цивилизации. И в подтверждение темы есть достаточно веских оснований. А именно, то, что они не разбросаны хаотично на определённой территории, а расположены с определённой логикой. И эта логичность укладывается в человеческие познания о математике, геометрии и астрономии. Перед нами стоит задача собрать воедино весь комплекс мегалитических сооружений и составить  единую карту. Эта карта поможет раскрыть секрет заложенный строителями в данную систему. А, как известно любая логическая система просчитывается математически. Разрозненное изучение отдельных мегалитов вряд ли даёт результат, поэтому мы в своих экспедициях стараемся измерять, фотографировать и наносить на карту района все найденные постройки. Видимо предстоит в дальнейшем более подробно ознакомиться с имеющейся литературой по данному вопросу, так как описание мегалитов и мегалитических сооружений встречается со времён греческих учённых живших за столетия до нашей эры. Многие из записей конечно же вошли в легенды и мифы народов мира , многие передаются устно. Но, несомненно, одно, интерес к ним прослеживается с доисторических времён и не утекает до сегодняшнего дня.  География уже открытых исследователями мегалитов настолько обширна, что практически нет континентов, на котором бы, они отсутствовали. Это ещё раз доказывает, что культура, возводившая их была чрезмерна могущественна и обладала колоссальными знаниями и умением в области строительства гигантских  сооружений. Я же хочу рассказать о мегалитических комплексах на территории одного района селения Заюково, и попытаюсь заинтересовать Вас нашими изысканиями  и открытиями.</w:t>
      </w:r>
    </w:p>
    <w:p w:rsidR="005B5129" w:rsidRPr="00126C69" w:rsidRDefault="005B5129" w:rsidP="00126C69">
      <w:pPr>
        <w:tabs>
          <w:tab w:val="left" w:pos="3375"/>
        </w:tabs>
        <w:ind w:firstLine="709"/>
        <w:contextualSpacing/>
        <w:jc w:val="both"/>
      </w:pPr>
      <w:r w:rsidRPr="00126C69">
        <w:t xml:space="preserve">Правительство Российской Федерации поставило задачей плановое развитие и подъем экономики Северо – Кавказских республик, частью которого является туристический кластер. Именно удивительные и загадочные  объекты по пути </w:t>
      </w:r>
      <w:r w:rsidRPr="00126C69">
        <w:lastRenderedPageBreak/>
        <w:t xml:space="preserve">туристических маршрутов могут стать жемчужинами региона, фактором массового привлечения туристов в регионы Северного Кавказа.  </w:t>
      </w:r>
    </w:p>
    <w:p w:rsidR="005B5129" w:rsidRPr="00126C69" w:rsidRDefault="005B5129" w:rsidP="00126C69">
      <w:pPr>
        <w:tabs>
          <w:tab w:val="left" w:pos="3375"/>
        </w:tabs>
        <w:ind w:firstLine="709"/>
        <w:contextualSpacing/>
        <w:jc w:val="both"/>
      </w:pPr>
      <w:r w:rsidRPr="00126C69">
        <w:t xml:space="preserve">За последние  годы в Кабардино- Балкарии  были обнаружены несколько объектов, привлекших внимание общественности своей уникальностью. Речь идёт о мегалитах и мегалитических  комплексах на территории селения Заюково Баксанского района. Благодаря изыскательской  деятельности исследователей древностей, же лающих раскрыть тайны, хранящиеся на Земле родного села, я оказалась участницей экспедиции организованной  учителем истории. Он организовал несколько экспедиций, целью которых было обнаружение и фиксация необычных по конструкции сооружений, поражающих воображение своей величественностью. Это каменные сооружения, весом в десятки тысяч тонн, с идеально выставленными пропорциями, характерными только для объектов с искусственной обработкой. Наша экспедиция в ходе поиска вышла на один из таких объектов. Это мегалит высотой </w:t>
      </w:r>
      <w:smartTag w:uri="urn:schemas-microsoft-com:office:smarttags" w:element="metricconverter">
        <w:smartTagPr>
          <w:attr w:name="ProductID" w:val="16 метров"/>
        </w:smartTagPr>
        <w:r w:rsidRPr="00126C69">
          <w:t>16 метров</w:t>
        </w:r>
      </w:smartTag>
      <w:r w:rsidRPr="00126C69">
        <w:t xml:space="preserve"> от основания до верхней площадки. На высоте </w:t>
      </w:r>
      <w:smartTag w:uri="urn:schemas-microsoft-com:office:smarttags" w:element="metricconverter">
        <w:smartTagPr>
          <w:attr w:name="ProductID" w:val="12 метров"/>
        </w:smartTagPr>
        <w:r w:rsidRPr="00126C69">
          <w:t>12 метров</w:t>
        </w:r>
      </w:smartTag>
      <w:r w:rsidRPr="00126C69">
        <w:t xml:space="preserve"> в мегалите проделано отверстие диаметром в </w:t>
      </w:r>
      <w:smartTag w:uri="urn:schemas-microsoft-com:office:smarttags" w:element="metricconverter">
        <w:smartTagPr>
          <w:attr w:name="ProductID" w:val="1 метр"/>
        </w:smartTagPr>
        <w:r w:rsidRPr="00126C69">
          <w:t>1 метр</w:t>
        </w:r>
      </w:smartTag>
      <w:r w:rsidRPr="00126C69">
        <w:t xml:space="preserve">. Если стоять у основания Мегалита лицом на юг, то солнце в зените с 21 декабря по 25 декабря будет в центре отверстия равно 6 минут. В этот момент можно без компаса определить точное направление на юг и день зимнего солнцестояния. На этом же плато стоит  другой мегалит с той же функцией, только по нему определяется день летнего солнцестояния. Мы объединили оба мегалита как единый астрономический комплекс, с помощью которого происходит фиксация  определенных дней в движении солнца. Кто, когда и каким образом выставил их с такой поразительной точностью остается для нас загадкой. Но оказалось, что на территориях, занимающей площадь от села Заюково до села Куркужин, имеется еще десятки отдельных мегалитов и целых комплексов. Чтобы понять взаимосвязь между ними, нам было предложено посетить и исследовать другие уже  открытые сооружения. Самым красивым и большим по размеру оказался так называемый  Куркужинский мегалитический комплекс, состоящий из камней гигантов, впервые описанных краеведом – историком Виктором Котляровым. Благодаря ему комплекс получил название Куркужинский Стоунхендж (каменный город.). На протяжении сотен лет люди приходили к этому к этому комплексу совершать религиозные обряды, веря в чудодейственную силу этого места. Поверье гласило, что именно в этом месте все молитвы людей доходят до  Богов. Почему до Богов? Это  были времена многобожья. Именно каменные изваяния были объектом поклонения. Существует легенда о герое Сосруко – сыне камня, который дал людям знания,  украв их у Богов. Здесь можно проследить связь между легендой и мегалитами. Люди верили, что застывшие камни, это великаны, ждущие своего часа оживления. Поэтому во время праздников начала сева и сбора урожая приносили камням жертвы и совершали обряды. Но скорее всего мегалиты были созданы для совершенно других целей. Прямое их назначение – астрономические наблюдения, а именно фиксация восходов и заходов звезд и звездных систем, точное определение движения планет и солнца. То есть весь комплекс создан как пригоризонтная обсерватория, площадью  1 квадратный километр. Но со временем оказалось, что есть каменные комплексы, менее значительные по своей величине, представляющие куда больше интереса. Это реперные камни, одиночно либо комплексно расставленные вокруг мегалитов на площади в 6,5 кв. км., центр которых находится на горном массиве Хара-Хора. Это необычный комплекс, идеально выверенный по сторонам света, с точкой расчета по полярной звезде и по которому можно безошибочно узнать направление на восходы солнца в дни весеннего и осеннего равноденствий. При чем все камни выставлены на расстоянии видимости от одного до другого. Создалось впечатление, что мы вольно или невольно движемся внутри огромного каменного лабиринта, где задачей стоит найти из него выход. Но загадка лабиринта пока, что ещё не разгадана. Видимо нужно найти недостающие мегалиты, чтобы связать весь комплекс воедино. Только тогда будет найдено решение. Так же мы считаем, что большую помощь нам могут оказать легенды, пересказываемые людьми из поколения в поколение. Здесь стоит отметить, что таким же образом действовала в своих </w:t>
      </w:r>
      <w:r w:rsidRPr="00126C69">
        <w:lastRenderedPageBreak/>
        <w:t>изысканиях знаменитая поисковая группа «Эдельвейс» из структуры « Аненэрбе». Это немецкая организация  посещала нашу республику до Великой Отечественной войны с 1934 года по 1937 год, а затем вернулась в период оккупации Северного Кавказа. Они оставили символы и знаки на</w:t>
      </w:r>
      <w:r w:rsidRPr="00126C69">
        <w:tab/>
        <w:t xml:space="preserve"> определённых камнях  по маршруту своего передвижения. По странному стечению обстоятельств или же преднамеренно, немцы оккупировали территорию  наиболее насыщенную мегалитами и металлическими</w:t>
      </w:r>
    </w:p>
    <w:p w:rsidR="005B5129" w:rsidRPr="00126C69" w:rsidRDefault="005B5129" w:rsidP="00126C69">
      <w:pPr>
        <w:tabs>
          <w:tab w:val="left" w:pos="3375"/>
        </w:tabs>
        <w:ind w:firstLine="709"/>
        <w:contextualSpacing/>
        <w:jc w:val="both"/>
      </w:pPr>
      <w:r w:rsidRPr="00126C69">
        <w:t xml:space="preserve"> сооружениями. Нам сейчас трудно понять, что двигало немецкими оккупантами, но несомненно одно; у них был интерес  к данному ареалу. Изучив документы периода 1942-1943, мы узнали, что    период  самых ожесточённых боёв под Сталинградом, немецкое командование</w:t>
      </w:r>
    </w:p>
    <w:p w:rsidR="005B5129" w:rsidRPr="00126C69" w:rsidRDefault="005B5129" w:rsidP="00126C69">
      <w:pPr>
        <w:tabs>
          <w:tab w:val="left" w:pos="3375"/>
        </w:tabs>
        <w:ind w:firstLine="709"/>
        <w:contextualSpacing/>
        <w:jc w:val="both"/>
      </w:pPr>
      <w:r w:rsidRPr="00126C69">
        <w:t xml:space="preserve">сняло с этого участка   фронта 4 немецкие дивизии и перекинуло их на оккупацию Эльбруса, со стратегической  точки зрения любого военного специалиста, не имеющего ни смысла, ни объяснения. Что стояло за этим остаётся только догадываться. Из телевизионных программ мы ежедневно  узнаём, что во всех уголках мира учённые  и просто любители- исследователи находят  новые удивительные  мегалитические сооружения. Всё больший интерес они вызывают, тем что сделаны из одного материала, имеют огромные размеры и служат одному - точному астрономическому расчёту территории, определяя и направляя исследователей по звёздам.   ясные ночи , в новолуние звёзды особенно ярки и выделяются на ночном небе как рассыпь маяков зовущих куда-то в даль. Я думаю, не зря прослеживается связь между звёздами и мегалитами. Пока  что мы не может  найти прямой связи в подтверждение этой гипотезы, но наш учитель  истории рассказал что существует письменный источник в Египте который называется «Книга Пирамид» в нём говорится: </w:t>
      </w:r>
    </w:p>
    <w:p w:rsidR="005B5129" w:rsidRPr="00126C69" w:rsidRDefault="005B5129" w:rsidP="00126C69">
      <w:pPr>
        <w:pStyle w:val="1"/>
        <w:tabs>
          <w:tab w:val="left" w:pos="3375"/>
        </w:tabs>
        <w:spacing w:after="0" w:line="240" w:lineRule="auto"/>
        <w:ind w:left="709"/>
        <w:jc w:val="both"/>
        <w:rPr>
          <w:rFonts w:ascii="Times New Roman" w:hAnsi="Times New Roman"/>
          <w:sz w:val="24"/>
          <w:szCs w:val="24"/>
        </w:rPr>
      </w:pPr>
      <w:r w:rsidRPr="00126C69">
        <w:rPr>
          <w:rFonts w:ascii="Times New Roman" w:hAnsi="Times New Roman"/>
          <w:sz w:val="24"/>
          <w:szCs w:val="24"/>
        </w:rPr>
        <w:t>1.Кто определит звёзды Дуата на небе, тот будет светлый дух всегда и</w:t>
      </w:r>
    </w:p>
    <w:p w:rsidR="005B5129" w:rsidRPr="00126C69" w:rsidRDefault="005B5129" w:rsidP="00126C69">
      <w:pPr>
        <w:pStyle w:val="1"/>
        <w:tabs>
          <w:tab w:val="left" w:pos="3375"/>
        </w:tabs>
        <w:spacing w:after="0" w:line="240" w:lineRule="auto"/>
        <w:ind w:left="0" w:firstLine="709"/>
        <w:jc w:val="both"/>
        <w:rPr>
          <w:rFonts w:ascii="Times New Roman" w:hAnsi="Times New Roman"/>
          <w:sz w:val="24"/>
          <w:szCs w:val="24"/>
        </w:rPr>
      </w:pPr>
      <w:r w:rsidRPr="00126C69">
        <w:rPr>
          <w:rFonts w:ascii="Times New Roman" w:hAnsi="Times New Roman"/>
          <w:sz w:val="24"/>
          <w:szCs w:val="24"/>
        </w:rPr>
        <w:t>вечно,</w:t>
      </w:r>
    </w:p>
    <w:p w:rsidR="005B5129" w:rsidRPr="00126C69" w:rsidRDefault="005B5129" w:rsidP="00126C69">
      <w:pPr>
        <w:pStyle w:val="1"/>
        <w:tabs>
          <w:tab w:val="left" w:pos="3375"/>
        </w:tabs>
        <w:spacing w:after="0" w:line="240" w:lineRule="auto"/>
        <w:ind w:left="709"/>
        <w:jc w:val="both"/>
        <w:rPr>
          <w:rFonts w:ascii="Times New Roman" w:hAnsi="Times New Roman"/>
          <w:sz w:val="24"/>
          <w:szCs w:val="24"/>
        </w:rPr>
      </w:pPr>
      <w:r w:rsidRPr="00126C69">
        <w:rPr>
          <w:rFonts w:ascii="Times New Roman" w:hAnsi="Times New Roman"/>
          <w:sz w:val="24"/>
          <w:szCs w:val="24"/>
        </w:rPr>
        <w:t>2.Кто определит звёзды Дуата на  небе и на земле, тот будет светлый дух и их защитник, всегда и вечно.</w:t>
      </w:r>
    </w:p>
    <w:p w:rsidR="005B5129" w:rsidRPr="00126C69" w:rsidRDefault="005B5129" w:rsidP="00126C69">
      <w:pPr>
        <w:pStyle w:val="1"/>
        <w:tabs>
          <w:tab w:val="left" w:pos="3375"/>
        </w:tabs>
        <w:spacing w:after="0" w:line="240" w:lineRule="auto"/>
        <w:ind w:left="0" w:firstLine="709"/>
        <w:jc w:val="both"/>
        <w:rPr>
          <w:rFonts w:ascii="Times New Roman" w:hAnsi="Times New Roman"/>
          <w:sz w:val="24"/>
          <w:szCs w:val="24"/>
        </w:rPr>
      </w:pPr>
      <w:r w:rsidRPr="00126C69">
        <w:rPr>
          <w:rFonts w:ascii="Times New Roman" w:hAnsi="Times New Roman"/>
          <w:sz w:val="24"/>
          <w:szCs w:val="24"/>
        </w:rPr>
        <w:t>Дуат или потусторонний мир определялся Египтянами   как место обитания богов.</w:t>
      </w:r>
    </w:p>
    <w:p w:rsidR="005B5129" w:rsidRPr="00126C69" w:rsidRDefault="005B5129" w:rsidP="00126C69">
      <w:pPr>
        <w:pStyle w:val="1"/>
        <w:tabs>
          <w:tab w:val="left" w:pos="3375"/>
        </w:tabs>
        <w:spacing w:after="0" w:line="240" w:lineRule="auto"/>
        <w:ind w:left="0" w:firstLine="709"/>
        <w:jc w:val="both"/>
        <w:rPr>
          <w:rFonts w:ascii="Times New Roman" w:hAnsi="Times New Roman"/>
          <w:sz w:val="24"/>
          <w:szCs w:val="24"/>
        </w:rPr>
      </w:pPr>
      <w:r w:rsidRPr="00126C69">
        <w:rPr>
          <w:rFonts w:ascii="Times New Roman" w:hAnsi="Times New Roman"/>
          <w:sz w:val="24"/>
          <w:szCs w:val="24"/>
        </w:rPr>
        <w:t xml:space="preserve"> Нас заинтересовало, что это прямое указание на действие: найти созвездие Дуата  и переложить его на землю, где каждая звезда Дуата соответствует определенному мегалитическому сооружению. Таким образом, штурман прокладывает путь корабля в открытом море, исследователь должен по звездам проложить курс к звездному лабиринту к цели названному Дуатом. Что лежит и что находится, в конечной точке лабиринта, покажет время.  За несколько экспедиций мы смогли сделать массу фотографий, наиболее интересные из которых, я хочу вам представить. Вы сами можете убедиться, что это не просто камни и каменные сооружения, а целые системные объекты несущие в себе уникальную информацию. Например, чего стоит так называемый – Нарт  нывэ хъурей, в переводе Круглые камни Нартов. Это десяток каменных шаров различного диаметра от 2 до </w:t>
      </w:r>
      <w:smartTag w:uri="urn:schemas-microsoft-com:office:smarttags" w:element="metricconverter">
        <w:smartTagPr>
          <w:attr w:name="ProductID" w:val="4,5 метров"/>
        </w:smartTagPr>
        <w:r w:rsidRPr="00126C69">
          <w:rPr>
            <w:rFonts w:ascii="Times New Roman" w:hAnsi="Times New Roman"/>
            <w:sz w:val="24"/>
            <w:szCs w:val="24"/>
          </w:rPr>
          <w:t>4,5 метров</w:t>
        </w:r>
      </w:smartTag>
      <w:r w:rsidRPr="00126C69">
        <w:rPr>
          <w:rFonts w:ascii="Times New Roman" w:hAnsi="Times New Roman"/>
          <w:sz w:val="24"/>
          <w:szCs w:val="24"/>
        </w:rPr>
        <w:t>, установленных с точностью расположения звёзд в созвездии тельца. Но самое удивительное оказалось, что  визуальная линия проведённая от седловины Эльбруса через каменные шары указывают на точку восхода созвездия тельца из-за линии горизонта в дни осеннего и весеннего равноденствий. Но ещё интересней стало, когда мы прошлись от мегалита к мегалиту с системой ДЖПС определяющей  высоту. Альтиметр показал, что все они выставлены на одной и  той же высоте над уровнем моря. Складывая все находки в одну копилку, мы со временем составим полную картину системы мегалитов. Впереди нас ждут ещё более интересные экспедиции и я надеюсь принять в них участие, чтобы разгадать тайну мегалитов.</w:t>
      </w:r>
    </w:p>
    <w:p w:rsidR="00CF65C5" w:rsidRPr="00126C69" w:rsidRDefault="00CF65C5" w:rsidP="00126C69">
      <w:pPr>
        <w:ind w:firstLine="709"/>
        <w:contextualSpacing/>
        <w:jc w:val="both"/>
        <w:rPr>
          <w:b/>
        </w:rPr>
      </w:pPr>
      <w:r w:rsidRPr="00126C69">
        <w:rPr>
          <w:b/>
        </w:rPr>
        <w:t>Список литературы</w:t>
      </w:r>
    </w:p>
    <w:p w:rsidR="00CF65C5" w:rsidRPr="00126C69" w:rsidRDefault="00D55889" w:rsidP="00126C69">
      <w:pPr>
        <w:numPr>
          <w:ilvl w:val="0"/>
          <w:numId w:val="1"/>
        </w:numPr>
        <w:shd w:val="clear" w:color="auto" w:fill="FFFFFF"/>
      </w:pPr>
      <w:hyperlink r:id="rId7" w:tgtFrame="_blank" w:history="1">
        <w:r w:rsidR="00CF65C5" w:rsidRPr="00126C69">
          <w:rPr>
            <w:rStyle w:val="a7"/>
            <w:color w:val="auto"/>
            <w:u w:val="none"/>
          </w:rPr>
          <w:t>В. Гайдучик. Крымские "пирамиды" собираются откопать? // Уфолента</w:t>
        </w:r>
      </w:hyperlink>
    </w:p>
    <w:p w:rsidR="00CF65C5" w:rsidRPr="00126C69" w:rsidRDefault="00D55889" w:rsidP="00126C69">
      <w:pPr>
        <w:numPr>
          <w:ilvl w:val="0"/>
          <w:numId w:val="1"/>
        </w:numPr>
        <w:shd w:val="clear" w:color="auto" w:fill="FFFFFF"/>
      </w:pPr>
      <w:hyperlink r:id="rId8" w:tgtFrame="_blank" w:history="1">
        <w:r w:rsidR="00CF65C5" w:rsidRPr="00126C69">
          <w:rPr>
            <w:rStyle w:val="a7"/>
            <w:color w:val="auto"/>
            <w:u w:val="none"/>
          </w:rPr>
          <w:t>Оразаева Л. Ученые расходятся во мнениях о происхождении обнаруженной в Кабардино-Балкарии уникальной пещеры // Кавказский узел. 27.09.2011</w:t>
        </w:r>
      </w:hyperlink>
    </w:p>
    <w:p w:rsidR="00CF65C5" w:rsidRPr="00126C69" w:rsidRDefault="00D55889" w:rsidP="00126C69">
      <w:pPr>
        <w:numPr>
          <w:ilvl w:val="0"/>
          <w:numId w:val="1"/>
        </w:numPr>
        <w:shd w:val="clear" w:color="auto" w:fill="FFFFFF"/>
      </w:pPr>
      <w:hyperlink r:id="rId9" w:tgtFrame="_blank" w:history="1">
        <w:r w:rsidR="00CF65C5" w:rsidRPr="00126C69">
          <w:rPr>
            <w:rStyle w:val="a7"/>
            <w:color w:val="auto"/>
            <w:u w:val="none"/>
          </w:rPr>
          <w:t>Эсэсовцы не искали чашу Грааля в пещере Кабардино-Балкарии // Время Кабардино-Балкарии. 23.09.2011</w:t>
        </w:r>
      </w:hyperlink>
    </w:p>
    <w:p w:rsidR="00CF65C5" w:rsidRPr="00126C69" w:rsidRDefault="00D55889" w:rsidP="00126C69">
      <w:pPr>
        <w:numPr>
          <w:ilvl w:val="0"/>
          <w:numId w:val="1"/>
        </w:numPr>
        <w:shd w:val="clear" w:color="auto" w:fill="FFFFFF"/>
      </w:pPr>
      <w:hyperlink r:id="rId10" w:tgtFrame="_blank" w:history="1">
        <w:r w:rsidR="00CF65C5" w:rsidRPr="00126C69">
          <w:rPr>
            <w:rStyle w:val="a7"/>
            <w:color w:val="auto"/>
            <w:u w:val="none"/>
          </w:rPr>
          <w:t>Чернышева М. В местах будущего туристического кластера на Северном Кавказе найдена древняя пещера таинственного происхождения // Итар-Тасс. 20.09.2011.</w:t>
        </w:r>
      </w:hyperlink>
    </w:p>
    <w:p w:rsidR="00CF65C5" w:rsidRPr="00126C69" w:rsidRDefault="00D55889" w:rsidP="00126C69">
      <w:pPr>
        <w:numPr>
          <w:ilvl w:val="0"/>
          <w:numId w:val="1"/>
        </w:numPr>
        <w:shd w:val="clear" w:color="auto" w:fill="FFFFFF"/>
      </w:pPr>
      <w:hyperlink r:id="rId11" w:tgtFrame="_blank" w:history="1">
        <w:r w:rsidR="00CF65C5" w:rsidRPr="00126C69">
          <w:rPr>
            <w:rStyle w:val="a7"/>
            <w:color w:val="auto"/>
            <w:u w:val="none"/>
          </w:rPr>
          <w:t>Древняя Кавказская пещера // Лаборатория Нектона</w:t>
        </w:r>
      </w:hyperlink>
    </w:p>
    <w:p w:rsidR="005B5129" w:rsidRPr="00126C69" w:rsidRDefault="005B5129" w:rsidP="00126C69">
      <w:pPr>
        <w:ind w:firstLine="709"/>
        <w:contextualSpacing/>
        <w:jc w:val="both"/>
        <w:rPr>
          <w:b/>
        </w:rPr>
      </w:pPr>
    </w:p>
    <w:p w:rsidR="005B5129" w:rsidRPr="00126C69" w:rsidRDefault="005B5129" w:rsidP="00126C69">
      <w:pPr>
        <w:ind w:firstLine="709"/>
        <w:contextualSpacing/>
        <w:jc w:val="both"/>
        <w:rPr>
          <w:b/>
        </w:rPr>
      </w:pPr>
    </w:p>
    <w:p w:rsidR="005B5129" w:rsidRPr="00126C69" w:rsidRDefault="005B5129" w:rsidP="00126C69">
      <w:pPr>
        <w:ind w:firstLine="709"/>
        <w:contextualSpacing/>
        <w:jc w:val="both"/>
        <w:rPr>
          <w:b/>
        </w:rPr>
      </w:pPr>
    </w:p>
    <w:p w:rsidR="005B5129" w:rsidRPr="00126C69" w:rsidRDefault="005B5129" w:rsidP="00126C69">
      <w:pPr>
        <w:ind w:firstLine="709"/>
        <w:contextualSpacing/>
        <w:jc w:val="both"/>
        <w:rPr>
          <w:b/>
        </w:rPr>
      </w:pPr>
    </w:p>
    <w:p w:rsidR="005B5129" w:rsidRPr="00126C69" w:rsidRDefault="005B5129" w:rsidP="00126C69">
      <w:pPr>
        <w:ind w:firstLine="709"/>
        <w:contextualSpacing/>
        <w:jc w:val="both"/>
        <w:rPr>
          <w:b/>
        </w:rPr>
      </w:pPr>
    </w:p>
    <w:p w:rsidR="005B5129" w:rsidRPr="00126C69" w:rsidRDefault="005B5129" w:rsidP="00126C69">
      <w:pPr>
        <w:ind w:firstLine="709"/>
        <w:contextualSpacing/>
        <w:jc w:val="both"/>
        <w:rPr>
          <w:b/>
        </w:rPr>
      </w:pPr>
    </w:p>
    <w:p w:rsidR="005B5129" w:rsidRPr="00126C69" w:rsidRDefault="005B5129" w:rsidP="00126C69">
      <w:pPr>
        <w:ind w:firstLine="709"/>
        <w:contextualSpacing/>
        <w:jc w:val="both"/>
        <w:rPr>
          <w:b/>
        </w:rPr>
      </w:pPr>
    </w:p>
    <w:p w:rsidR="005B5129" w:rsidRPr="00E61875" w:rsidRDefault="005B5129" w:rsidP="005B5129">
      <w:pPr>
        <w:spacing w:line="360" w:lineRule="auto"/>
        <w:ind w:firstLine="709"/>
        <w:contextualSpacing/>
        <w:jc w:val="both"/>
        <w:rPr>
          <w:b/>
        </w:rPr>
      </w:pPr>
    </w:p>
    <w:p w:rsidR="005B5129" w:rsidRPr="00E61875" w:rsidRDefault="005B5129" w:rsidP="005B5129">
      <w:pPr>
        <w:spacing w:before="100" w:beforeAutospacing="1" w:after="100" w:afterAutospacing="1" w:line="360" w:lineRule="auto"/>
        <w:ind w:firstLine="709"/>
        <w:contextualSpacing/>
        <w:jc w:val="both"/>
        <w:rPr>
          <w:b/>
        </w:rPr>
      </w:pPr>
    </w:p>
    <w:p w:rsidR="005B5129" w:rsidRPr="00E61875" w:rsidRDefault="005B5129" w:rsidP="005B5129">
      <w:pPr>
        <w:spacing w:before="100" w:beforeAutospacing="1" w:after="100" w:afterAutospacing="1" w:line="360" w:lineRule="auto"/>
        <w:ind w:firstLine="709"/>
        <w:contextualSpacing/>
        <w:jc w:val="both"/>
        <w:rPr>
          <w:b/>
        </w:rPr>
      </w:pPr>
    </w:p>
    <w:p w:rsidR="005B5129" w:rsidRPr="00E61875" w:rsidRDefault="005B5129" w:rsidP="005B5129">
      <w:pPr>
        <w:spacing w:before="100" w:beforeAutospacing="1" w:after="100" w:afterAutospacing="1" w:line="360" w:lineRule="auto"/>
        <w:ind w:firstLine="709"/>
        <w:contextualSpacing/>
        <w:jc w:val="both"/>
        <w:rPr>
          <w:b/>
        </w:rPr>
      </w:pPr>
    </w:p>
    <w:p w:rsidR="005B5129" w:rsidRPr="00E61875" w:rsidRDefault="005B5129" w:rsidP="005B5129">
      <w:pPr>
        <w:spacing w:before="100" w:beforeAutospacing="1" w:after="100" w:afterAutospacing="1" w:line="360" w:lineRule="auto"/>
        <w:ind w:firstLine="709"/>
        <w:contextualSpacing/>
        <w:jc w:val="both"/>
        <w:rPr>
          <w:b/>
        </w:rPr>
      </w:pPr>
    </w:p>
    <w:p w:rsidR="005B5129" w:rsidRPr="00E61875" w:rsidRDefault="005B5129" w:rsidP="005B5129">
      <w:pPr>
        <w:spacing w:before="100" w:beforeAutospacing="1" w:after="100" w:afterAutospacing="1" w:line="360" w:lineRule="auto"/>
        <w:ind w:firstLine="709"/>
        <w:contextualSpacing/>
        <w:jc w:val="both"/>
        <w:rPr>
          <w:b/>
        </w:rPr>
      </w:pPr>
    </w:p>
    <w:p w:rsidR="005B5129" w:rsidRPr="00E61875" w:rsidRDefault="005B5129" w:rsidP="005B5129">
      <w:pPr>
        <w:spacing w:before="100" w:beforeAutospacing="1" w:after="100" w:afterAutospacing="1" w:line="360" w:lineRule="auto"/>
        <w:ind w:firstLine="709"/>
        <w:contextualSpacing/>
        <w:jc w:val="both"/>
        <w:rPr>
          <w:b/>
        </w:rPr>
      </w:pPr>
    </w:p>
    <w:p w:rsidR="005B5129" w:rsidRPr="00E61875" w:rsidRDefault="005B5129" w:rsidP="005B5129">
      <w:pPr>
        <w:spacing w:before="100" w:beforeAutospacing="1" w:after="100" w:afterAutospacing="1" w:line="360" w:lineRule="auto"/>
        <w:ind w:firstLine="709"/>
        <w:contextualSpacing/>
        <w:jc w:val="both"/>
        <w:rPr>
          <w:b/>
        </w:rPr>
      </w:pPr>
    </w:p>
    <w:p w:rsidR="005B5129" w:rsidRPr="00E61875" w:rsidRDefault="005B5129" w:rsidP="005B5129">
      <w:pPr>
        <w:spacing w:before="100" w:beforeAutospacing="1" w:after="100" w:afterAutospacing="1" w:line="360" w:lineRule="auto"/>
        <w:ind w:firstLine="709"/>
        <w:contextualSpacing/>
        <w:jc w:val="both"/>
        <w:rPr>
          <w:b/>
        </w:rPr>
      </w:pPr>
    </w:p>
    <w:p w:rsidR="005B5129" w:rsidRPr="00E61875" w:rsidRDefault="005B5129" w:rsidP="005B5129">
      <w:pPr>
        <w:spacing w:before="100" w:beforeAutospacing="1" w:after="100" w:afterAutospacing="1" w:line="360" w:lineRule="auto"/>
        <w:ind w:firstLine="709"/>
        <w:contextualSpacing/>
        <w:jc w:val="both"/>
        <w:rPr>
          <w:b/>
        </w:rPr>
      </w:pPr>
    </w:p>
    <w:p w:rsidR="005B5129" w:rsidRPr="00E61875" w:rsidRDefault="005B5129" w:rsidP="005B5129">
      <w:pPr>
        <w:spacing w:before="100" w:beforeAutospacing="1" w:after="100" w:afterAutospacing="1" w:line="360" w:lineRule="auto"/>
        <w:ind w:firstLine="709"/>
        <w:contextualSpacing/>
        <w:jc w:val="both"/>
        <w:rPr>
          <w:b/>
        </w:rPr>
      </w:pPr>
    </w:p>
    <w:p w:rsidR="005B5129" w:rsidRPr="00E61875" w:rsidRDefault="005B5129" w:rsidP="005B5129">
      <w:pPr>
        <w:spacing w:before="100" w:beforeAutospacing="1" w:after="100" w:afterAutospacing="1" w:line="360" w:lineRule="auto"/>
        <w:ind w:firstLine="709"/>
        <w:contextualSpacing/>
        <w:jc w:val="both"/>
        <w:rPr>
          <w:b/>
        </w:rPr>
      </w:pPr>
    </w:p>
    <w:p w:rsidR="005B5129" w:rsidRPr="00E61875" w:rsidRDefault="005B5129" w:rsidP="005B5129">
      <w:pPr>
        <w:spacing w:before="100" w:beforeAutospacing="1" w:after="100" w:afterAutospacing="1" w:line="360" w:lineRule="auto"/>
        <w:ind w:firstLine="709"/>
        <w:contextualSpacing/>
        <w:jc w:val="both"/>
        <w:rPr>
          <w:b/>
        </w:rPr>
      </w:pPr>
    </w:p>
    <w:p w:rsidR="005B5129" w:rsidRPr="00E61875" w:rsidRDefault="005B5129" w:rsidP="005B5129">
      <w:pPr>
        <w:spacing w:before="100" w:beforeAutospacing="1" w:after="100" w:afterAutospacing="1" w:line="360" w:lineRule="auto"/>
        <w:ind w:firstLine="709"/>
        <w:contextualSpacing/>
        <w:jc w:val="both"/>
        <w:rPr>
          <w:b/>
        </w:rPr>
      </w:pPr>
    </w:p>
    <w:p w:rsidR="005B5129" w:rsidRPr="00E61875" w:rsidRDefault="005B5129" w:rsidP="005B5129">
      <w:pPr>
        <w:spacing w:before="100" w:beforeAutospacing="1" w:after="100" w:afterAutospacing="1" w:line="360" w:lineRule="auto"/>
        <w:ind w:firstLine="709"/>
        <w:contextualSpacing/>
        <w:jc w:val="both"/>
        <w:rPr>
          <w:b/>
        </w:rPr>
      </w:pPr>
    </w:p>
    <w:p w:rsidR="005B5129" w:rsidRPr="00E61875" w:rsidRDefault="005B5129" w:rsidP="005B5129">
      <w:pPr>
        <w:spacing w:before="100" w:beforeAutospacing="1" w:after="100" w:afterAutospacing="1" w:line="360" w:lineRule="auto"/>
        <w:ind w:firstLine="709"/>
        <w:contextualSpacing/>
        <w:jc w:val="both"/>
        <w:rPr>
          <w:b/>
        </w:rPr>
      </w:pPr>
    </w:p>
    <w:p w:rsidR="005B5129" w:rsidRDefault="005B5129" w:rsidP="005B5129">
      <w:pPr>
        <w:spacing w:before="100" w:beforeAutospacing="1" w:after="100" w:afterAutospacing="1" w:line="360" w:lineRule="auto"/>
        <w:contextualSpacing/>
        <w:jc w:val="both"/>
        <w:rPr>
          <w:b/>
        </w:rPr>
      </w:pPr>
    </w:p>
    <w:p w:rsidR="005B5129" w:rsidRPr="00E61875" w:rsidRDefault="005B5129" w:rsidP="005B5129">
      <w:pPr>
        <w:spacing w:before="100" w:beforeAutospacing="1" w:after="100" w:afterAutospacing="1" w:line="360" w:lineRule="auto"/>
        <w:contextualSpacing/>
        <w:jc w:val="both"/>
        <w:rPr>
          <w:b/>
        </w:rPr>
      </w:pPr>
    </w:p>
    <w:p w:rsidR="005B5129" w:rsidRPr="00E61875" w:rsidRDefault="005B5129" w:rsidP="005B5129">
      <w:pPr>
        <w:spacing w:before="100" w:beforeAutospacing="1" w:after="100" w:afterAutospacing="1" w:line="360" w:lineRule="auto"/>
        <w:ind w:firstLine="709"/>
        <w:contextualSpacing/>
        <w:jc w:val="both"/>
      </w:pPr>
    </w:p>
    <w:p w:rsidR="004458F1" w:rsidRDefault="004458F1"/>
    <w:sectPr w:rsidR="004458F1" w:rsidSect="004458F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7F88" w:rsidRDefault="007F7F88" w:rsidP="00CF65C5">
      <w:r>
        <w:separator/>
      </w:r>
    </w:p>
  </w:endnote>
  <w:endnote w:type="continuationSeparator" w:id="0">
    <w:p w:rsidR="007F7F88" w:rsidRDefault="007F7F88" w:rsidP="00CF65C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7F88" w:rsidRDefault="007F7F88" w:rsidP="00CF65C5">
      <w:r>
        <w:separator/>
      </w:r>
    </w:p>
  </w:footnote>
  <w:footnote w:type="continuationSeparator" w:id="0">
    <w:p w:rsidR="007F7F88" w:rsidRDefault="007F7F88" w:rsidP="00CF65C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BC236A"/>
    <w:multiLevelType w:val="multilevel"/>
    <w:tmpl w:val="B4BE6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1"/>
    <w:footnote w:id="0"/>
  </w:footnotePr>
  <w:endnotePr>
    <w:endnote w:id="-1"/>
    <w:endnote w:id="0"/>
  </w:endnotePr>
  <w:compat/>
  <w:rsids>
    <w:rsidRoot w:val="005B5129"/>
    <w:rsid w:val="00126C69"/>
    <w:rsid w:val="004458F1"/>
    <w:rsid w:val="005B5129"/>
    <w:rsid w:val="00732371"/>
    <w:rsid w:val="007F7F88"/>
    <w:rsid w:val="00856592"/>
    <w:rsid w:val="00CF65C5"/>
    <w:rsid w:val="00D55889"/>
    <w:rsid w:val="00FA2D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512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5B5129"/>
    <w:pPr>
      <w:spacing w:after="200" w:line="276" w:lineRule="auto"/>
      <w:ind w:left="720"/>
      <w:contextualSpacing/>
    </w:pPr>
    <w:rPr>
      <w:rFonts w:ascii="Calibri" w:hAnsi="Calibri"/>
      <w:sz w:val="22"/>
      <w:szCs w:val="22"/>
      <w:lang w:eastAsia="en-US"/>
    </w:rPr>
  </w:style>
  <w:style w:type="paragraph" w:styleId="a3">
    <w:name w:val="header"/>
    <w:basedOn w:val="a"/>
    <w:link w:val="a4"/>
    <w:uiPriority w:val="99"/>
    <w:semiHidden/>
    <w:unhideWhenUsed/>
    <w:rsid w:val="00CF65C5"/>
    <w:pPr>
      <w:tabs>
        <w:tab w:val="center" w:pos="4677"/>
        <w:tab w:val="right" w:pos="9355"/>
      </w:tabs>
    </w:pPr>
  </w:style>
  <w:style w:type="character" w:customStyle="1" w:styleId="a4">
    <w:name w:val="Верхний колонтитул Знак"/>
    <w:basedOn w:val="a0"/>
    <w:link w:val="a3"/>
    <w:uiPriority w:val="99"/>
    <w:semiHidden/>
    <w:rsid w:val="00CF65C5"/>
    <w:rPr>
      <w:rFonts w:ascii="Times New Roman" w:eastAsia="Times New Roman" w:hAnsi="Times New Roman" w:cs="Times New Roman"/>
      <w:sz w:val="24"/>
      <w:szCs w:val="24"/>
      <w:lang w:eastAsia="ru-RU"/>
    </w:rPr>
  </w:style>
  <w:style w:type="paragraph" w:styleId="a5">
    <w:name w:val="footer"/>
    <w:basedOn w:val="a"/>
    <w:link w:val="a6"/>
    <w:uiPriority w:val="99"/>
    <w:semiHidden/>
    <w:unhideWhenUsed/>
    <w:rsid w:val="00CF65C5"/>
    <w:pPr>
      <w:tabs>
        <w:tab w:val="center" w:pos="4677"/>
        <w:tab w:val="right" w:pos="9355"/>
      </w:tabs>
    </w:pPr>
  </w:style>
  <w:style w:type="character" w:customStyle="1" w:styleId="a6">
    <w:name w:val="Нижний колонтитул Знак"/>
    <w:basedOn w:val="a0"/>
    <w:link w:val="a5"/>
    <w:uiPriority w:val="99"/>
    <w:semiHidden/>
    <w:rsid w:val="00CF65C5"/>
    <w:rPr>
      <w:rFonts w:ascii="Times New Roman" w:eastAsia="Times New Roman" w:hAnsi="Times New Roman" w:cs="Times New Roman"/>
      <w:sz w:val="24"/>
      <w:szCs w:val="24"/>
      <w:lang w:eastAsia="ru-RU"/>
    </w:rPr>
  </w:style>
  <w:style w:type="character" w:styleId="a7">
    <w:name w:val="Hyperlink"/>
    <w:basedOn w:val="a0"/>
    <w:uiPriority w:val="99"/>
    <w:semiHidden/>
    <w:unhideWhenUsed/>
    <w:rsid w:val="00CF65C5"/>
    <w:rPr>
      <w:color w:val="0000FF"/>
      <w:u w:val="single"/>
    </w:rPr>
  </w:style>
</w:styles>
</file>

<file path=word/webSettings.xml><?xml version="1.0" encoding="utf-8"?>
<w:webSettings xmlns:r="http://schemas.openxmlformats.org/officeDocument/2006/relationships" xmlns:w="http://schemas.openxmlformats.org/wordprocessingml/2006/main">
  <w:divs>
    <w:div w:id="326328227">
      <w:bodyDiv w:val="1"/>
      <w:marLeft w:val="0"/>
      <w:marRight w:val="0"/>
      <w:marTop w:val="0"/>
      <w:marBottom w:val="0"/>
      <w:divBdr>
        <w:top w:val="none" w:sz="0" w:space="0" w:color="auto"/>
        <w:left w:val="none" w:sz="0" w:space="0" w:color="auto"/>
        <w:bottom w:val="none" w:sz="0" w:space="0" w:color="auto"/>
        <w:right w:val="none" w:sz="0" w:space="0" w:color="auto"/>
      </w:divBdr>
      <w:divsChild>
        <w:div w:id="6225371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ygeia.kavkaz-uzel.ru/articles/193183/"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ufo-com.net/ufolenta/detail.php?ELEMENT_ID=422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ecton.lv/component/content/article/67-speleology/335-kaukaz-cave.html" TargetMode="External"/><Relationship Id="rId5" Type="http://schemas.openxmlformats.org/officeDocument/2006/relationships/footnotes" Target="footnotes.xml"/><Relationship Id="rId10" Type="http://schemas.openxmlformats.org/officeDocument/2006/relationships/hyperlink" Target="http://www.itar-tass.com/c23/229040.html" TargetMode="External"/><Relationship Id="rId4" Type="http://schemas.openxmlformats.org/officeDocument/2006/relationships/webSettings" Target="webSettings.xml"/><Relationship Id="rId9" Type="http://schemas.openxmlformats.org/officeDocument/2006/relationships/hyperlink" Target="http://kbr-time.ru/unknown/2017-esesovcy-ne-iskali-pescheru-s-chashey-graalya-v-kabardino-balkarii.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1817</Words>
  <Characters>10358</Characters>
  <Application>Microsoft Office Word</Application>
  <DocSecurity>0</DocSecurity>
  <Lines>86</Lines>
  <Paragraphs>24</Paragraphs>
  <ScaleCrop>false</ScaleCrop>
  <Company/>
  <LinksUpToDate>false</LinksUpToDate>
  <CharactersWithSpaces>12151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5</cp:revision>
  <dcterms:created xsi:type="dcterms:W3CDTF">2019-04-16T08:48:00Z</dcterms:created>
  <dcterms:modified xsi:type="dcterms:W3CDTF">2019-04-16T09:18:00Z</dcterms:modified>
</cp:coreProperties>
</file>