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0BED" w14:textId="41FCC898" w:rsidR="005209BE" w:rsidRPr="00B747DC" w:rsidRDefault="00B747DC" w:rsidP="00520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7D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209BE" w:rsidRPr="00B747DC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134E37" w:rsidRPr="00B747D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209BE" w:rsidRPr="00B747DC">
        <w:rPr>
          <w:rFonts w:ascii="Times New Roman" w:hAnsi="Times New Roman" w:cs="Times New Roman"/>
          <w:b/>
          <w:bCs/>
          <w:sz w:val="28"/>
          <w:szCs w:val="28"/>
        </w:rPr>
        <w:t>нимика и история: взаимосвязь дисциплин в учебном процессе</w:t>
      </w:r>
    </w:p>
    <w:p w14:paraId="2E01802E" w14:textId="77777777" w:rsidR="00B747DC" w:rsidRDefault="00B747DC" w:rsidP="00520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Китаева Наталья Анатольевна, </w:t>
      </w:r>
    </w:p>
    <w:p w14:paraId="19A83E32" w14:textId="52FF7A3E" w:rsidR="00B747DC" w:rsidRDefault="00B747DC" w:rsidP="00520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 МБОУ СОШ № 2, г. Воронеж</w:t>
      </w:r>
    </w:p>
    <w:p w14:paraId="17C85493" w14:textId="77777777" w:rsidR="00B747DC" w:rsidRDefault="00B747DC" w:rsidP="00520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Кораблина Юлия Юрьевна, </w:t>
      </w:r>
    </w:p>
    <w:p w14:paraId="628C5382" w14:textId="0A9F2E85" w:rsidR="00B747DC" w:rsidRPr="00A92AA6" w:rsidRDefault="00B747DC" w:rsidP="00520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 МБОУ СОШ № 2, г. Воронеж</w:t>
      </w:r>
    </w:p>
    <w:p w14:paraId="29060EA1" w14:textId="686BF50D" w:rsidR="005209BE" w:rsidRPr="00A92AA6" w:rsidRDefault="005209BE" w:rsidP="005209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A4E744" w14:textId="10B0F503" w:rsidR="005209BE" w:rsidRPr="00A92AA6" w:rsidRDefault="005209BE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A6">
        <w:rPr>
          <w:rFonts w:ascii="Times New Roman" w:hAnsi="Times New Roman" w:cs="Times New Roman"/>
          <w:sz w:val="28"/>
          <w:szCs w:val="28"/>
        </w:rPr>
        <w:t xml:space="preserve">Топонимика как наука </w:t>
      </w:r>
      <w:r w:rsidR="004D540B" w:rsidRPr="00A92AA6">
        <w:rPr>
          <w:rFonts w:ascii="Times New Roman" w:hAnsi="Times New Roman" w:cs="Times New Roman"/>
          <w:sz w:val="28"/>
          <w:szCs w:val="28"/>
        </w:rPr>
        <w:t>является разделом</w:t>
      </w:r>
      <w:r w:rsidRPr="00A92AA6">
        <w:rPr>
          <w:rFonts w:ascii="Times New Roman" w:hAnsi="Times New Roman" w:cs="Times New Roman"/>
          <w:sz w:val="28"/>
          <w:szCs w:val="28"/>
        </w:rPr>
        <w:t xml:space="preserve"> ономастики, </w:t>
      </w:r>
      <w:r w:rsidR="00B747DC">
        <w:rPr>
          <w:rFonts w:ascii="Times New Roman" w:hAnsi="Times New Roman" w:cs="Times New Roman"/>
          <w:sz w:val="28"/>
          <w:szCs w:val="28"/>
        </w:rPr>
        <w:t xml:space="preserve">дисциплины, </w:t>
      </w:r>
      <w:r w:rsidRPr="00A92AA6">
        <w:rPr>
          <w:rFonts w:ascii="Times New Roman" w:hAnsi="Times New Roman" w:cs="Times New Roman"/>
          <w:sz w:val="28"/>
          <w:szCs w:val="28"/>
        </w:rPr>
        <w:t xml:space="preserve">изучающий географические названия. Являясь </w:t>
      </w:r>
      <w:r w:rsidR="00B747DC">
        <w:rPr>
          <w:rFonts w:ascii="Times New Roman" w:hAnsi="Times New Roman" w:cs="Times New Roman"/>
          <w:sz w:val="28"/>
          <w:szCs w:val="28"/>
        </w:rPr>
        <w:t xml:space="preserve">наукой, </w:t>
      </w:r>
      <w:r w:rsidRPr="00A92AA6">
        <w:rPr>
          <w:rFonts w:ascii="Times New Roman" w:hAnsi="Times New Roman" w:cs="Times New Roman"/>
          <w:sz w:val="28"/>
          <w:szCs w:val="28"/>
        </w:rPr>
        <w:t>в которой соприкасаются истори</w:t>
      </w:r>
      <w:r w:rsidR="00B747DC">
        <w:rPr>
          <w:rFonts w:ascii="Times New Roman" w:hAnsi="Times New Roman" w:cs="Times New Roman"/>
          <w:sz w:val="28"/>
          <w:szCs w:val="28"/>
        </w:rPr>
        <w:t>я</w:t>
      </w:r>
      <w:r w:rsidRPr="00A92AA6">
        <w:rPr>
          <w:rFonts w:ascii="Times New Roman" w:hAnsi="Times New Roman" w:cs="Times New Roman"/>
          <w:sz w:val="28"/>
          <w:szCs w:val="28"/>
        </w:rPr>
        <w:t>, лингвистик</w:t>
      </w:r>
      <w:r w:rsidR="00B747DC">
        <w:rPr>
          <w:rFonts w:ascii="Times New Roman" w:hAnsi="Times New Roman" w:cs="Times New Roman"/>
          <w:sz w:val="28"/>
          <w:szCs w:val="28"/>
        </w:rPr>
        <w:t>а</w:t>
      </w:r>
      <w:r w:rsidRPr="00A92AA6">
        <w:rPr>
          <w:rFonts w:ascii="Times New Roman" w:hAnsi="Times New Roman" w:cs="Times New Roman"/>
          <w:sz w:val="28"/>
          <w:szCs w:val="28"/>
        </w:rPr>
        <w:t>, географи</w:t>
      </w:r>
      <w:r w:rsidR="00B747DC">
        <w:rPr>
          <w:rFonts w:ascii="Times New Roman" w:hAnsi="Times New Roman" w:cs="Times New Roman"/>
          <w:sz w:val="28"/>
          <w:szCs w:val="28"/>
        </w:rPr>
        <w:t>я</w:t>
      </w:r>
      <w:r w:rsidRPr="00A92AA6">
        <w:rPr>
          <w:rFonts w:ascii="Times New Roman" w:hAnsi="Times New Roman" w:cs="Times New Roman"/>
          <w:sz w:val="28"/>
          <w:szCs w:val="28"/>
        </w:rPr>
        <w:t>, топонимика дает интересный материал, который возможно использовать в школьн</w:t>
      </w:r>
      <w:r w:rsidR="00B747DC">
        <w:rPr>
          <w:rFonts w:ascii="Times New Roman" w:hAnsi="Times New Roman" w:cs="Times New Roman"/>
          <w:sz w:val="28"/>
          <w:szCs w:val="28"/>
        </w:rPr>
        <w:t>ых</w:t>
      </w:r>
      <w:r w:rsidRPr="00A92AA6">
        <w:rPr>
          <w:rFonts w:ascii="Times New Roman" w:hAnsi="Times New Roman" w:cs="Times New Roman"/>
          <w:sz w:val="28"/>
          <w:szCs w:val="28"/>
        </w:rPr>
        <w:t xml:space="preserve"> курс</w:t>
      </w:r>
      <w:r w:rsidR="00B747DC">
        <w:rPr>
          <w:rFonts w:ascii="Times New Roman" w:hAnsi="Times New Roman" w:cs="Times New Roman"/>
          <w:sz w:val="28"/>
          <w:szCs w:val="28"/>
        </w:rPr>
        <w:t>ах</w:t>
      </w:r>
      <w:r w:rsidRPr="00A92AA6">
        <w:rPr>
          <w:rFonts w:ascii="Times New Roman" w:hAnsi="Times New Roman" w:cs="Times New Roman"/>
          <w:sz w:val="28"/>
          <w:szCs w:val="28"/>
        </w:rPr>
        <w:t xml:space="preserve"> истории, краеведения, географии. </w:t>
      </w:r>
    </w:p>
    <w:p w14:paraId="0520E727" w14:textId="6BB26A9D" w:rsidR="00E6035D" w:rsidRPr="00A92AA6" w:rsidRDefault="00E6035D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A6">
        <w:rPr>
          <w:rFonts w:ascii="Times New Roman" w:hAnsi="Times New Roman" w:cs="Times New Roman"/>
          <w:sz w:val="28"/>
          <w:szCs w:val="28"/>
        </w:rPr>
        <w:t>Интерес к происхождению географических названий появляется у человека, как только он переступает порог дома</w:t>
      </w:r>
      <w:r w:rsidR="00B747DC">
        <w:rPr>
          <w:rFonts w:ascii="Times New Roman" w:hAnsi="Times New Roman" w:cs="Times New Roman"/>
          <w:sz w:val="28"/>
          <w:szCs w:val="28"/>
        </w:rPr>
        <w:t>.</w:t>
      </w:r>
      <w:r w:rsidRPr="00A92AA6">
        <w:rPr>
          <w:rFonts w:ascii="Times New Roman" w:hAnsi="Times New Roman" w:cs="Times New Roman"/>
          <w:sz w:val="28"/>
          <w:szCs w:val="28"/>
        </w:rPr>
        <w:t xml:space="preserve"> </w:t>
      </w:r>
      <w:r w:rsidR="00B747DC">
        <w:rPr>
          <w:rFonts w:ascii="Times New Roman" w:hAnsi="Times New Roman" w:cs="Times New Roman"/>
          <w:sz w:val="28"/>
          <w:szCs w:val="28"/>
        </w:rPr>
        <w:t>В</w:t>
      </w:r>
      <w:r w:rsidRPr="00A92AA6">
        <w:rPr>
          <w:rFonts w:ascii="Times New Roman" w:hAnsi="Times New Roman" w:cs="Times New Roman"/>
          <w:sz w:val="28"/>
          <w:szCs w:val="28"/>
        </w:rPr>
        <w:t xml:space="preserve"> рамках школьного образования</w:t>
      </w:r>
      <w:r w:rsidR="00B747DC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A92AA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4D540B" w:rsidRPr="00A92AA6">
        <w:rPr>
          <w:rFonts w:ascii="Times New Roman" w:hAnsi="Times New Roman" w:cs="Times New Roman"/>
          <w:sz w:val="28"/>
          <w:szCs w:val="28"/>
        </w:rPr>
        <w:t>закрепить познавательный</w:t>
      </w:r>
      <w:r w:rsidRPr="00A92AA6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B747DC">
        <w:rPr>
          <w:rFonts w:ascii="Times New Roman" w:hAnsi="Times New Roman" w:cs="Times New Roman"/>
          <w:sz w:val="28"/>
          <w:szCs w:val="28"/>
        </w:rPr>
        <w:t>с помощью исследования происхождения названий</w:t>
      </w:r>
      <w:r w:rsidRPr="00A92AA6">
        <w:rPr>
          <w:rFonts w:ascii="Times New Roman" w:hAnsi="Times New Roman" w:cs="Times New Roman"/>
          <w:sz w:val="28"/>
          <w:szCs w:val="28"/>
        </w:rPr>
        <w:t xml:space="preserve"> географических объектов </w:t>
      </w:r>
      <w:r w:rsidR="00B747DC">
        <w:rPr>
          <w:rFonts w:ascii="Times New Roman" w:hAnsi="Times New Roman" w:cs="Times New Roman"/>
          <w:sz w:val="28"/>
          <w:szCs w:val="28"/>
        </w:rPr>
        <w:t xml:space="preserve"> в рамках изучения </w:t>
      </w:r>
      <w:r w:rsidRPr="00A92AA6">
        <w:rPr>
          <w:rFonts w:ascii="Times New Roman" w:hAnsi="Times New Roman" w:cs="Times New Roman"/>
          <w:sz w:val="28"/>
          <w:szCs w:val="28"/>
        </w:rPr>
        <w:t>предметного материала</w:t>
      </w:r>
      <w:r w:rsidR="00B747DC">
        <w:rPr>
          <w:rFonts w:ascii="Times New Roman" w:hAnsi="Times New Roman" w:cs="Times New Roman"/>
          <w:sz w:val="28"/>
          <w:szCs w:val="28"/>
        </w:rPr>
        <w:t>,</w:t>
      </w:r>
      <w:r w:rsidRPr="00A92AA6">
        <w:rPr>
          <w:rFonts w:ascii="Times New Roman" w:hAnsi="Times New Roman" w:cs="Times New Roman"/>
          <w:sz w:val="28"/>
          <w:szCs w:val="28"/>
        </w:rPr>
        <w:t xml:space="preserve"> через сообщения, доклады, выполнение познавательных заданий, рассчитанных как на самостоятельный поиск материала, так и на использование уже изученного</w:t>
      </w:r>
      <w:r w:rsidR="00CD6815" w:rsidRPr="00A92AA6">
        <w:rPr>
          <w:rFonts w:ascii="Times New Roman" w:hAnsi="Times New Roman" w:cs="Times New Roman"/>
          <w:sz w:val="28"/>
          <w:szCs w:val="28"/>
        </w:rPr>
        <w:t>.</w:t>
      </w:r>
    </w:p>
    <w:p w14:paraId="303AA81F" w14:textId="54717965" w:rsidR="00CD6815" w:rsidRPr="00A92AA6" w:rsidRDefault="00CD6815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A6">
        <w:rPr>
          <w:rFonts w:ascii="Times New Roman" w:hAnsi="Times New Roman" w:cs="Times New Roman"/>
          <w:sz w:val="28"/>
          <w:szCs w:val="28"/>
        </w:rPr>
        <w:t>Существует огромное разнообразие топонимов</w:t>
      </w:r>
      <w:r w:rsidR="00D75528" w:rsidRPr="00A92A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5528" w:rsidRPr="00A92AA6">
        <w:rPr>
          <w:rFonts w:ascii="Times New Roman" w:hAnsi="Times New Roman" w:cs="Times New Roman"/>
          <w:sz w:val="28"/>
          <w:szCs w:val="28"/>
        </w:rPr>
        <w:t>Ор</w:t>
      </w:r>
      <w:r w:rsidR="00814299">
        <w:rPr>
          <w:rFonts w:ascii="Times New Roman" w:hAnsi="Times New Roman" w:cs="Times New Roman"/>
          <w:sz w:val="28"/>
          <w:szCs w:val="28"/>
        </w:rPr>
        <w:t>онимы</w:t>
      </w:r>
      <w:proofErr w:type="spellEnd"/>
      <w:r w:rsidR="00D75528" w:rsidRPr="00A92AA6">
        <w:rPr>
          <w:rFonts w:ascii="Times New Roman" w:hAnsi="Times New Roman" w:cs="Times New Roman"/>
          <w:sz w:val="28"/>
          <w:szCs w:val="28"/>
        </w:rPr>
        <w:t xml:space="preserve"> – класс топонимов, отражающих название форм рельефа (</w:t>
      </w:r>
      <w:proofErr w:type="spellStart"/>
      <w:r w:rsidR="00D75528" w:rsidRPr="00A92AA6">
        <w:rPr>
          <w:rFonts w:ascii="Times New Roman" w:hAnsi="Times New Roman" w:cs="Times New Roman"/>
          <w:sz w:val="28"/>
          <w:szCs w:val="28"/>
        </w:rPr>
        <w:t>Среденерусская</w:t>
      </w:r>
      <w:proofErr w:type="spellEnd"/>
      <w:r w:rsidR="00D75528" w:rsidRPr="00A92AA6">
        <w:rPr>
          <w:rFonts w:ascii="Times New Roman" w:hAnsi="Times New Roman" w:cs="Times New Roman"/>
          <w:sz w:val="28"/>
          <w:szCs w:val="28"/>
        </w:rPr>
        <w:t xml:space="preserve"> возвышенность, Полесская низменность). В отдельную ветвь выделяются </w:t>
      </w:r>
      <w:proofErr w:type="spellStart"/>
      <w:r w:rsidR="00D75528" w:rsidRPr="00A92AA6">
        <w:rPr>
          <w:rFonts w:ascii="Times New Roman" w:hAnsi="Times New Roman" w:cs="Times New Roman"/>
          <w:sz w:val="28"/>
          <w:szCs w:val="28"/>
        </w:rPr>
        <w:t>спе</w:t>
      </w:r>
      <w:r w:rsidR="00814299">
        <w:rPr>
          <w:rFonts w:ascii="Times New Roman" w:hAnsi="Times New Roman" w:cs="Times New Roman"/>
          <w:sz w:val="28"/>
          <w:szCs w:val="28"/>
        </w:rPr>
        <w:t>леонимы</w:t>
      </w:r>
      <w:proofErr w:type="spellEnd"/>
      <w:r w:rsidR="00D75528" w:rsidRPr="00A92AA6">
        <w:rPr>
          <w:rFonts w:ascii="Times New Roman" w:hAnsi="Times New Roman" w:cs="Times New Roman"/>
          <w:sz w:val="28"/>
          <w:szCs w:val="28"/>
        </w:rPr>
        <w:t xml:space="preserve"> – названия подземных природных образований и форм рельефа, например: </w:t>
      </w:r>
      <w:proofErr w:type="spellStart"/>
      <w:r w:rsidR="00D75528" w:rsidRPr="00A92AA6">
        <w:rPr>
          <w:rFonts w:ascii="Times New Roman" w:hAnsi="Times New Roman" w:cs="Times New Roman"/>
          <w:sz w:val="28"/>
          <w:szCs w:val="28"/>
        </w:rPr>
        <w:t>Капова</w:t>
      </w:r>
      <w:proofErr w:type="spellEnd"/>
      <w:r w:rsidR="00D75528" w:rsidRPr="00A92AA6">
        <w:rPr>
          <w:rFonts w:ascii="Times New Roman" w:hAnsi="Times New Roman" w:cs="Times New Roman"/>
          <w:sz w:val="28"/>
          <w:szCs w:val="28"/>
        </w:rPr>
        <w:t xml:space="preserve"> пещера. </w:t>
      </w:r>
      <w:r w:rsidR="00B747DC">
        <w:rPr>
          <w:rFonts w:ascii="Times New Roman" w:hAnsi="Times New Roman" w:cs="Times New Roman"/>
          <w:sz w:val="28"/>
          <w:szCs w:val="28"/>
        </w:rPr>
        <w:t>Г</w:t>
      </w:r>
      <w:r w:rsidR="00D75528" w:rsidRPr="00A92AA6">
        <w:rPr>
          <w:rFonts w:ascii="Times New Roman" w:hAnsi="Times New Roman" w:cs="Times New Roman"/>
          <w:sz w:val="28"/>
          <w:szCs w:val="28"/>
        </w:rPr>
        <w:t>идронимы – класс топонимов, включающий в себя названия водных объектов: названия рек и ручьев (</w:t>
      </w:r>
      <w:proofErr w:type="spellStart"/>
      <w:r w:rsidR="00D75528" w:rsidRPr="00A92AA6">
        <w:rPr>
          <w:rFonts w:ascii="Times New Roman" w:hAnsi="Times New Roman" w:cs="Times New Roman"/>
          <w:sz w:val="28"/>
          <w:szCs w:val="28"/>
        </w:rPr>
        <w:t>пот</w:t>
      </w:r>
      <w:r w:rsidR="00C435FA">
        <w:rPr>
          <w:rFonts w:ascii="Times New Roman" w:hAnsi="Times New Roman" w:cs="Times New Roman"/>
          <w:sz w:val="28"/>
          <w:szCs w:val="28"/>
        </w:rPr>
        <w:t>ано</w:t>
      </w:r>
      <w:r w:rsidR="00D75528" w:rsidRPr="00A92AA6">
        <w:rPr>
          <w:rFonts w:ascii="Times New Roman" w:hAnsi="Times New Roman" w:cs="Times New Roman"/>
          <w:sz w:val="28"/>
          <w:szCs w:val="28"/>
        </w:rPr>
        <w:t>нимы</w:t>
      </w:r>
      <w:proofErr w:type="spellEnd"/>
      <w:r w:rsidR="00D75528" w:rsidRPr="00A92AA6">
        <w:rPr>
          <w:rFonts w:ascii="Times New Roman" w:hAnsi="Times New Roman" w:cs="Times New Roman"/>
          <w:sz w:val="28"/>
          <w:szCs w:val="28"/>
        </w:rPr>
        <w:t>), озер и водохранилищ, (</w:t>
      </w:r>
      <w:proofErr w:type="spellStart"/>
      <w:r w:rsidR="00D75528" w:rsidRPr="00A92AA6">
        <w:rPr>
          <w:rFonts w:ascii="Times New Roman" w:hAnsi="Times New Roman" w:cs="Times New Roman"/>
          <w:sz w:val="28"/>
          <w:szCs w:val="28"/>
        </w:rPr>
        <w:t>лимнонимы</w:t>
      </w:r>
      <w:proofErr w:type="spellEnd"/>
      <w:r w:rsidR="00D75528" w:rsidRPr="00A92AA6">
        <w:rPr>
          <w:rFonts w:ascii="Times New Roman" w:hAnsi="Times New Roman" w:cs="Times New Roman"/>
          <w:sz w:val="28"/>
          <w:szCs w:val="28"/>
        </w:rPr>
        <w:t>), океанов (</w:t>
      </w:r>
      <w:proofErr w:type="spellStart"/>
      <w:r w:rsidR="00D75528" w:rsidRPr="00A92AA6">
        <w:rPr>
          <w:rFonts w:ascii="Times New Roman" w:hAnsi="Times New Roman" w:cs="Times New Roman"/>
          <w:sz w:val="28"/>
          <w:szCs w:val="28"/>
        </w:rPr>
        <w:t>океано</w:t>
      </w:r>
      <w:r w:rsidR="00C435FA">
        <w:rPr>
          <w:rFonts w:ascii="Times New Roman" w:hAnsi="Times New Roman" w:cs="Times New Roman"/>
          <w:sz w:val="28"/>
          <w:szCs w:val="28"/>
        </w:rPr>
        <w:t>н</w:t>
      </w:r>
      <w:r w:rsidR="00D75528" w:rsidRPr="00A92AA6">
        <w:rPr>
          <w:rFonts w:ascii="Times New Roman" w:hAnsi="Times New Roman" w:cs="Times New Roman"/>
          <w:sz w:val="28"/>
          <w:szCs w:val="28"/>
        </w:rPr>
        <w:t>имы</w:t>
      </w:r>
      <w:proofErr w:type="spellEnd"/>
      <w:r w:rsidR="00D75528" w:rsidRPr="00A92AA6">
        <w:rPr>
          <w:rFonts w:ascii="Times New Roman" w:hAnsi="Times New Roman" w:cs="Times New Roman"/>
          <w:sz w:val="28"/>
          <w:szCs w:val="28"/>
        </w:rPr>
        <w:t>), морей (</w:t>
      </w:r>
      <w:proofErr w:type="spellStart"/>
      <w:r w:rsidR="00D75528" w:rsidRPr="00A92AA6">
        <w:rPr>
          <w:rFonts w:ascii="Times New Roman" w:hAnsi="Times New Roman" w:cs="Times New Roman"/>
          <w:sz w:val="28"/>
          <w:szCs w:val="28"/>
        </w:rPr>
        <w:t>пела</w:t>
      </w:r>
      <w:r w:rsidR="00C435FA">
        <w:rPr>
          <w:rFonts w:ascii="Times New Roman" w:hAnsi="Times New Roman" w:cs="Times New Roman"/>
          <w:sz w:val="28"/>
          <w:szCs w:val="28"/>
        </w:rPr>
        <w:t>гонимы</w:t>
      </w:r>
      <w:proofErr w:type="spellEnd"/>
      <w:r w:rsidR="00D75528" w:rsidRPr="00A92AA6">
        <w:rPr>
          <w:rFonts w:ascii="Times New Roman" w:hAnsi="Times New Roman" w:cs="Times New Roman"/>
          <w:sz w:val="28"/>
          <w:szCs w:val="28"/>
        </w:rPr>
        <w:t>).</w:t>
      </w:r>
    </w:p>
    <w:p w14:paraId="1503B933" w14:textId="15F5E0D8" w:rsidR="00D75528" w:rsidRDefault="00855324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5528" w:rsidRPr="00A92AA6">
        <w:rPr>
          <w:rFonts w:ascii="Times New Roman" w:hAnsi="Times New Roman" w:cs="Times New Roman"/>
          <w:sz w:val="28"/>
          <w:szCs w:val="28"/>
        </w:rPr>
        <w:t xml:space="preserve">собое внимание в рамках изучения курса истории следует уделить </w:t>
      </w:r>
      <w:r w:rsidRPr="00A92AA6">
        <w:rPr>
          <w:rFonts w:ascii="Times New Roman" w:hAnsi="Times New Roman" w:cs="Times New Roman"/>
          <w:sz w:val="28"/>
          <w:szCs w:val="28"/>
        </w:rPr>
        <w:t>ойконимам -</w:t>
      </w:r>
      <w:r w:rsidR="00D75528" w:rsidRPr="00A92AA6">
        <w:rPr>
          <w:rFonts w:ascii="Times New Roman" w:hAnsi="Times New Roman" w:cs="Times New Roman"/>
          <w:sz w:val="28"/>
          <w:szCs w:val="28"/>
        </w:rPr>
        <w:t xml:space="preserve"> названиям населенный пунктов (город Воронеж, село 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5528" w:rsidRPr="00A92AA6">
        <w:rPr>
          <w:rFonts w:ascii="Times New Roman" w:hAnsi="Times New Roman" w:cs="Times New Roman"/>
          <w:sz w:val="28"/>
          <w:szCs w:val="28"/>
        </w:rPr>
        <w:t xml:space="preserve">илуки и т.д.) и </w:t>
      </w:r>
      <w:proofErr w:type="spellStart"/>
      <w:r w:rsidR="00D75528" w:rsidRPr="00A92AA6">
        <w:rPr>
          <w:rFonts w:ascii="Times New Roman" w:hAnsi="Times New Roman" w:cs="Times New Roman"/>
          <w:sz w:val="28"/>
          <w:szCs w:val="28"/>
        </w:rPr>
        <w:t>дромонимам</w:t>
      </w:r>
      <w:proofErr w:type="spellEnd"/>
      <w:r w:rsidR="00D75528" w:rsidRPr="00A92AA6">
        <w:rPr>
          <w:rFonts w:ascii="Times New Roman" w:hAnsi="Times New Roman" w:cs="Times New Roman"/>
          <w:sz w:val="28"/>
          <w:szCs w:val="28"/>
        </w:rPr>
        <w:t xml:space="preserve"> – названиям транспортных путей (Великий шелковый путь, «Путь из варяг в греки»). </w:t>
      </w:r>
      <w:r w:rsidR="00931FDF" w:rsidRPr="00A92AA6">
        <w:rPr>
          <w:rFonts w:ascii="Times New Roman" w:hAnsi="Times New Roman" w:cs="Times New Roman"/>
          <w:sz w:val="28"/>
          <w:szCs w:val="28"/>
        </w:rPr>
        <w:t>В рамках изучения курса краеведения учащимся будет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FDF" w:rsidRPr="00A92AA6">
        <w:rPr>
          <w:rFonts w:ascii="Times New Roman" w:hAnsi="Times New Roman" w:cs="Times New Roman"/>
          <w:sz w:val="28"/>
          <w:szCs w:val="28"/>
        </w:rPr>
        <w:t xml:space="preserve">ресно исследовать </w:t>
      </w:r>
      <w:proofErr w:type="spellStart"/>
      <w:r w:rsidR="00931FDF" w:rsidRPr="00A92AA6">
        <w:rPr>
          <w:rFonts w:ascii="Times New Roman" w:hAnsi="Times New Roman" w:cs="Times New Roman"/>
          <w:sz w:val="28"/>
          <w:szCs w:val="28"/>
        </w:rPr>
        <w:t>урбанонимы</w:t>
      </w:r>
      <w:proofErr w:type="spellEnd"/>
      <w:r w:rsidR="00931FDF" w:rsidRPr="00A92AA6">
        <w:rPr>
          <w:rFonts w:ascii="Times New Roman" w:hAnsi="Times New Roman" w:cs="Times New Roman"/>
          <w:sz w:val="28"/>
          <w:szCs w:val="28"/>
        </w:rPr>
        <w:t xml:space="preserve"> – названия внутригородских объектов: площадей, улиц, набережных. Сюда же можно отнести </w:t>
      </w:r>
      <w:r w:rsidR="00B747DC">
        <w:rPr>
          <w:rFonts w:ascii="Times New Roman" w:hAnsi="Times New Roman" w:cs="Times New Roman"/>
          <w:sz w:val="28"/>
          <w:szCs w:val="28"/>
        </w:rPr>
        <w:t xml:space="preserve">и </w:t>
      </w:r>
      <w:r w:rsidR="00931FDF" w:rsidRPr="00A92AA6">
        <w:rPr>
          <w:rFonts w:ascii="Times New Roman" w:hAnsi="Times New Roman" w:cs="Times New Roman"/>
          <w:sz w:val="28"/>
          <w:szCs w:val="28"/>
        </w:rPr>
        <w:t xml:space="preserve">неформальные названия районов </w:t>
      </w:r>
      <w:r w:rsidR="004D540B" w:rsidRPr="00A92AA6">
        <w:rPr>
          <w:rFonts w:ascii="Times New Roman" w:hAnsi="Times New Roman" w:cs="Times New Roman"/>
          <w:sz w:val="28"/>
          <w:szCs w:val="28"/>
        </w:rPr>
        <w:t>- ВАИ</w:t>
      </w:r>
      <w:r w:rsidR="00931FDF" w:rsidRPr="00A92AA6">
        <w:rPr>
          <w:rFonts w:ascii="Times New Roman" w:hAnsi="Times New Roman" w:cs="Times New Roman"/>
          <w:sz w:val="28"/>
          <w:szCs w:val="28"/>
        </w:rPr>
        <w:t xml:space="preserve">, Песчанка, </w:t>
      </w:r>
      <w:r w:rsidR="00A92AA6">
        <w:rPr>
          <w:rFonts w:ascii="Times New Roman" w:hAnsi="Times New Roman" w:cs="Times New Roman"/>
          <w:sz w:val="28"/>
          <w:szCs w:val="28"/>
        </w:rPr>
        <w:t>Х</w:t>
      </w:r>
      <w:r w:rsidR="00931FDF" w:rsidRPr="00A92AA6">
        <w:rPr>
          <w:rFonts w:ascii="Times New Roman" w:hAnsi="Times New Roman" w:cs="Times New Roman"/>
          <w:sz w:val="28"/>
          <w:szCs w:val="28"/>
        </w:rPr>
        <w:t>амовники</w:t>
      </w:r>
      <w:r w:rsidR="00A92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AA6">
        <w:rPr>
          <w:rFonts w:ascii="Times New Roman" w:hAnsi="Times New Roman" w:cs="Times New Roman"/>
          <w:sz w:val="28"/>
          <w:szCs w:val="28"/>
        </w:rPr>
        <w:t>Монастырщенка</w:t>
      </w:r>
      <w:proofErr w:type="spellEnd"/>
      <w:r w:rsidR="00A92AA6">
        <w:rPr>
          <w:rFonts w:ascii="Times New Roman" w:hAnsi="Times New Roman" w:cs="Times New Roman"/>
          <w:sz w:val="28"/>
          <w:szCs w:val="28"/>
        </w:rPr>
        <w:t>, Чижовка</w:t>
      </w:r>
      <w:r w:rsidR="00931FDF" w:rsidRPr="00A92AA6">
        <w:rPr>
          <w:rFonts w:ascii="Times New Roman" w:hAnsi="Times New Roman" w:cs="Times New Roman"/>
          <w:sz w:val="28"/>
          <w:szCs w:val="28"/>
        </w:rPr>
        <w:t xml:space="preserve"> и т.д.  </w:t>
      </w:r>
      <w:r w:rsidR="00A92AA6">
        <w:rPr>
          <w:rFonts w:ascii="Times New Roman" w:hAnsi="Times New Roman" w:cs="Times New Roman"/>
          <w:sz w:val="28"/>
          <w:szCs w:val="28"/>
        </w:rPr>
        <w:t xml:space="preserve">Также интерес школьников может вызвать происхождение </w:t>
      </w:r>
      <w:proofErr w:type="spellStart"/>
      <w:r w:rsidR="00A92AA6">
        <w:rPr>
          <w:rFonts w:ascii="Times New Roman" w:hAnsi="Times New Roman" w:cs="Times New Roman"/>
          <w:sz w:val="28"/>
          <w:szCs w:val="28"/>
        </w:rPr>
        <w:t>хоронимов</w:t>
      </w:r>
      <w:proofErr w:type="spellEnd"/>
      <w:r w:rsidR="00A92AA6">
        <w:rPr>
          <w:rFonts w:ascii="Times New Roman" w:hAnsi="Times New Roman" w:cs="Times New Roman"/>
          <w:sz w:val="28"/>
          <w:szCs w:val="28"/>
        </w:rPr>
        <w:t xml:space="preserve"> </w:t>
      </w:r>
      <w:r w:rsidR="00B747DC">
        <w:rPr>
          <w:rFonts w:ascii="Times New Roman" w:hAnsi="Times New Roman" w:cs="Times New Roman"/>
          <w:sz w:val="28"/>
          <w:szCs w:val="28"/>
        </w:rPr>
        <w:t xml:space="preserve">- </w:t>
      </w:r>
      <w:r w:rsidR="00A92AA6">
        <w:rPr>
          <w:rFonts w:ascii="Times New Roman" w:hAnsi="Times New Roman" w:cs="Times New Roman"/>
          <w:sz w:val="28"/>
          <w:szCs w:val="28"/>
        </w:rPr>
        <w:t xml:space="preserve">топонимов, включающий в себя названия любых значительных исторических и административных регионов (Сибирь, Дальний Восток, Центрально – Черноземная область). Следует учесть, что исследование этого блока топонимов целесообразно организовать среди обучающихся </w:t>
      </w:r>
      <w:r w:rsidR="004D540B">
        <w:rPr>
          <w:rFonts w:ascii="Times New Roman" w:hAnsi="Times New Roman" w:cs="Times New Roman"/>
          <w:sz w:val="28"/>
          <w:szCs w:val="28"/>
        </w:rPr>
        <w:t>восьмых или</w:t>
      </w:r>
      <w:r w:rsidR="00A92AA6">
        <w:rPr>
          <w:rFonts w:ascii="Times New Roman" w:hAnsi="Times New Roman" w:cs="Times New Roman"/>
          <w:sz w:val="28"/>
          <w:szCs w:val="28"/>
        </w:rPr>
        <w:t xml:space="preserve"> девятых классов</w:t>
      </w:r>
      <w:r w:rsidR="006F6AAE">
        <w:rPr>
          <w:rFonts w:ascii="Times New Roman" w:hAnsi="Times New Roman" w:cs="Times New Roman"/>
          <w:sz w:val="28"/>
          <w:szCs w:val="28"/>
        </w:rPr>
        <w:t>, ко</w:t>
      </w:r>
      <w:r w:rsidR="004D540B">
        <w:rPr>
          <w:rFonts w:ascii="Times New Roman" w:hAnsi="Times New Roman" w:cs="Times New Roman"/>
          <w:sz w:val="28"/>
          <w:szCs w:val="28"/>
        </w:rPr>
        <w:t>г</w:t>
      </w:r>
      <w:r w:rsidR="006F6AAE">
        <w:rPr>
          <w:rFonts w:ascii="Times New Roman" w:hAnsi="Times New Roman" w:cs="Times New Roman"/>
          <w:sz w:val="28"/>
          <w:szCs w:val="28"/>
        </w:rPr>
        <w:t xml:space="preserve">да школьники уже в состоянии проследить изменения территориально - административного деления, из курса истории им знакомы соответствующие термины: губерния, уезд, область. </w:t>
      </w:r>
    </w:p>
    <w:p w14:paraId="3CBF7ECB" w14:textId="013A3769" w:rsidR="00C14034" w:rsidRDefault="00C14034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топонимов дает не только ценный материал для историков, позволяющий судить о том, какие народы проживали на той или иной территории, но и занимательную информацию для школьников.</w:t>
      </w:r>
    </w:p>
    <w:p w14:paraId="316C7855" w14:textId="67293DE0" w:rsidR="00C14034" w:rsidRDefault="00C14034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используем десятки топонимов, даже не задумывая об их происхождении. «Мы привыкли к географическим названиям и порой не ощущаем их существование, так же </w:t>
      </w:r>
      <w:r w:rsidR="004D540B">
        <w:rPr>
          <w:rFonts w:ascii="Times New Roman" w:hAnsi="Times New Roman" w:cs="Times New Roman"/>
          <w:sz w:val="28"/>
          <w:szCs w:val="28"/>
        </w:rPr>
        <w:t>как не</w:t>
      </w:r>
      <w:r>
        <w:rPr>
          <w:rFonts w:ascii="Times New Roman" w:hAnsi="Times New Roman" w:cs="Times New Roman"/>
          <w:sz w:val="28"/>
          <w:szCs w:val="28"/>
        </w:rPr>
        <w:t xml:space="preserve"> замечаем, что у нас есть сердце, легкие, до тех пор, пока эти органы напоминают себе перебоями в работе»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440DC7" w14:textId="796F728B" w:rsidR="00C14034" w:rsidRDefault="00C14034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Обилие топонимов в истории и географии затруднительно для запоминания и пугает школьников, снижая мотивацию к обучению. Сделать необходимость запоминания массы исторических и географических </w:t>
      </w:r>
      <w:r w:rsidR="002D2248">
        <w:rPr>
          <w:rFonts w:ascii="Times New Roman" w:hAnsi="Times New Roman" w:cs="Times New Roman"/>
          <w:sz w:val="28"/>
          <w:szCs w:val="28"/>
        </w:rPr>
        <w:t>названий более интересным и увлекательным сложн</w:t>
      </w:r>
      <w:r w:rsidR="00EC6CFF">
        <w:rPr>
          <w:rFonts w:ascii="Times New Roman" w:hAnsi="Times New Roman" w:cs="Times New Roman"/>
          <w:sz w:val="28"/>
          <w:szCs w:val="28"/>
        </w:rPr>
        <w:t>о.</w:t>
      </w:r>
    </w:p>
    <w:p w14:paraId="438A2CB7" w14:textId="66326085" w:rsidR="00EC6CFF" w:rsidRDefault="00EC6CFF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CFF">
        <w:rPr>
          <w:rFonts w:ascii="Times New Roman" w:hAnsi="Times New Roman" w:cs="Times New Roman"/>
          <w:sz w:val="28"/>
          <w:szCs w:val="28"/>
        </w:rPr>
        <w:t xml:space="preserve">Решение этой задачи </w:t>
      </w:r>
      <w:r w:rsidR="004D540B" w:rsidRPr="00EC6CFF">
        <w:rPr>
          <w:rFonts w:ascii="Times New Roman" w:hAnsi="Times New Roman" w:cs="Times New Roman"/>
          <w:sz w:val="28"/>
          <w:szCs w:val="28"/>
        </w:rPr>
        <w:t>возможно,</w:t>
      </w:r>
      <w:r w:rsidRPr="00EC6CFF">
        <w:rPr>
          <w:rFonts w:ascii="Times New Roman" w:hAnsi="Times New Roman" w:cs="Times New Roman"/>
          <w:sz w:val="28"/>
          <w:szCs w:val="28"/>
        </w:rPr>
        <w:t xml:space="preserve"> как в рамках учебного процесса, так во внеурочной деятельности. На уроках истории материал топонимики может быть использован для определения хозяйственный занятий, элементов быта, древних обычаев наших </w:t>
      </w:r>
      <w:r w:rsidR="004D540B" w:rsidRPr="00EC6CFF">
        <w:rPr>
          <w:rFonts w:ascii="Times New Roman" w:hAnsi="Times New Roman" w:cs="Times New Roman"/>
          <w:sz w:val="28"/>
          <w:szCs w:val="28"/>
        </w:rPr>
        <w:t>предков</w:t>
      </w:r>
      <w:r w:rsidR="004D540B">
        <w:rPr>
          <w:rFonts w:ascii="Times New Roman" w:hAnsi="Times New Roman" w:cs="Times New Roman"/>
          <w:sz w:val="28"/>
          <w:szCs w:val="28"/>
        </w:rPr>
        <w:t xml:space="preserve">: </w:t>
      </w:r>
      <w:r w:rsidR="004D540B" w:rsidRPr="00EC6CFF">
        <w:rPr>
          <w:rFonts w:ascii="Times New Roman" w:hAnsi="Times New Roman" w:cs="Times New Roman"/>
          <w:sz w:val="28"/>
          <w:szCs w:val="28"/>
        </w:rPr>
        <w:t>улица</w:t>
      </w:r>
      <w:r w:rsidRPr="00EC6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Большая Стрелецкая  получила название по Стрелецкой слободе, находившейся в XVII в. к югу от городской крепости Воронеж.</w:t>
      </w:r>
      <w:r w:rsidR="009E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Раскрывая происхождение и смысл местных названий, изучение топонимики служит прекрасным способом повысить интерес к изучению истории Отечества и истории родного края, являясь связующим звеном между географией, краеведением и историей. </w:t>
      </w:r>
    </w:p>
    <w:p w14:paraId="36A6BF34" w14:textId="6B35CC54" w:rsidR="00EE412A" w:rsidRDefault="00EE412A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рамках учебной деятельности знакомство с топонимами возможно в следующих формах:</w:t>
      </w:r>
    </w:p>
    <w:p w14:paraId="09EC8FF4" w14:textId="41A455F8" w:rsidR="00EE412A" w:rsidRDefault="00EE412A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составление словаря географических названий, изучаемых в курсе истории России, либо в качестве отдельно вида работ, либо при составлении  терминологического словаря, указывая название топонима его географическое расположение и историю</w:t>
      </w:r>
      <w:r w:rsidR="004D540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40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ледует отметить, что данный вид работы существенно увеличивает для учащихся объем домашних заданий, и его использование ограниченно;</w:t>
      </w:r>
    </w:p>
    <w:p w14:paraId="6239A025" w14:textId="562C807C" w:rsidR="00EE412A" w:rsidRDefault="00EE412A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 работе с контурной картой, включив в число заданий вопросы о происхождении названия того или иного географического объекта; это позволяет не только расширить кругозор учащихся, но и улучшить запоминание его расположения за счет формирования яркого образа топонима;</w:t>
      </w:r>
    </w:p>
    <w:p w14:paraId="3576A557" w14:textId="77777777" w:rsidR="00EE412A" w:rsidRDefault="00EE412A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выполнение заданий на создание кратких сообщений, которые соответствуют тематике урока, сообщение на тему «Происхождение названия Воронеж», «Возникновение Новгорода»;</w:t>
      </w:r>
    </w:p>
    <w:p w14:paraId="0449F1D0" w14:textId="69930D6E" w:rsidR="00EE412A" w:rsidRDefault="00EE412A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9771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 защита проектов в рамках курса изучения курса «Историческое краеведение». Проектная деятельность позволяет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 исследовать предмет изучения, боле широко охватить исторический материла, классифицировать  и систематизировать его. Здесь следует обратить внимание на возрастные особенности учащихся и соответствие задач проекта их возможностям: могут ли ученики самостоятельно выполнить задания без помощи родителей. Для учащихся шестых, седьмых классов возможно </w:t>
      </w:r>
      <w:r w:rsidR="006977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разработать тематику, связанную с самостоятельным поиском и анализом информации («Герои нашего города», «История названия моего района», «Их именами названы улицы нашего города»). </w:t>
      </w:r>
    </w:p>
    <w:p w14:paraId="349CEF97" w14:textId="2B0E2AE2" w:rsidR="00697719" w:rsidRDefault="00697719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повторительно-об</w:t>
      </w:r>
      <w:r w:rsidR="004D540B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щающих уроках, проводимых в форме викторины возможно использование познавательных заданий на знание топонимов. </w:t>
      </w:r>
    </w:p>
    <w:p w14:paraId="377B3B37" w14:textId="71AB96BC" w:rsidR="00697719" w:rsidRDefault="00697719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широкие возможности для изучения топонимики </w:t>
      </w:r>
      <w:r w:rsidR="00A742D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внеурочная деятельность в рамках туристическо-краеведческого направления.</w:t>
      </w:r>
    </w:p>
    <w:p w14:paraId="5EC29478" w14:textId="2C65ABB4" w:rsidR="00A742D5" w:rsidRDefault="00A742D5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использованы следующие формы работы:</w:t>
      </w:r>
    </w:p>
    <w:p w14:paraId="5378D455" w14:textId="2DD133BD" w:rsidR="00A742D5" w:rsidRDefault="00A742D5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кружковая работа;</w:t>
      </w:r>
    </w:p>
    <w:p w14:paraId="4DBAACAE" w14:textId="7AF11A03" w:rsidR="00A742D5" w:rsidRDefault="00A742D5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-включение результатов исследования истории географических и административных названий в экспозицию школьного музея;</w:t>
      </w:r>
    </w:p>
    <w:p w14:paraId="0E7FDA95" w14:textId="2B1F443A" w:rsidR="00A742D5" w:rsidRDefault="00A742D5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историко-географические проекты в сети </w:t>
      </w:r>
      <w:r w:rsidR="00DA71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нтернет;</w:t>
      </w:r>
    </w:p>
    <w:p w14:paraId="447CC06F" w14:textId="5AAFAA18" w:rsidR="00A742D5" w:rsidRDefault="00A742D5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A71B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экскурсионных маршрутов.</w:t>
      </w:r>
    </w:p>
    <w:p w14:paraId="204C0D73" w14:textId="385B5459" w:rsidR="004F0CF6" w:rsidRDefault="00DA71B3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Сочетание всех этих форм возможно при организации работы краеведческого, исторического кружка. Целью работы может быть обозначено не только углубление и расширение знаний учащихся  истории страны и родного края,  но решение практических задач, таких как презентация родного края с использованием материалом топонимики, разработка туристического маршрута  с составлением интересных экскурсий, оценка туристической привлекательности края. Для старших школьников возможна разработка проектов по углубленному изучению </w:t>
      </w:r>
      <w:r w:rsidR="004F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исторической географии по избранной тематике с привлечением обширного топонимического материала. В заключении следует отметить, что в рамках учебного процесса средней школы изучение топонимов возможно лишь фрагментарно при включении в курсы истории, краеведения и географии, что дает неполное представлении о формировании комплекса географических </w:t>
      </w:r>
      <w:r w:rsidR="004D540B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названий региона</w:t>
      </w:r>
      <w:r w:rsidR="004F0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важнейших историко-географических объектов страны. </w:t>
      </w:r>
    </w:p>
    <w:p w14:paraId="201D4C89" w14:textId="06F5D72A" w:rsidR="00DA71B3" w:rsidRDefault="004F0CF6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5BC0FEE" w14:textId="77777777" w:rsidR="00A742D5" w:rsidRDefault="00A742D5" w:rsidP="00A9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771C23" w14:textId="06034665" w:rsidR="00697719" w:rsidRDefault="004D540B" w:rsidP="004D54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14:paraId="46B03388" w14:textId="70B5D400" w:rsidR="004D540B" w:rsidRDefault="004D540B" w:rsidP="004D54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61CABA" w14:textId="77777777" w:rsidR="00BD4A83" w:rsidRPr="00BD4A83" w:rsidRDefault="00BD4A83" w:rsidP="00BD4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83">
        <w:rPr>
          <w:rFonts w:ascii="Times New Roman" w:hAnsi="Times New Roman" w:cs="Times New Roman"/>
          <w:sz w:val="28"/>
          <w:szCs w:val="28"/>
        </w:rPr>
        <w:t xml:space="preserve">Белецкий С.В. </w:t>
      </w:r>
      <w:r w:rsidRPr="00BD4A83">
        <w:rPr>
          <w:rFonts w:ascii="Times New Roman" w:hAnsi="Times New Roman" w:cs="Times New Roman"/>
          <w:sz w:val="28"/>
          <w:szCs w:val="28"/>
        </w:rPr>
        <w:t>Специальные исторические дисциплины: Учеб. пособие/С. В. Белецкий, И. В. Воронцова, 3. В. Дмитриева и др.; Сост. М. М. Кром.</w:t>
      </w:r>
      <w:r w:rsidRPr="00BD4A83">
        <w:rPr>
          <w:rFonts w:ascii="Times New Roman" w:hAnsi="Times New Roman" w:cs="Times New Roman"/>
          <w:sz w:val="28"/>
          <w:szCs w:val="28"/>
        </w:rPr>
        <w:t xml:space="preserve"> - </w:t>
      </w:r>
      <w:r w:rsidRPr="00BD4A83">
        <w:rPr>
          <w:rFonts w:ascii="Times New Roman" w:hAnsi="Times New Roman" w:cs="Times New Roman"/>
          <w:sz w:val="28"/>
          <w:szCs w:val="28"/>
        </w:rPr>
        <w:t>. CП6.: «Дмитрий Буланин», 2003</w:t>
      </w:r>
      <w:r w:rsidRPr="00BD4A83">
        <w:rPr>
          <w:rFonts w:ascii="Times New Roman" w:hAnsi="Times New Roman" w:cs="Times New Roman"/>
          <w:sz w:val="28"/>
          <w:szCs w:val="28"/>
        </w:rPr>
        <w:t>.</w:t>
      </w:r>
    </w:p>
    <w:p w14:paraId="63AAFF16" w14:textId="77777777" w:rsidR="00BD4A83" w:rsidRPr="00BD4A83" w:rsidRDefault="00BD4A83" w:rsidP="00BD4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Загоровский В.П. Историческая топонимика Воронежского края/В.П. Загоровский. - </w:t>
      </w:r>
      <w:r w:rsidRPr="00BD4A83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 : Изд-во ВГУ, 1973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08CDB4" w14:textId="77777777" w:rsidR="00BD4A83" w:rsidRPr="00BD4A83" w:rsidRDefault="00BD4A83" w:rsidP="00BD4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83">
        <w:rPr>
          <w:rFonts w:ascii="Times New Roman" w:hAnsi="Times New Roman" w:cs="Times New Roman"/>
          <w:sz w:val="28"/>
          <w:szCs w:val="28"/>
        </w:rPr>
        <w:t>Минкин А.А. Топонимика Мормона/А.А. Минкин.- Мурманск, 1976</w:t>
      </w:r>
      <w:r w:rsidRPr="00BD4A83">
        <w:rPr>
          <w:rFonts w:ascii="Times New Roman" w:hAnsi="Times New Roman" w:cs="Times New Roman"/>
          <w:sz w:val="28"/>
          <w:szCs w:val="28"/>
        </w:rPr>
        <w:t>.</w:t>
      </w:r>
    </w:p>
    <w:p w14:paraId="16C83CA6" w14:textId="77777777" w:rsidR="00BD4A83" w:rsidRPr="00BD4A83" w:rsidRDefault="00BD4A83" w:rsidP="00BD4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83">
        <w:rPr>
          <w:rFonts w:ascii="Times New Roman" w:hAnsi="Times New Roman" w:cs="Times New Roman"/>
          <w:sz w:val="28"/>
          <w:szCs w:val="28"/>
        </w:rPr>
        <w:t xml:space="preserve">Никонов </w:t>
      </w:r>
      <w:proofErr w:type="spellStart"/>
      <w:r w:rsidRPr="00BD4A83">
        <w:rPr>
          <w:rFonts w:ascii="Times New Roman" w:hAnsi="Times New Roman" w:cs="Times New Roman"/>
          <w:sz w:val="28"/>
          <w:szCs w:val="28"/>
        </w:rPr>
        <w:t>В.А.Краткий</w:t>
      </w:r>
      <w:proofErr w:type="spellEnd"/>
      <w:r w:rsidRPr="00BD4A83">
        <w:rPr>
          <w:rFonts w:ascii="Times New Roman" w:hAnsi="Times New Roman" w:cs="Times New Roman"/>
          <w:sz w:val="28"/>
          <w:szCs w:val="28"/>
        </w:rPr>
        <w:t xml:space="preserve"> топонимический словарь/В.А. Никонов. – М.: Мысль, 1966.</w:t>
      </w:r>
    </w:p>
    <w:p w14:paraId="1ACB6002" w14:textId="77777777" w:rsidR="00BD4A83" w:rsidRDefault="00BD4A83" w:rsidP="00BD4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83">
        <w:rPr>
          <w:rFonts w:ascii="Times New Roman" w:hAnsi="Times New Roman" w:cs="Times New Roman"/>
          <w:sz w:val="28"/>
          <w:szCs w:val="28"/>
        </w:rPr>
        <w:t>Студеникин М.Т. Современные технологии преподавания истории в школе. – М.: «</w:t>
      </w:r>
      <w:proofErr w:type="spellStart"/>
      <w:r w:rsidRPr="00BD4A8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D4A83">
        <w:rPr>
          <w:rFonts w:ascii="Times New Roman" w:hAnsi="Times New Roman" w:cs="Times New Roman"/>
          <w:sz w:val="28"/>
          <w:szCs w:val="28"/>
        </w:rPr>
        <w:t>»,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D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B736" w14:textId="77777777" w:rsidR="001C1BA7" w:rsidRDefault="001C1BA7" w:rsidP="00C14034">
      <w:pPr>
        <w:spacing w:after="0" w:line="240" w:lineRule="auto"/>
      </w:pPr>
      <w:r>
        <w:separator/>
      </w:r>
    </w:p>
  </w:endnote>
  <w:endnote w:type="continuationSeparator" w:id="0">
    <w:p w14:paraId="090ADB8E" w14:textId="77777777" w:rsidR="001C1BA7" w:rsidRDefault="001C1BA7" w:rsidP="00C1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C795" w14:textId="77777777" w:rsidR="001C1BA7" w:rsidRDefault="001C1BA7" w:rsidP="00C14034">
      <w:pPr>
        <w:spacing w:after="0" w:line="240" w:lineRule="auto"/>
      </w:pPr>
      <w:r>
        <w:separator/>
      </w:r>
    </w:p>
  </w:footnote>
  <w:footnote w:type="continuationSeparator" w:id="0">
    <w:p w14:paraId="6B763EC2" w14:textId="77777777" w:rsidR="001C1BA7" w:rsidRDefault="001C1BA7" w:rsidP="00C14034">
      <w:pPr>
        <w:spacing w:after="0" w:line="240" w:lineRule="auto"/>
      </w:pPr>
      <w:r>
        <w:continuationSeparator/>
      </w:r>
    </w:p>
  </w:footnote>
  <w:footnote w:id="1">
    <w:p w14:paraId="3911A824" w14:textId="03E3F8FA" w:rsidR="00C14034" w:rsidRPr="00C14034" w:rsidRDefault="00C14034">
      <w:pPr>
        <w:pStyle w:val="a3"/>
        <w:rPr>
          <w:rFonts w:ascii="Times New Roman" w:hAnsi="Times New Roman" w:cs="Times New Roman"/>
        </w:rPr>
      </w:pPr>
      <w:r w:rsidRPr="00C14034">
        <w:rPr>
          <w:rStyle w:val="a5"/>
          <w:rFonts w:ascii="Times New Roman" w:hAnsi="Times New Roman" w:cs="Times New Roman"/>
        </w:rPr>
        <w:footnoteRef/>
      </w:r>
      <w:r w:rsidRPr="00C14034">
        <w:rPr>
          <w:rFonts w:ascii="Times New Roman" w:hAnsi="Times New Roman" w:cs="Times New Roman"/>
        </w:rPr>
        <w:t xml:space="preserve"> Минкин А.А. </w:t>
      </w:r>
      <w:r w:rsidR="00EE412A" w:rsidRPr="00C14034">
        <w:rPr>
          <w:rFonts w:ascii="Times New Roman" w:hAnsi="Times New Roman" w:cs="Times New Roman"/>
        </w:rPr>
        <w:t>Топонимика</w:t>
      </w:r>
      <w:r w:rsidRPr="00C14034">
        <w:rPr>
          <w:rFonts w:ascii="Times New Roman" w:hAnsi="Times New Roman" w:cs="Times New Roman"/>
        </w:rPr>
        <w:t xml:space="preserve"> Мормона/А.А. Минкин.- Мурманск, 1976, – с. 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47A"/>
    <w:multiLevelType w:val="hybridMultilevel"/>
    <w:tmpl w:val="0E6A7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BE"/>
    <w:rsid w:val="00134E37"/>
    <w:rsid w:val="001C1BA7"/>
    <w:rsid w:val="002D2248"/>
    <w:rsid w:val="0034266E"/>
    <w:rsid w:val="00354D75"/>
    <w:rsid w:val="00434FFD"/>
    <w:rsid w:val="004D540B"/>
    <w:rsid w:val="004F0CF6"/>
    <w:rsid w:val="005209BE"/>
    <w:rsid w:val="00697719"/>
    <w:rsid w:val="006F6AAE"/>
    <w:rsid w:val="00814299"/>
    <w:rsid w:val="0083461B"/>
    <w:rsid w:val="00855324"/>
    <w:rsid w:val="00931FDF"/>
    <w:rsid w:val="009E65EE"/>
    <w:rsid w:val="00A72E4F"/>
    <w:rsid w:val="00A742D5"/>
    <w:rsid w:val="00A92AA6"/>
    <w:rsid w:val="00B747DC"/>
    <w:rsid w:val="00BD4A83"/>
    <w:rsid w:val="00C14034"/>
    <w:rsid w:val="00C435FA"/>
    <w:rsid w:val="00CD6815"/>
    <w:rsid w:val="00D75528"/>
    <w:rsid w:val="00DA71B3"/>
    <w:rsid w:val="00DF303D"/>
    <w:rsid w:val="00E6035D"/>
    <w:rsid w:val="00E651EF"/>
    <w:rsid w:val="00EC6CFF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16DA"/>
  <w15:chartTrackingRefBased/>
  <w15:docId w15:val="{A9EE668A-D232-4A64-9742-84D07CB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40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40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4034"/>
    <w:rPr>
      <w:vertAlign w:val="superscript"/>
    </w:rPr>
  </w:style>
  <w:style w:type="paragraph" w:styleId="a6">
    <w:name w:val="List Paragraph"/>
    <w:basedOn w:val="a"/>
    <w:uiPriority w:val="34"/>
    <w:qFormat/>
    <w:rsid w:val="00BD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F095-700B-45A6-8D8D-7757BE8C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Китаева</dc:creator>
  <cp:keywords/>
  <dc:description/>
  <cp:lastModifiedBy>Наталья Китаева</cp:lastModifiedBy>
  <cp:revision>15</cp:revision>
  <dcterms:created xsi:type="dcterms:W3CDTF">2021-02-23T13:27:00Z</dcterms:created>
  <dcterms:modified xsi:type="dcterms:W3CDTF">2021-05-09T12:16:00Z</dcterms:modified>
</cp:coreProperties>
</file>